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3C58" w14:textId="53D42D37" w:rsidR="00A71CB2" w:rsidRDefault="00A71CB2" w:rsidP="00846B24">
      <w:pPr>
        <w:jc w:val="center"/>
        <w:rPr>
          <w:rStyle w:val="normaltextrun"/>
          <w:rFonts w:ascii="Calibri" w:hAnsi="Calibri" w:cs="Segoe UI"/>
          <w:color w:val="C45911" w:themeColor="accent2" w:themeShade="BF"/>
          <w:sz w:val="72"/>
          <w:szCs w:val="72"/>
        </w:rPr>
      </w:pPr>
      <w:bookmarkStart w:id="0" w:name="_GoBack"/>
      <w:bookmarkEnd w:id="0"/>
    </w:p>
    <w:p w14:paraId="23937965" w14:textId="025C3F83" w:rsidR="00846B24" w:rsidRDefault="00846B24" w:rsidP="00846B24">
      <w:pPr>
        <w:jc w:val="center"/>
        <w:rPr>
          <w:rStyle w:val="normaltextrun"/>
          <w:rFonts w:ascii="Calibri" w:hAnsi="Calibri" w:cs="Segoe UI"/>
          <w:color w:val="C45911" w:themeColor="accent2" w:themeShade="BF"/>
          <w:sz w:val="72"/>
          <w:szCs w:val="72"/>
        </w:rPr>
      </w:pPr>
      <w:r>
        <w:rPr>
          <w:rStyle w:val="normaltextrun"/>
          <w:rFonts w:ascii="Calibri" w:hAnsi="Calibri" w:cs="Segoe UI"/>
          <w:color w:val="C45911" w:themeColor="accent2" w:themeShade="BF"/>
          <w:sz w:val="72"/>
          <w:szCs w:val="72"/>
        </w:rPr>
        <w:t xml:space="preserve">Veiligheids- en </w:t>
      </w:r>
    </w:p>
    <w:p w14:paraId="27FD2902" w14:textId="23854BD4" w:rsidR="00846B24" w:rsidRPr="00A768D5" w:rsidRDefault="00846B24" w:rsidP="00846B24">
      <w:pPr>
        <w:jc w:val="center"/>
        <w:rPr>
          <w:rStyle w:val="normaltextrun"/>
          <w:rFonts w:ascii="Calibri" w:hAnsi="Calibri" w:cs="Segoe UI"/>
          <w:color w:val="C45911" w:themeColor="accent2" w:themeShade="BF"/>
          <w:sz w:val="72"/>
          <w:szCs w:val="72"/>
        </w:rPr>
      </w:pPr>
      <w:r>
        <w:rPr>
          <w:rStyle w:val="normaltextrun"/>
          <w:rFonts w:ascii="Calibri" w:hAnsi="Calibri" w:cs="Segoe UI"/>
          <w:color w:val="C45911" w:themeColor="accent2" w:themeShade="BF"/>
          <w:sz w:val="72"/>
          <w:szCs w:val="72"/>
        </w:rPr>
        <w:t>gezondheidsbeleid</w:t>
      </w:r>
    </w:p>
    <w:p w14:paraId="0FD7FEDC" w14:textId="11DFEC59" w:rsidR="00A71CB2" w:rsidRPr="009F4D07" w:rsidRDefault="00A71CB2" w:rsidP="00A71CB2">
      <w:pPr>
        <w:pStyle w:val="paragraph"/>
        <w:spacing w:before="0" w:beforeAutospacing="0" w:after="0" w:afterAutospacing="0"/>
        <w:jc w:val="center"/>
        <w:textAlignment w:val="baseline"/>
        <w:rPr>
          <w:rStyle w:val="normaltextrun"/>
          <w:rFonts w:ascii="Calibri" w:hAnsi="Calibri" w:cs="Segoe UI"/>
          <w:color w:val="385623"/>
          <w:sz w:val="72"/>
          <w:szCs w:val="72"/>
        </w:rPr>
      </w:pPr>
    </w:p>
    <w:p w14:paraId="657D9143" w14:textId="1D0CD1C4" w:rsidR="00A71CB2" w:rsidRPr="009F4D07" w:rsidRDefault="00A71CB2" w:rsidP="00A71CB2">
      <w:pPr>
        <w:pStyle w:val="paragraph"/>
        <w:spacing w:before="0" w:beforeAutospacing="0" w:after="0" w:afterAutospacing="0"/>
        <w:jc w:val="center"/>
        <w:textAlignment w:val="baseline"/>
        <w:rPr>
          <w:rFonts w:ascii="Segoe UI" w:hAnsi="Segoe UI" w:cs="Segoe UI"/>
          <w:sz w:val="18"/>
          <w:szCs w:val="18"/>
        </w:rPr>
      </w:pPr>
      <w:r w:rsidRPr="009F4D07">
        <w:rPr>
          <w:rStyle w:val="eop"/>
          <w:rFonts w:ascii="Calibri" w:hAnsi="Calibri" w:cs="Segoe UI"/>
          <w:sz w:val="72"/>
          <w:szCs w:val="72"/>
        </w:rPr>
        <w:t> </w:t>
      </w:r>
    </w:p>
    <w:p w14:paraId="1D3AB6DF" w14:textId="77777777" w:rsidR="00A71CB2" w:rsidRPr="009F4D07" w:rsidRDefault="00A71CB2" w:rsidP="00A71CB2">
      <w:pPr>
        <w:pStyle w:val="paragraph"/>
        <w:spacing w:before="0" w:beforeAutospacing="0" w:after="0" w:afterAutospacing="0"/>
        <w:textAlignment w:val="baseline"/>
        <w:rPr>
          <w:rFonts w:ascii="Segoe UI" w:hAnsi="Segoe UI" w:cs="Segoe UI"/>
          <w:sz w:val="18"/>
          <w:szCs w:val="18"/>
        </w:rPr>
      </w:pPr>
      <w:r w:rsidRPr="009F4D07">
        <w:rPr>
          <w:rFonts w:asciiTheme="minorHAnsi" w:eastAsiaTheme="minorEastAsia" w:hAnsiTheme="minorHAnsi" w:cstheme="minorBidi"/>
          <w:b/>
          <w:bCs/>
          <w:noProof/>
          <w:color w:val="4472C4" w:themeColor="accent1"/>
          <w:sz w:val="40"/>
          <w:szCs w:val="40"/>
        </w:rPr>
        <w:drawing>
          <wp:inline distT="0" distB="0" distL="0" distR="0" wp14:anchorId="0CB4E474" wp14:editId="5E105F5D">
            <wp:extent cx="5818372" cy="1905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168" cy="1907225"/>
                    </a:xfrm>
                    <a:prstGeom prst="rect">
                      <a:avLst/>
                    </a:prstGeom>
                    <a:noFill/>
                    <a:ln>
                      <a:noFill/>
                    </a:ln>
                  </pic:spPr>
                </pic:pic>
              </a:graphicData>
            </a:graphic>
          </wp:inline>
        </w:drawing>
      </w:r>
      <w:r w:rsidRPr="009F4D07">
        <w:rPr>
          <w:rStyle w:val="eop"/>
          <w:rFonts w:ascii="Calibri" w:hAnsi="Calibri" w:cs="Segoe UI"/>
          <w:sz w:val="72"/>
          <w:szCs w:val="72"/>
        </w:rPr>
        <w:t> </w:t>
      </w:r>
    </w:p>
    <w:p w14:paraId="70864254" w14:textId="77777777" w:rsidR="00A71CB2" w:rsidRPr="009F4D07" w:rsidRDefault="00A71CB2" w:rsidP="00A71CB2">
      <w:pPr>
        <w:pStyle w:val="paragraph"/>
        <w:spacing w:before="0" w:beforeAutospacing="0" w:after="0" w:afterAutospacing="0"/>
        <w:textAlignment w:val="baseline"/>
        <w:rPr>
          <w:rFonts w:ascii="Segoe UI" w:hAnsi="Segoe UI" w:cs="Segoe UI"/>
          <w:sz w:val="18"/>
          <w:szCs w:val="18"/>
        </w:rPr>
      </w:pPr>
      <w:r w:rsidRPr="009F4D07">
        <w:rPr>
          <w:rStyle w:val="eop"/>
          <w:rFonts w:ascii="Calibri" w:hAnsi="Calibri" w:cs="Segoe UI"/>
          <w:sz w:val="22"/>
          <w:szCs w:val="22"/>
        </w:rPr>
        <w:t> </w:t>
      </w:r>
    </w:p>
    <w:p w14:paraId="69AB8EFE" w14:textId="64BFF65F" w:rsidR="00A71CB2" w:rsidRPr="009F4D07" w:rsidRDefault="00A71CB2" w:rsidP="00A71CB2">
      <w:pPr>
        <w:pStyle w:val="paragraph"/>
        <w:spacing w:before="0" w:beforeAutospacing="0" w:after="0" w:afterAutospacing="0"/>
        <w:textAlignment w:val="baseline"/>
        <w:rPr>
          <w:rFonts w:ascii="Segoe UI" w:hAnsi="Segoe UI" w:cs="Segoe UI"/>
          <w:sz w:val="18"/>
          <w:szCs w:val="18"/>
        </w:rPr>
      </w:pPr>
      <w:r w:rsidRPr="009F4D07">
        <w:rPr>
          <w:rStyle w:val="eop"/>
          <w:rFonts w:ascii="Calibri" w:hAnsi="Calibri" w:cs="Segoe UI"/>
          <w:sz w:val="22"/>
          <w:szCs w:val="22"/>
        </w:rPr>
        <w:t> </w:t>
      </w:r>
    </w:p>
    <w:p w14:paraId="7599977D" w14:textId="57241943" w:rsidR="00A71CB2" w:rsidRPr="009F4D07" w:rsidRDefault="00A71CB2" w:rsidP="00A71CB2">
      <w:pPr>
        <w:rPr>
          <w:rStyle w:val="eop"/>
          <w:rFonts w:ascii="Calibri" w:hAnsi="Calibri" w:cs="Segoe UI"/>
        </w:rPr>
      </w:pPr>
      <w:r w:rsidRPr="009F4D07">
        <w:rPr>
          <w:rStyle w:val="eop"/>
          <w:rFonts w:ascii="Calibri" w:hAnsi="Calibri" w:cs="Segoe UI"/>
        </w:rPr>
        <w:t> </w:t>
      </w:r>
    </w:p>
    <w:p w14:paraId="1EEA06F8" w14:textId="131A1397" w:rsidR="00A71CB2" w:rsidRPr="009F4D07" w:rsidRDefault="00A71CB2" w:rsidP="00A71CB2">
      <w:pPr>
        <w:rPr>
          <w:rStyle w:val="eop"/>
          <w:rFonts w:ascii="Calibri" w:hAnsi="Calibri" w:cs="Segoe UI"/>
        </w:rPr>
      </w:pPr>
    </w:p>
    <w:p w14:paraId="245C01C8" w14:textId="78BD1D22" w:rsidR="00A71CB2" w:rsidRPr="009F4D07" w:rsidRDefault="00A71CB2" w:rsidP="00A71CB2">
      <w:pPr>
        <w:rPr>
          <w:rStyle w:val="eop"/>
          <w:rFonts w:ascii="Calibri" w:hAnsi="Calibri" w:cs="Segoe UI"/>
        </w:rPr>
      </w:pPr>
    </w:p>
    <w:p w14:paraId="0A13AC7F" w14:textId="2FCD4374" w:rsidR="00A71CB2" w:rsidRPr="009F4D07" w:rsidRDefault="00A71CB2" w:rsidP="00A71CB2">
      <w:pPr>
        <w:rPr>
          <w:rStyle w:val="eop"/>
          <w:rFonts w:ascii="Calibri" w:hAnsi="Calibri" w:cs="Segoe UI"/>
        </w:rPr>
      </w:pPr>
    </w:p>
    <w:p w14:paraId="70A17F45" w14:textId="7E9C7ADD" w:rsidR="00A71CB2" w:rsidRPr="009F4D07" w:rsidRDefault="00A71CB2" w:rsidP="00A71CB2">
      <w:pPr>
        <w:rPr>
          <w:rStyle w:val="eop"/>
          <w:rFonts w:ascii="Calibri" w:hAnsi="Calibri" w:cs="Segoe UI"/>
        </w:rPr>
      </w:pPr>
    </w:p>
    <w:p w14:paraId="542279C7" w14:textId="49A6AD1F" w:rsidR="00A71CB2" w:rsidRPr="009F4D07" w:rsidRDefault="00A71CB2" w:rsidP="00A71CB2">
      <w:pPr>
        <w:rPr>
          <w:rStyle w:val="eop"/>
          <w:rFonts w:ascii="Calibri" w:hAnsi="Calibri" w:cs="Segoe UI"/>
        </w:rPr>
      </w:pPr>
    </w:p>
    <w:p w14:paraId="1A4C5255" w14:textId="335B7F24" w:rsidR="00A71CB2" w:rsidRPr="009F4D07" w:rsidRDefault="00A71CB2" w:rsidP="00A71CB2">
      <w:pPr>
        <w:rPr>
          <w:rStyle w:val="eop"/>
          <w:rFonts w:ascii="Calibri" w:hAnsi="Calibri" w:cs="Segoe UI"/>
        </w:rPr>
      </w:pPr>
    </w:p>
    <w:p w14:paraId="58295FBE" w14:textId="77777777" w:rsidR="000E4210" w:rsidRPr="009F4D07" w:rsidRDefault="000E4210" w:rsidP="00A71CB2">
      <w:pPr>
        <w:rPr>
          <w:rStyle w:val="eop"/>
          <w:rFonts w:ascii="Calibri" w:hAnsi="Calibri" w:cs="Segoe UI"/>
        </w:rPr>
      </w:pPr>
    </w:p>
    <w:p w14:paraId="25263A91" w14:textId="3B196E50" w:rsidR="000E4210" w:rsidRPr="009F4D07" w:rsidRDefault="000E4210" w:rsidP="00A71CB2">
      <w:pPr>
        <w:rPr>
          <w:rStyle w:val="eop"/>
          <w:rFonts w:ascii="Calibri" w:hAnsi="Calibri" w:cs="Segoe UI"/>
        </w:rPr>
      </w:pPr>
      <w:r w:rsidRPr="009F4D07">
        <w:rPr>
          <w:rStyle w:val="eop"/>
          <w:rFonts w:ascii="Calibri" w:hAnsi="Calibri" w:cs="Segoe UI"/>
        </w:rPr>
        <w:t xml:space="preserve">Versie: </w:t>
      </w:r>
      <w:r w:rsidR="00CD69FB">
        <w:rPr>
          <w:rStyle w:val="eop"/>
          <w:rFonts w:ascii="Calibri" w:hAnsi="Calibri" w:cs="Segoe UI"/>
        </w:rPr>
        <w:t>Oktober</w:t>
      </w:r>
      <w:r w:rsidR="00305DEC">
        <w:rPr>
          <w:rStyle w:val="eop"/>
          <w:rFonts w:ascii="Calibri" w:hAnsi="Calibri" w:cs="Segoe UI"/>
        </w:rPr>
        <w:t xml:space="preserve"> 2020</w:t>
      </w:r>
      <w:r w:rsidRPr="009F4D07">
        <w:rPr>
          <w:rStyle w:val="eop"/>
          <w:rFonts w:ascii="Calibri" w:hAnsi="Calibri" w:cs="Segoe UI"/>
        </w:rPr>
        <w:br/>
        <w:t>Opgesteld door: Magdaleen Ebbers</w:t>
      </w:r>
    </w:p>
    <w:p w14:paraId="762E6A19" w14:textId="5560E01C" w:rsidR="000E4210" w:rsidRPr="00A768D5" w:rsidRDefault="000E4210" w:rsidP="00846B24">
      <w:pPr>
        <w:pStyle w:val="Kop2"/>
        <w:jc w:val="both"/>
        <w:rPr>
          <w:rStyle w:val="eop"/>
          <w:rFonts w:ascii="Calibri" w:hAnsi="Calibri" w:cs="Segoe UI"/>
          <w:color w:val="538135" w:themeColor="accent6" w:themeShade="BF"/>
        </w:rPr>
      </w:pPr>
      <w:bookmarkStart w:id="1" w:name="_Toc44621005"/>
      <w:r w:rsidRPr="00A768D5">
        <w:rPr>
          <w:rStyle w:val="eop"/>
          <w:rFonts w:ascii="Calibri" w:hAnsi="Calibri" w:cs="Segoe UI"/>
          <w:color w:val="538135" w:themeColor="accent6" w:themeShade="BF"/>
        </w:rPr>
        <w:lastRenderedPageBreak/>
        <w:t>Beleidsverklaring</w:t>
      </w:r>
      <w:bookmarkEnd w:id="1"/>
    </w:p>
    <w:p w14:paraId="687ADEAF" w14:textId="01143DC7" w:rsidR="000E4210" w:rsidRDefault="000E4210" w:rsidP="000E4210"/>
    <w:p w14:paraId="0092A0E9" w14:textId="05CE1827" w:rsidR="00DF67F2" w:rsidRPr="00332354" w:rsidRDefault="00DF67F2" w:rsidP="000E4210">
      <w:pPr>
        <w:rPr>
          <w:color w:val="FF0000"/>
        </w:rPr>
      </w:pPr>
      <w:r>
        <w:t xml:space="preserve">Dit document bevat het veiligheids- en gezondheidsbeleid (hierna V&amp;G-beleid) van Peuteropvang Wirrewar. </w:t>
      </w:r>
      <w:r w:rsidR="006908E7">
        <w:t xml:space="preserve">Dit beleid is opgesteld conform </w:t>
      </w:r>
      <w:r w:rsidR="00332354">
        <w:t>de kwaliteitseisen</w:t>
      </w:r>
      <w:r w:rsidR="00846108">
        <w:t xml:space="preserve"> die de Rijksoverheid heeft beschreven voor de</w:t>
      </w:r>
      <w:r w:rsidR="00332354">
        <w:t xml:space="preserve"> </w:t>
      </w:r>
      <w:r w:rsidR="00846108">
        <w:t>k</w:t>
      </w:r>
      <w:r w:rsidR="00332354">
        <w:t>inderopvang</w:t>
      </w:r>
      <w:r w:rsidR="00846108">
        <w:t xml:space="preserve"> en het is in lijn met de verplichtingen vanuit de Arbowet.</w:t>
      </w:r>
    </w:p>
    <w:p w14:paraId="296FDBCA" w14:textId="45678601" w:rsidR="000E4210" w:rsidRPr="009F4D07" w:rsidRDefault="000A7F9B" w:rsidP="000E4210">
      <w:r>
        <w:t xml:space="preserve">De houder is </w:t>
      </w:r>
      <w:r w:rsidR="000E4210" w:rsidRPr="009F4D07">
        <w:t xml:space="preserve">zich bewust van de verantwoordelijkheid op het gebied van veiligheid en gezondheid. </w:t>
      </w:r>
      <w:r w:rsidR="000E4210" w:rsidRPr="009F4D07">
        <w:br/>
        <w:t xml:space="preserve">Het </w:t>
      </w:r>
      <w:r w:rsidR="000F3E0C" w:rsidRPr="009F4D07">
        <w:t>creëren en handhaven van veilige en verantwoorde kinderopvang en veilig arbeidsomstandigheden zijn in onze peuteropvang belangrijke doelstellingen. Het veiligheids- en gezondheidsbeleid (verder V&amp;G-beleid) is er op gericht om grote risico’s te voorkomen, kleine risico’s in kaart te brengen, grensoverschrijdend gedrag tegen te gaan, persoonlijk letsel, brand te voorkomen</w:t>
      </w:r>
      <w:r w:rsidR="00B011AB" w:rsidRPr="009F4D07">
        <w:t>. Daarnaast zal in het geval van persoonlijk letsel, bran</w:t>
      </w:r>
      <w:r w:rsidR="008B0843" w:rsidRPr="009F4D07">
        <w:t>d, ongevallen, ziekte of andere onveilige en/of ongezonde situaties gehandeld moeten worden, waarvoor in dit beleid de richtlijnen te vinden zijn.</w:t>
      </w:r>
    </w:p>
    <w:p w14:paraId="3F25295A" w14:textId="1BDAFAF3" w:rsidR="000F3E0C" w:rsidRPr="009F4D07" w:rsidRDefault="009F4D07" w:rsidP="000E4210">
      <w:pPr>
        <w:rPr>
          <w:color w:val="FF0000"/>
        </w:rPr>
      </w:pPr>
      <w:r w:rsidRPr="009F4D07">
        <w:t xml:space="preserve">Er zal voor gezorgd worden dat de overheidsregels worden nageleefd. </w:t>
      </w:r>
      <w:r w:rsidR="000F3E0C" w:rsidRPr="009F4D07">
        <w:t>Het V&amp;G-belei</w:t>
      </w:r>
      <w:r w:rsidRPr="009F4D07">
        <w:t>d</w:t>
      </w:r>
      <w:r w:rsidR="000F3E0C" w:rsidRPr="009F4D07">
        <w:t xml:space="preserve"> </w:t>
      </w:r>
      <w:r w:rsidR="008B0843" w:rsidRPr="009F4D07">
        <w:t>is geen vaststaand beleid, maar veranderingen en verbeteringen zullen te allen tijde doorgevoerd worden.</w:t>
      </w:r>
      <w:r w:rsidR="00386B59">
        <w:t xml:space="preserve"> </w:t>
      </w:r>
      <w:r w:rsidR="00C1331B">
        <w:t xml:space="preserve"> Het V&amp;G-beleid, inclusief de RI&amp;E en het plan van aanpak wordt </w:t>
      </w:r>
      <w:r w:rsidR="00FC5FB9">
        <w:t>minimaal één keer per jaar doorgenomen en daar waar nodig geactualiseerd.</w:t>
      </w:r>
      <w:r w:rsidR="008B0843" w:rsidRPr="009F4D07">
        <w:t xml:space="preserve"> </w:t>
      </w:r>
    </w:p>
    <w:p w14:paraId="11D8B106" w14:textId="169AF944" w:rsidR="000F3E0C" w:rsidRPr="009F4D07" w:rsidRDefault="000F3E0C" w:rsidP="000E4210">
      <w:r w:rsidRPr="009F4D07">
        <w:t xml:space="preserve">Alle betrokkenen van de peuteropvang worden op de hoogte gebracht en gehouden van regels en afspraken met betrekking tot de veiligheid en gezondheid. </w:t>
      </w:r>
      <w:r w:rsidR="009F4D07" w:rsidRPr="009F4D07">
        <w:br/>
        <w:t>Naar het beste vermogen zullen we dusdanig handelen dat de betrokkenen niet worden blootgesteld aan onaanvaardbare risico’s, discriminatie, intimidatie en geweld.</w:t>
      </w:r>
    </w:p>
    <w:p w14:paraId="6DEE7657" w14:textId="37868B00" w:rsidR="000F3E0C" w:rsidRPr="009F4D07" w:rsidRDefault="000F3E0C" w:rsidP="000E4210"/>
    <w:p w14:paraId="75E9B9A7" w14:textId="22841FC6" w:rsidR="000F3E0C" w:rsidRPr="009F4D07" w:rsidRDefault="000F3E0C" w:rsidP="000E4210"/>
    <w:p w14:paraId="07DC9916" w14:textId="4F3ACE1D" w:rsidR="000E4210" w:rsidRDefault="005633BC" w:rsidP="00A71CB2">
      <w:pPr>
        <w:rPr>
          <w:color w:val="FF0000"/>
        </w:rPr>
      </w:pPr>
      <w:r>
        <w:rPr>
          <w:color w:val="FF0000"/>
        </w:rPr>
        <w:t>Ondertekening</w:t>
      </w:r>
      <w:r w:rsidR="00664CCA">
        <w:rPr>
          <w:color w:val="FF0000"/>
        </w:rPr>
        <w:t xml:space="preserve"> </w:t>
      </w:r>
    </w:p>
    <w:p w14:paraId="1E0203E2" w14:textId="4E5BA44E" w:rsidR="00664CCA" w:rsidRDefault="00664CCA" w:rsidP="00A71CB2">
      <w:pPr>
        <w:rPr>
          <w:color w:val="FF0000"/>
        </w:rPr>
      </w:pPr>
    </w:p>
    <w:p w14:paraId="2CBB2ECF" w14:textId="23FF9950" w:rsidR="00664CCA" w:rsidRDefault="00664CCA" w:rsidP="00A71CB2">
      <w:pPr>
        <w:rPr>
          <w:color w:val="FF0000"/>
        </w:rPr>
      </w:pPr>
    </w:p>
    <w:p w14:paraId="41D6D05A" w14:textId="6453C4E0" w:rsidR="00664CCA" w:rsidRDefault="00664CCA" w:rsidP="00A71CB2">
      <w:pPr>
        <w:rPr>
          <w:color w:val="FF0000"/>
        </w:rPr>
      </w:pPr>
    </w:p>
    <w:p w14:paraId="7CB4B59D" w14:textId="3BA84BFC" w:rsidR="00664CCA" w:rsidRDefault="00664CCA" w:rsidP="00A71CB2">
      <w:pPr>
        <w:rPr>
          <w:color w:val="FF0000"/>
        </w:rPr>
      </w:pPr>
    </w:p>
    <w:p w14:paraId="4277D771" w14:textId="73BB27DB" w:rsidR="00664CCA" w:rsidRDefault="00664CCA" w:rsidP="00A71CB2">
      <w:pPr>
        <w:rPr>
          <w:color w:val="FF0000"/>
        </w:rPr>
      </w:pPr>
      <w:r>
        <w:rPr>
          <w:color w:val="FF0000"/>
        </w:rPr>
        <w:t xml:space="preserve">Datum </w:t>
      </w:r>
    </w:p>
    <w:p w14:paraId="6DF4E515" w14:textId="3A8BD6B4" w:rsidR="00664CCA" w:rsidRPr="00664CCA" w:rsidRDefault="00664CCA" w:rsidP="00A71CB2">
      <w:pPr>
        <w:rPr>
          <w:rStyle w:val="eop"/>
          <w:color w:val="FF0000"/>
        </w:rPr>
      </w:pPr>
      <w:r>
        <w:rPr>
          <w:color w:val="FF0000"/>
        </w:rPr>
        <w:t>Houder peuteropvang Wirrewar</w:t>
      </w:r>
    </w:p>
    <w:p w14:paraId="47570665" w14:textId="1CE95071" w:rsidR="00664CCA" w:rsidRPr="009F4D07" w:rsidRDefault="00664CCA" w:rsidP="00A71CB2">
      <w:pPr>
        <w:pStyle w:val="paragraph"/>
        <w:spacing w:before="0" w:beforeAutospacing="0" w:after="0" w:afterAutospacing="0"/>
        <w:textAlignment w:val="baseline"/>
        <w:rPr>
          <w:rStyle w:val="eop"/>
          <w:rFonts w:ascii="Calibri" w:hAnsi="Calibri" w:cs="Segoe UI"/>
          <w:sz w:val="22"/>
          <w:szCs w:val="22"/>
        </w:rPr>
      </w:pPr>
      <w:r>
        <w:rPr>
          <w:rStyle w:val="eop"/>
          <w:rFonts w:ascii="Calibri" w:hAnsi="Calibri" w:cs="Segoe UI"/>
          <w:sz w:val="22"/>
          <w:szCs w:val="22"/>
        </w:rPr>
        <w:br/>
      </w:r>
    </w:p>
    <w:p w14:paraId="04126CF8" w14:textId="77777777" w:rsidR="009F4D07" w:rsidRPr="009F4D07" w:rsidRDefault="009F4D07" w:rsidP="00A71CB2">
      <w:pPr>
        <w:pStyle w:val="paragraph"/>
        <w:spacing w:before="0" w:beforeAutospacing="0" w:after="0" w:afterAutospacing="0"/>
        <w:textAlignment w:val="baseline"/>
        <w:rPr>
          <w:rStyle w:val="eop"/>
          <w:rFonts w:ascii="Calibri" w:hAnsi="Calibri" w:cs="Segoe UI"/>
          <w:sz w:val="22"/>
          <w:szCs w:val="22"/>
        </w:rPr>
      </w:pPr>
    </w:p>
    <w:p w14:paraId="43D0813F" w14:textId="77777777" w:rsidR="009F4D07" w:rsidRPr="009F4D07" w:rsidRDefault="009F4D07" w:rsidP="00A71CB2">
      <w:pPr>
        <w:pStyle w:val="paragraph"/>
        <w:spacing w:before="0" w:beforeAutospacing="0" w:after="0" w:afterAutospacing="0"/>
        <w:textAlignment w:val="baseline"/>
        <w:rPr>
          <w:rStyle w:val="eop"/>
          <w:rFonts w:ascii="Calibri" w:hAnsi="Calibri" w:cs="Segoe UI"/>
          <w:sz w:val="22"/>
          <w:szCs w:val="22"/>
        </w:rPr>
      </w:pPr>
    </w:p>
    <w:p w14:paraId="639AC22E" w14:textId="164947DA" w:rsidR="009F4D07" w:rsidRPr="00256B2A" w:rsidRDefault="009F4D07" w:rsidP="00256B2A">
      <w:pPr>
        <w:rPr>
          <w:rStyle w:val="eop"/>
          <w:rFonts w:ascii="Calibri" w:hAnsi="Calibri" w:cs="Segoe UI"/>
        </w:rPr>
      </w:pPr>
    </w:p>
    <w:p w14:paraId="47D4654E" w14:textId="77777777" w:rsidR="00256B2A" w:rsidRDefault="00256B2A">
      <w:pPr>
        <w:rPr>
          <w:rStyle w:val="eop"/>
          <w:rFonts w:asciiTheme="majorHAnsi" w:eastAsiaTheme="majorEastAsia" w:hAnsiTheme="majorHAnsi" w:cstheme="majorBidi"/>
          <w:color w:val="538135" w:themeColor="accent6" w:themeShade="BF"/>
          <w:sz w:val="26"/>
          <w:szCs w:val="26"/>
        </w:rPr>
      </w:pPr>
      <w:r>
        <w:rPr>
          <w:rStyle w:val="eop"/>
          <w:color w:val="538135" w:themeColor="accent6" w:themeShade="BF"/>
        </w:rPr>
        <w:br w:type="page"/>
      </w:r>
    </w:p>
    <w:p w14:paraId="205581DC" w14:textId="145624F4" w:rsidR="00A71CB2" w:rsidRPr="00A768D5" w:rsidRDefault="009F4D07" w:rsidP="00846B24">
      <w:pPr>
        <w:pStyle w:val="Kop2"/>
        <w:rPr>
          <w:color w:val="538135" w:themeColor="accent6" w:themeShade="BF"/>
        </w:rPr>
      </w:pPr>
      <w:bookmarkStart w:id="2" w:name="_Toc44621006"/>
      <w:r w:rsidRPr="00A768D5">
        <w:rPr>
          <w:rStyle w:val="eop"/>
          <w:color w:val="538135" w:themeColor="accent6" w:themeShade="BF"/>
        </w:rPr>
        <w:lastRenderedPageBreak/>
        <w:t>Inhoudsopgave</w:t>
      </w:r>
      <w:bookmarkEnd w:id="2"/>
    </w:p>
    <w:p w14:paraId="69CA1C34" w14:textId="25AABCB3" w:rsidR="009F4D07" w:rsidRDefault="009F4D07" w:rsidP="00B736D3">
      <w:pPr>
        <w:pStyle w:val="paragraph"/>
        <w:spacing w:before="0" w:beforeAutospacing="0" w:after="0" w:afterAutospacing="0"/>
        <w:textAlignment w:val="baseline"/>
        <w:rPr>
          <w:rStyle w:val="eop"/>
          <w:rFonts w:ascii="Calibri" w:hAnsi="Calibri" w:cs="Segoe UI"/>
          <w:sz w:val="22"/>
          <w:szCs w:val="22"/>
        </w:rPr>
      </w:pPr>
    </w:p>
    <w:sdt>
      <w:sdtPr>
        <w:rPr>
          <w:rFonts w:asciiTheme="minorHAnsi" w:eastAsiaTheme="minorEastAsia" w:hAnsiTheme="minorHAnsi" w:cstheme="minorBidi"/>
          <w:color w:val="auto"/>
          <w:sz w:val="22"/>
          <w:szCs w:val="22"/>
        </w:rPr>
        <w:id w:val="-1957708188"/>
        <w:docPartObj>
          <w:docPartGallery w:val="Table of Contents"/>
          <w:docPartUnique/>
        </w:docPartObj>
      </w:sdtPr>
      <w:sdtEndPr>
        <w:rPr>
          <w:b/>
          <w:bCs/>
        </w:rPr>
      </w:sdtEndPr>
      <w:sdtContent>
        <w:p w14:paraId="4E313E30" w14:textId="014574E7" w:rsidR="003B4EF0" w:rsidRDefault="003B4EF0">
          <w:pPr>
            <w:pStyle w:val="Kopvaninhoudsopgave"/>
          </w:pPr>
        </w:p>
        <w:p w14:paraId="57DD553A" w14:textId="2B147C54" w:rsidR="003B4EF0" w:rsidRPr="003B4EF0" w:rsidRDefault="003B4EF0">
          <w:pPr>
            <w:pStyle w:val="Inhopg2"/>
            <w:tabs>
              <w:tab w:val="right" w:leader="dot" w:pos="8495"/>
            </w:tabs>
            <w:rPr>
              <w:noProof/>
              <w:color w:val="000000" w:themeColor="text1"/>
            </w:rPr>
          </w:pPr>
          <w:r>
            <w:fldChar w:fldCharType="begin"/>
          </w:r>
          <w:r>
            <w:instrText xml:space="preserve"> TOC \o "1-3" \h \z \u </w:instrText>
          </w:r>
          <w:r>
            <w:fldChar w:fldCharType="separate"/>
          </w:r>
          <w:hyperlink w:anchor="_Toc44621005" w:history="1">
            <w:r w:rsidRPr="003B4EF0">
              <w:rPr>
                <w:rStyle w:val="Hyperlink"/>
                <w:rFonts w:ascii="Calibri" w:hAnsi="Calibri" w:cs="Segoe UI"/>
                <w:noProof/>
                <w:color w:val="000000" w:themeColor="text1"/>
              </w:rPr>
              <w:t>Beleidsverklaring</w:t>
            </w:r>
            <w:r w:rsidRPr="003B4EF0">
              <w:rPr>
                <w:noProof/>
                <w:webHidden/>
                <w:color w:val="000000" w:themeColor="text1"/>
              </w:rPr>
              <w:tab/>
            </w:r>
            <w:r w:rsidRPr="003B4EF0">
              <w:rPr>
                <w:noProof/>
                <w:webHidden/>
                <w:color w:val="000000" w:themeColor="text1"/>
              </w:rPr>
              <w:fldChar w:fldCharType="begin"/>
            </w:r>
            <w:r w:rsidRPr="003B4EF0">
              <w:rPr>
                <w:noProof/>
                <w:webHidden/>
                <w:color w:val="000000" w:themeColor="text1"/>
              </w:rPr>
              <w:instrText xml:space="preserve"> PAGEREF _Toc44621005 \h </w:instrText>
            </w:r>
            <w:r w:rsidRPr="003B4EF0">
              <w:rPr>
                <w:noProof/>
                <w:webHidden/>
                <w:color w:val="000000" w:themeColor="text1"/>
              </w:rPr>
            </w:r>
            <w:r w:rsidRPr="003B4EF0">
              <w:rPr>
                <w:noProof/>
                <w:webHidden/>
                <w:color w:val="000000" w:themeColor="text1"/>
              </w:rPr>
              <w:fldChar w:fldCharType="separate"/>
            </w:r>
            <w:r w:rsidRPr="003B4EF0">
              <w:rPr>
                <w:noProof/>
                <w:webHidden/>
                <w:color w:val="000000" w:themeColor="text1"/>
              </w:rPr>
              <w:t>2</w:t>
            </w:r>
            <w:r w:rsidRPr="003B4EF0">
              <w:rPr>
                <w:noProof/>
                <w:webHidden/>
                <w:color w:val="000000" w:themeColor="text1"/>
              </w:rPr>
              <w:fldChar w:fldCharType="end"/>
            </w:r>
          </w:hyperlink>
        </w:p>
        <w:p w14:paraId="611B6A7C" w14:textId="22AA5991" w:rsidR="003B4EF0" w:rsidRPr="003B4EF0" w:rsidRDefault="001256C2">
          <w:pPr>
            <w:pStyle w:val="Inhopg2"/>
            <w:tabs>
              <w:tab w:val="right" w:leader="dot" w:pos="8495"/>
            </w:tabs>
            <w:rPr>
              <w:noProof/>
              <w:color w:val="000000" w:themeColor="text1"/>
            </w:rPr>
          </w:pPr>
          <w:hyperlink w:anchor="_Toc44621006" w:history="1">
            <w:r w:rsidR="003B4EF0" w:rsidRPr="003B4EF0">
              <w:rPr>
                <w:rStyle w:val="Hyperlink"/>
                <w:noProof/>
                <w:color w:val="000000" w:themeColor="text1"/>
              </w:rPr>
              <w:t>Inhoudsopgave</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_Toc44621006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3</w:t>
            </w:r>
            <w:r w:rsidR="003B4EF0" w:rsidRPr="003B4EF0">
              <w:rPr>
                <w:noProof/>
                <w:webHidden/>
                <w:color w:val="000000" w:themeColor="text1"/>
              </w:rPr>
              <w:fldChar w:fldCharType="end"/>
            </w:r>
          </w:hyperlink>
        </w:p>
        <w:p w14:paraId="73D0FDC5" w14:textId="5C7FC92A" w:rsidR="003B4EF0" w:rsidRPr="003B4EF0" w:rsidRDefault="001256C2">
          <w:pPr>
            <w:pStyle w:val="Inhopg2"/>
            <w:tabs>
              <w:tab w:val="right" w:leader="dot" w:pos="8495"/>
            </w:tabs>
            <w:rPr>
              <w:noProof/>
              <w:color w:val="000000" w:themeColor="text1"/>
            </w:rPr>
          </w:pPr>
          <w:hyperlink w:anchor="_Toc44621007" w:history="1">
            <w:r w:rsidR="003B4EF0" w:rsidRPr="003B4EF0">
              <w:rPr>
                <w:rStyle w:val="Hyperlink"/>
                <w:noProof/>
                <w:color w:val="000000" w:themeColor="text1"/>
              </w:rPr>
              <w:t>Inleiding</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_Toc44621007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4</w:t>
            </w:r>
            <w:r w:rsidR="003B4EF0" w:rsidRPr="003B4EF0">
              <w:rPr>
                <w:noProof/>
                <w:webHidden/>
                <w:color w:val="000000" w:themeColor="text1"/>
              </w:rPr>
              <w:fldChar w:fldCharType="end"/>
            </w:r>
          </w:hyperlink>
        </w:p>
        <w:p w14:paraId="33A46FE5" w14:textId="75AB8C3C" w:rsidR="003B4EF0" w:rsidRPr="003B4EF0" w:rsidRDefault="001256C2">
          <w:pPr>
            <w:pStyle w:val="Inhopg2"/>
            <w:tabs>
              <w:tab w:val="left" w:pos="660"/>
              <w:tab w:val="right" w:leader="dot" w:pos="8495"/>
            </w:tabs>
            <w:rPr>
              <w:noProof/>
              <w:color w:val="000000" w:themeColor="text1"/>
            </w:rPr>
          </w:pPr>
          <w:hyperlink w:anchor="_Toc44621008" w:history="1">
            <w:r w:rsidR="003B4EF0" w:rsidRPr="003B4EF0">
              <w:rPr>
                <w:rStyle w:val="Hyperlink"/>
                <w:rFonts w:eastAsia="Times New Roman"/>
                <w:noProof/>
                <w:color w:val="000000" w:themeColor="text1"/>
              </w:rPr>
              <w:t>1.</w:t>
            </w:r>
            <w:r w:rsidR="003B4EF0" w:rsidRPr="003B4EF0">
              <w:rPr>
                <w:noProof/>
                <w:color w:val="000000" w:themeColor="text1"/>
              </w:rPr>
              <w:tab/>
            </w:r>
            <w:r w:rsidR="003B4EF0" w:rsidRPr="003B4EF0">
              <w:rPr>
                <w:rStyle w:val="Hyperlink"/>
                <w:rFonts w:eastAsia="Times New Roman"/>
                <w:noProof/>
                <w:color w:val="000000" w:themeColor="text1"/>
              </w:rPr>
              <w:t>Beleidscyclus</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_Toc44621008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5</w:t>
            </w:r>
            <w:r w:rsidR="003B4EF0" w:rsidRPr="003B4EF0">
              <w:rPr>
                <w:noProof/>
                <w:webHidden/>
                <w:color w:val="000000" w:themeColor="text1"/>
              </w:rPr>
              <w:fldChar w:fldCharType="end"/>
            </w:r>
          </w:hyperlink>
        </w:p>
        <w:p w14:paraId="46656B73" w14:textId="2197102B" w:rsidR="003B4EF0" w:rsidRPr="003B4EF0" w:rsidRDefault="001256C2">
          <w:pPr>
            <w:pStyle w:val="Inhopg2"/>
            <w:tabs>
              <w:tab w:val="left" w:pos="660"/>
              <w:tab w:val="right" w:leader="dot" w:pos="8495"/>
            </w:tabs>
            <w:rPr>
              <w:noProof/>
              <w:color w:val="000000" w:themeColor="text1"/>
            </w:rPr>
          </w:pPr>
          <w:hyperlink w:anchor="_Toc44621009" w:history="1">
            <w:r w:rsidR="003B4EF0" w:rsidRPr="003B4EF0">
              <w:rPr>
                <w:rStyle w:val="Hyperlink"/>
                <w:rFonts w:eastAsia="Times New Roman"/>
                <w:noProof/>
                <w:color w:val="000000" w:themeColor="text1"/>
              </w:rPr>
              <w:t>2.</w:t>
            </w:r>
            <w:r w:rsidR="003B4EF0" w:rsidRPr="003B4EF0">
              <w:rPr>
                <w:noProof/>
                <w:color w:val="000000" w:themeColor="text1"/>
              </w:rPr>
              <w:tab/>
            </w:r>
            <w:r w:rsidR="003B4EF0" w:rsidRPr="003B4EF0">
              <w:rPr>
                <w:rStyle w:val="Hyperlink"/>
                <w:rFonts w:eastAsia="Times New Roman"/>
                <w:noProof/>
                <w:color w:val="000000" w:themeColor="text1"/>
              </w:rPr>
              <w:t>Risico</w:t>
            </w:r>
            <w:r w:rsidR="003B4EF0">
              <w:rPr>
                <w:rStyle w:val="Hyperlink"/>
                <w:rFonts w:eastAsia="Times New Roman"/>
                <w:noProof/>
                <w:color w:val="000000" w:themeColor="text1"/>
              </w:rPr>
              <w:t>-</w:t>
            </w:r>
            <w:r w:rsidR="003B4EF0" w:rsidRPr="003B4EF0">
              <w:rPr>
                <w:rStyle w:val="Hyperlink"/>
                <w:rFonts w:eastAsia="Times New Roman"/>
                <w:noProof/>
                <w:color w:val="000000" w:themeColor="text1"/>
              </w:rPr>
              <w:t>inventarisatie</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_Toc44621009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7</w:t>
            </w:r>
            <w:r w:rsidR="003B4EF0" w:rsidRPr="003B4EF0">
              <w:rPr>
                <w:noProof/>
                <w:webHidden/>
                <w:color w:val="000000" w:themeColor="text1"/>
              </w:rPr>
              <w:fldChar w:fldCharType="end"/>
            </w:r>
          </w:hyperlink>
        </w:p>
        <w:p w14:paraId="3BD7EAA7" w14:textId="09C7418A" w:rsidR="003B4EF0" w:rsidRPr="003B4EF0" w:rsidRDefault="001256C2">
          <w:pPr>
            <w:pStyle w:val="Inhopg2"/>
            <w:tabs>
              <w:tab w:val="left" w:pos="660"/>
              <w:tab w:val="right" w:leader="dot" w:pos="8495"/>
            </w:tabs>
            <w:rPr>
              <w:noProof/>
              <w:color w:val="000000" w:themeColor="text1"/>
            </w:rPr>
          </w:pPr>
          <w:hyperlink w:anchor="_Toc44621010" w:history="1">
            <w:r w:rsidR="003B4EF0" w:rsidRPr="003B4EF0">
              <w:rPr>
                <w:rStyle w:val="Hyperlink"/>
                <w:rFonts w:eastAsia="Times New Roman"/>
                <w:noProof/>
                <w:color w:val="000000" w:themeColor="text1"/>
              </w:rPr>
              <w:t>3.</w:t>
            </w:r>
            <w:r w:rsidR="003B4EF0" w:rsidRPr="003B4EF0">
              <w:rPr>
                <w:noProof/>
                <w:color w:val="000000" w:themeColor="text1"/>
              </w:rPr>
              <w:tab/>
            </w:r>
            <w:r w:rsidR="003B4EF0" w:rsidRPr="003B4EF0">
              <w:rPr>
                <w:rStyle w:val="Hyperlink"/>
                <w:rFonts w:eastAsia="Times New Roman"/>
                <w:noProof/>
                <w:color w:val="000000" w:themeColor="text1"/>
              </w:rPr>
              <w:t>Vierogenprincipe</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_Toc44621010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11</w:t>
            </w:r>
            <w:r w:rsidR="003B4EF0" w:rsidRPr="003B4EF0">
              <w:rPr>
                <w:noProof/>
                <w:webHidden/>
                <w:color w:val="000000" w:themeColor="text1"/>
              </w:rPr>
              <w:fldChar w:fldCharType="end"/>
            </w:r>
          </w:hyperlink>
        </w:p>
        <w:p w14:paraId="6551D445" w14:textId="505907BF" w:rsidR="003B4EF0" w:rsidRPr="003B4EF0" w:rsidRDefault="001256C2">
          <w:pPr>
            <w:pStyle w:val="Inhopg2"/>
            <w:tabs>
              <w:tab w:val="left" w:pos="660"/>
              <w:tab w:val="right" w:leader="dot" w:pos="8495"/>
            </w:tabs>
            <w:rPr>
              <w:noProof/>
              <w:color w:val="000000" w:themeColor="text1"/>
            </w:rPr>
          </w:pPr>
          <w:hyperlink w:anchor="_Toc44621011" w:history="1">
            <w:r w:rsidR="003B4EF0" w:rsidRPr="003B4EF0">
              <w:rPr>
                <w:rStyle w:val="Hyperlink"/>
                <w:noProof/>
                <w:color w:val="000000" w:themeColor="text1"/>
              </w:rPr>
              <w:t>4.</w:t>
            </w:r>
            <w:r w:rsidR="003B4EF0" w:rsidRPr="003B4EF0">
              <w:rPr>
                <w:noProof/>
                <w:color w:val="000000" w:themeColor="text1"/>
              </w:rPr>
              <w:tab/>
            </w:r>
            <w:r w:rsidR="003B4EF0" w:rsidRPr="003B4EF0">
              <w:rPr>
                <w:rStyle w:val="Hyperlink"/>
                <w:noProof/>
                <w:color w:val="000000" w:themeColor="text1"/>
              </w:rPr>
              <w:t>Achterwachtregeling</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_Toc44621011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12</w:t>
            </w:r>
            <w:r w:rsidR="003B4EF0" w:rsidRPr="003B4EF0">
              <w:rPr>
                <w:noProof/>
                <w:webHidden/>
                <w:color w:val="000000" w:themeColor="text1"/>
              </w:rPr>
              <w:fldChar w:fldCharType="end"/>
            </w:r>
          </w:hyperlink>
        </w:p>
        <w:p w14:paraId="0F493F79" w14:textId="57FA5EFF" w:rsidR="003B4EF0" w:rsidRPr="003B4EF0" w:rsidRDefault="001256C2">
          <w:pPr>
            <w:pStyle w:val="Inhopg2"/>
            <w:tabs>
              <w:tab w:val="left" w:pos="660"/>
              <w:tab w:val="right" w:leader="dot" w:pos="8495"/>
            </w:tabs>
            <w:rPr>
              <w:noProof/>
              <w:color w:val="000000" w:themeColor="text1"/>
            </w:rPr>
          </w:pPr>
          <w:hyperlink w:anchor="_Toc44621012" w:history="1">
            <w:r w:rsidR="003B4EF0" w:rsidRPr="003B4EF0">
              <w:rPr>
                <w:rStyle w:val="Hyperlink"/>
                <w:rFonts w:eastAsia="Times New Roman"/>
                <w:noProof/>
                <w:color w:val="000000" w:themeColor="text1"/>
              </w:rPr>
              <w:t>5.</w:t>
            </w:r>
            <w:r w:rsidR="003B4EF0" w:rsidRPr="003B4EF0">
              <w:rPr>
                <w:noProof/>
                <w:color w:val="000000" w:themeColor="text1"/>
              </w:rPr>
              <w:tab/>
            </w:r>
            <w:r w:rsidR="003B4EF0" w:rsidRPr="003B4EF0">
              <w:rPr>
                <w:rStyle w:val="Hyperlink"/>
                <w:rFonts w:eastAsia="Times New Roman"/>
                <w:noProof/>
                <w:color w:val="000000" w:themeColor="text1"/>
              </w:rPr>
              <w:t>EHBO Regeling</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_Toc44621012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13</w:t>
            </w:r>
            <w:r w:rsidR="003B4EF0" w:rsidRPr="003B4EF0">
              <w:rPr>
                <w:noProof/>
                <w:webHidden/>
                <w:color w:val="000000" w:themeColor="text1"/>
              </w:rPr>
              <w:fldChar w:fldCharType="end"/>
            </w:r>
          </w:hyperlink>
        </w:p>
        <w:p w14:paraId="0814C7B9" w14:textId="5198751A" w:rsidR="003B4EF0" w:rsidRPr="003B4EF0" w:rsidRDefault="001256C2">
          <w:pPr>
            <w:pStyle w:val="Inhopg2"/>
            <w:tabs>
              <w:tab w:val="left" w:pos="660"/>
              <w:tab w:val="right" w:leader="dot" w:pos="8495"/>
            </w:tabs>
            <w:rPr>
              <w:noProof/>
              <w:color w:val="000000" w:themeColor="text1"/>
            </w:rPr>
          </w:pPr>
          <w:hyperlink w:anchor="_Toc44621013" w:history="1">
            <w:r w:rsidR="003B4EF0" w:rsidRPr="003B4EF0">
              <w:rPr>
                <w:rStyle w:val="Hyperlink"/>
                <w:rFonts w:ascii="Calibri" w:eastAsia="Times New Roman" w:hAnsi="Calibri" w:cs="Times New Roman"/>
                <w:noProof/>
                <w:color w:val="000000" w:themeColor="text1"/>
              </w:rPr>
              <w:t>6.</w:t>
            </w:r>
            <w:r w:rsidR="003B4EF0" w:rsidRPr="003B4EF0">
              <w:rPr>
                <w:noProof/>
                <w:color w:val="000000" w:themeColor="text1"/>
              </w:rPr>
              <w:tab/>
            </w:r>
            <w:r w:rsidR="003B4EF0" w:rsidRPr="003B4EF0">
              <w:rPr>
                <w:rStyle w:val="Hyperlink"/>
                <w:rFonts w:ascii="Calibri" w:eastAsia="Times New Roman" w:hAnsi="Calibri" w:cs="Times New Roman"/>
                <w:noProof/>
                <w:color w:val="000000" w:themeColor="text1"/>
              </w:rPr>
              <w:t>Brandveiligheid</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_Toc44621013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14</w:t>
            </w:r>
            <w:r w:rsidR="003B4EF0" w:rsidRPr="003B4EF0">
              <w:rPr>
                <w:noProof/>
                <w:webHidden/>
                <w:color w:val="000000" w:themeColor="text1"/>
              </w:rPr>
              <w:fldChar w:fldCharType="end"/>
            </w:r>
          </w:hyperlink>
        </w:p>
        <w:p w14:paraId="203EB19E" w14:textId="4F170565" w:rsidR="003B4EF0" w:rsidRPr="003B4EF0" w:rsidRDefault="001256C2">
          <w:pPr>
            <w:pStyle w:val="Inhopg2"/>
            <w:tabs>
              <w:tab w:val="right" w:leader="dot" w:pos="8495"/>
            </w:tabs>
            <w:rPr>
              <w:noProof/>
              <w:color w:val="000000" w:themeColor="text1"/>
            </w:rPr>
          </w:pPr>
          <w:hyperlink w:anchor="_Toc44621014" w:history="1">
            <w:r w:rsidR="003B4EF0" w:rsidRPr="003B4EF0">
              <w:rPr>
                <w:rStyle w:val="Hyperlink"/>
                <w:noProof/>
                <w:color w:val="000000" w:themeColor="text1"/>
              </w:rPr>
              <w:t>Bijlage A – Gedragsregels</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_Toc44621014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15</w:t>
            </w:r>
            <w:r w:rsidR="003B4EF0" w:rsidRPr="003B4EF0">
              <w:rPr>
                <w:noProof/>
                <w:webHidden/>
                <w:color w:val="000000" w:themeColor="text1"/>
              </w:rPr>
              <w:fldChar w:fldCharType="end"/>
            </w:r>
          </w:hyperlink>
        </w:p>
        <w:p w14:paraId="2030B0B9" w14:textId="612D857C" w:rsidR="003B4EF0" w:rsidRPr="003B4EF0" w:rsidRDefault="001256C2">
          <w:pPr>
            <w:pStyle w:val="Inhopg2"/>
            <w:tabs>
              <w:tab w:val="right" w:leader="dot" w:pos="8495"/>
            </w:tabs>
            <w:rPr>
              <w:noProof/>
              <w:color w:val="000000" w:themeColor="text1"/>
            </w:rPr>
          </w:pPr>
          <w:hyperlink w:anchor="_Toc44621015" w:history="1">
            <w:r w:rsidR="003B4EF0" w:rsidRPr="003B4EF0">
              <w:rPr>
                <w:rStyle w:val="Hyperlink"/>
                <w:noProof/>
                <w:color w:val="000000" w:themeColor="text1"/>
              </w:rPr>
              <w:t>Bijlage B – Richtlijnen speelgoed</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_Toc44621015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17</w:t>
            </w:r>
            <w:r w:rsidR="003B4EF0" w:rsidRPr="003B4EF0">
              <w:rPr>
                <w:noProof/>
                <w:webHidden/>
                <w:color w:val="000000" w:themeColor="text1"/>
              </w:rPr>
              <w:fldChar w:fldCharType="end"/>
            </w:r>
          </w:hyperlink>
        </w:p>
        <w:p w14:paraId="06F87723" w14:textId="74D385D7" w:rsidR="003B4EF0" w:rsidRPr="003B4EF0" w:rsidRDefault="001256C2">
          <w:pPr>
            <w:pStyle w:val="Inhopg2"/>
            <w:tabs>
              <w:tab w:val="right" w:leader="dot" w:pos="8495"/>
            </w:tabs>
            <w:rPr>
              <w:noProof/>
              <w:color w:val="000000" w:themeColor="text1"/>
            </w:rPr>
          </w:pPr>
          <w:hyperlink w:anchor="_Toc44621016" w:history="1">
            <w:r w:rsidR="003B4EF0" w:rsidRPr="003B4EF0">
              <w:rPr>
                <w:rStyle w:val="Hyperlink"/>
                <w:noProof/>
                <w:color w:val="000000" w:themeColor="text1"/>
              </w:rPr>
              <w:t>Bijlage C – Afspraken preventie</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_Toc44621016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20</w:t>
            </w:r>
            <w:r w:rsidR="003B4EF0" w:rsidRPr="003B4EF0">
              <w:rPr>
                <w:noProof/>
                <w:webHidden/>
                <w:color w:val="000000" w:themeColor="text1"/>
              </w:rPr>
              <w:fldChar w:fldCharType="end"/>
            </w:r>
          </w:hyperlink>
        </w:p>
        <w:p w14:paraId="04FF2999" w14:textId="5CD8518D" w:rsidR="003B4EF0" w:rsidRPr="003B4EF0" w:rsidRDefault="001256C2">
          <w:pPr>
            <w:pStyle w:val="Inhopg2"/>
            <w:tabs>
              <w:tab w:val="right" w:leader="dot" w:pos="8495"/>
            </w:tabs>
            <w:rPr>
              <w:noProof/>
              <w:color w:val="000000" w:themeColor="text1"/>
            </w:rPr>
          </w:pPr>
          <w:hyperlink w:anchor="_Toc44621017" w:history="1">
            <w:r w:rsidR="003B4EF0" w:rsidRPr="003B4EF0">
              <w:rPr>
                <w:rStyle w:val="Hyperlink"/>
                <w:noProof/>
                <w:color w:val="000000" w:themeColor="text1"/>
              </w:rPr>
              <w:t>Bijlage D – RI&amp;E Checks en maatregelen</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_Toc44621017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22</w:t>
            </w:r>
            <w:r w:rsidR="003B4EF0" w:rsidRPr="003B4EF0">
              <w:rPr>
                <w:noProof/>
                <w:webHidden/>
                <w:color w:val="000000" w:themeColor="text1"/>
              </w:rPr>
              <w:fldChar w:fldCharType="end"/>
            </w:r>
          </w:hyperlink>
        </w:p>
        <w:p w14:paraId="4BEB88AE" w14:textId="0F9D4C00" w:rsidR="003B4EF0" w:rsidRPr="003B4EF0" w:rsidRDefault="001256C2">
          <w:pPr>
            <w:pStyle w:val="Inhopg2"/>
            <w:tabs>
              <w:tab w:val="right" w:leader="dot" w:pos="8495"/>
            </w:tabs>
            <w:rPr>
              <w:noProof/>
              <w:color w:val="000000" w:themeColor="text1"/>
            </w:rPr>
          </w:pPr>
          <w:hyperlink w:anchor="_Toc44621018" w:history="1">
            <w:r w:rsidR="003B4EF0" w:rsidRPr="003B4EF0">
              <w:rPr>
                <w:rStyle w:val="Hyperlink"/>
                <w:noProof/>
                <w:color w:val="000000" w:themeColor="text1"/>
              </w:rPr>
              <w:t>Bijlage E – Protocol vermissing</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_Toc44621018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24</w:t>
            </w:r>
            <w:r w:rsidR="003B4EF0" w:rsidRPr="003B4EF0">
              <w:rPr>
                <w:noProof/>
                <w:webHidden/>
                <w:color w:val="000000" w:themeColor="text1"/>
              </w:rPr>
              <w:fldChar w:fldCharType="end"/>
            </w:r>
          </w:hyperlink>
        </w:p>
        <w:p w14:paraId="25E75A99" w14:textId="0C3E4CCD" w:rsidR="003B4EF0" w:rsidRPr="003B4EF0" w:rsidRDefault="001256C2">
          <w:pPr>
            <w:pStyle w:val="Inhopg2"/>
            <w:tabs>
              <w:tab w:val="right" w:leader="dot" w:pos="8495"/>
            </w:tabs>
            <w:rPr>
              <w:noProof/>
              <w:color w:val="000000" w:themeColor="text1"/>
            </w:rPr>
          </w:pPr>
          <w:hyperlink w:anchor="_Toc44621019" w:history="1">
            <w:r w:rsidR="003B4EF0" w:rsidRPr="003B4EF0">
              <w:rPr>
                <w:rStyle w:val="Hyperlink"/>
                <w:noProof/>
                <w:color w:val="000000" w:themeColor="text1"/>
              </w:rPr>
              <w:t>Bijlage F –  Check bouwbesluit</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_Toc44621019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26</w:t>
            </w:r>
            <w:r w:rsidR="003B4EF0" w:rsidRPr="003B4EF0">
              <w:rPr>
                <w:noProof/>
                <w:webHidden/>
                <w:color w:val="000000" w:themeColor="text1"/>
              </w:rPr>
              <w:fldChar w:fldCharType="end"/>
            </w:r>
          </w:hyperlink>
        </w:p>
        <w:p w14:paraId="378B5BD3" w14:textId="1A70AA81" w:rsidR="003B4EF0" w:rsidRPr="003B4EF0" w:rsidRDefault="001256C2">
          <w:pPr>
            <w:pStyle w:val="Inhopg2"/>
            <w:tabs>
              <w:tab w:val="right" w:leader="dot" w:pos="8495"/>
            </w:tabs>
            <w:rPr>
              <w:noProof/>
              <w:color w:val="000000" w:themeColor="text1"/>
            </w:rPr>
          </w:pPr>
          <w:hyperlink w:anchor="_Toc44621020" w:history="1">
            <w:r w:rsidR="003B4EF0" w:rsidRPr="003B4EF0">
              <w:rPr>
                <w:rStyle w:val="Hyperlink"/>
                <w:noProof/>
                <w:color w:val="000000" w:themeColor="text1"/>
              </w:rPr>
              <w:t>Bijlage G – Ontruimingsplan</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_Toc44621020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30</w:t>
            </w:r>
            <w:r w:rsidR="003B4EF0" w:rsidRPr="003B4EF0">
              <w:rPr>
                <w:noProof/>
                <w:webHidden/>
                <w:color w:val="000000" w:themeColor="text1"/>
              </w:rPr>
              <w:fldChar w:fldCharType="end"/>
            </w:r>
          </w:hyperlink>
        </w:p>
        <w:p w14:paraId="784E88FD" w14:textId="1FC0A5AD" w:rsidR="003B4EF0" w:rsidRPr="003B4EF0" w:rsidRDefault="001256C2">
          <w:pPr>
            <w:pStyle w:val="Inhopg2"/>
            <w:tabs>
              <w:tab w:val="right" w:leader="dot" w:pos="8495"/>
            </w:tabs>
            <w:rPr>
              <w:noProof/>
              <w:color w:val="000000" w:themeColor="text1"/>
            </w:rPr>
          </w:pPr>
          <w:hyperlink w:anchor="_Toc44621021" w:history="1">
            <w:r w:rsidR="003B4EF0" w:rsidRPr="003B4EF0">
              <w:rPr>
                <w:rStyle w:val="Hyperlink"/>
                <w:noProof/>
                <w:color w:val="000000" w:themeColor="text1"/>
              </w:rPr>
              <w:t>Bijlage H – Plattegrond basisschool ‘De Wijngaard’</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_Toc44621021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18</w:t>
            </w:r>
            <w:r w:rsidR="003B4EF0" w:rsidRPr="003B4EF0">
              <w:rPr>
                <w:noProof/>
                <w:webHidden/>
                <w:color w:val="000000" w:themeColor="text1"/>
              </w:rPr>
              <w:fldChar w:fldCharType="end"/>
            </w:r>
          </w:hyperlink>
        </w:p>
        <w:p w14:paraId="522B84B0" w14:textId="2BB7BF3E" w:rsidR="003B4EF0" w:rsidRPr="00C45D7E" w:rsidRDefault="001256C2" w:rsidP="00C45D7E">
          <w:pPr>
            <w:pStyle w:val="Inhopg2"/>
            <w:tabs>
              <w:tab w:val="right" w:leader="dot" w:pos="8495"/>
            </w:tabs>
            <w:rPr>
              <w:b/>
              <w:bCs/>
            </w:rPr>
          </w:pPr>
          <w:hyperlink w:anchor="_Toc44621022" w:history="1">
            <w:r w:rsidR="003B4EF0" w:rsidRPr="003B4EF0">
              <w:rPr>
                <w:rStyle w:val="Hyperlink"/>
                <w:noProof/>
                <w:color w:val="000000" w:themeColor="text1"/>
              </w:rPr>
              <w:t>Bijlage I – Protocol kindermishandeling en grensoverschrijdend gedrag voor de kinderopvang</w:t>
            </w:r>
            <w:r w:rsidR="003B4EF0" w:rsidRPr="003B4EF0">
              <w:rPr>
                <w:noProof/>
                <w:webHidden/>
                <w:color w:val="000000" w:themeColor="text1"/>
              </w:rPr>
              <w:tab/>
            </w:r>
            <w:r w:rsidR="003B4EF0" w:rsidRPr="003B4EF0">
              <w:rPr>
                <w:noProof/>
                <w:webHidden/>
                <w:color w:val="000000" w:themeColor="text1"/>
              </w:rPr>
              <w:fldChar w:fldCharType="begin"/>
            </w:r>
            <w:r w:rsidR="003B4EF0" w:rsidRPr="003B4EF0">
              <w:rPr>
                <w:noProof/>
                <w:webHidden/>
                <w:color w:val="000000" w:themeColor="text1"/>
              </w:rPr>
              <w:instrText xml:space="preserve"> PAGEREF _Toc44621022 \h </w:instrText>
            </w:r>
            <w:r w:rsidR="003B4EF0" w:rsidRPr="003B4EF0">
              <w:rPr>
                <w:noProof/>
                <w:webHidden/>
                <w:color w:val="000000" w:themeColor="text1"/>
              </w:rPr>
            </w:r>
            <w:r w:rsidR="003B4EF0" w:rsidRPr="003B4EF0">
              <w:rPr>
                <w:noProof/>
                <w:webHidden/>
                <w:color w:val="000000" w:themeColor="text1"/>
              </w:rPr>
              <w:fldChar w:fldCharType="separate"/>
            </w:r>
            <w:r w:rsidR="003B4EF0" w:rsidRPr="003B4EF0">
              <w:rPr>
                <w:noProof/>
                <w:webHidden/>
                <w:color w:val="000000" w:themeColor="text1"/>
              </w:rPr>
              <w:t>19</w:t>
            </w:r>
            <w:r w:rsidR="003B4EF0" w:rsidRPr="003B4EF0">
              <w:rPr>
                <w:noProof/>
                <w:webHidden/>
                <w:color w:val="000000" w:themeColor="text1"/>
              </w:rPr>
              <w:fldChar w:fldCharType="end"/>
            </w:r>
          </w:hyperlink>
          <w:r w:rsidR="003B4EF0">
            <w:rPr>
              <w:b/>
              <w:bCs/>
            </w:rPr>
            <w:fldChar w:fldCharType="end"/>
          </w:r>
        </w:p>
      </w:sdtContent>
    </w:sdt>
    <w:p w14:paraId="2215D979" w14:textId="77777777" w:rsidR="00B736D3" w:rsidRPr="009F4D07" w:rsidRDefault="00B736D3" w:rsidP="00B736D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2D145F54" w14:textId="77777777" w:rsidR="009F4D07" w:rsidRPr="009F4D07" w:rsidRDefault="009F4D07" w:rsidP="00A71CB2">
      <w:pPr>
        <w:pStyle w:val="paragraph"/>
        <w:spacing w:before="0" w:beforeAutospacing="0" w:after="0" w:afterAutospacing="0"/>
        <w:jc w:val="center"/>
        <w:textAlignment w:val="baseline"/>
        <w:rPr>
          <w:rStyle w:val="pagebreaktextspan"/>
          <w:rFonts w:ascii="Segoe UI" w:hAnsi="Segoe UI" w:cs="Segoe UI"/>
          <w:color w:val="666666"/>
          <w:sz w:val="18"/>
          <w:szCs w:val="18"/>
          <w:shd w:val="clear" w:color="auto" w:fill="FFFFFF"/>
        </w:rPr>
      </w:pPr>
    </w:p>
    <w:p w14:paraId="501ABC3C" w14:textId="77777777" w:rsidR="009F4D07" w:rsidRPr="009F4D07" w:rsidRDefault="009F4D07" w:rsidP="005D0E6F">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2566AF30" w14:textId="77777777" w:rsidR="00256B2A" w:rsidRDefault="00256B2A">
      <w:pPr>
        <w:rPr>
          <w:rFonts w:asciiTheme="majorHAnsi" w:eastAsiaTheme="majorEastAsia" w:hAnsiTheme="majorHAnsi" w:cstheme="majorBidi"/>
          <w:color w:val="538135" w:themeColor="accent6" w:themeShade="BF"/>
          <w:sz w:val="26"/>
          <w:szCs w:val="26"/>
        </w:rPr>
      </w:pPr>
      <w:r>
        <w:rPr>
          <w:color w:val="538135" w:themeColor="accent6" w:themeShade="BF"/>
        </w:rPr>
        <w:br w:type="page"/>
      </w:r>
    </w:p>
    <w:p w14:paraId="1EF9C52D" w14:textId="3A3F31CF" w:rsidR="004A518D" w:rsidRPr="00A768D5" w:rsidRDefault="009F4D07" w:rsidP="003B4EF0">
      <w:pPr>
        <w:pStyle w:val="Kop2"/>
        <w:rPr>
          <w:color w:val="538135" w:themeColor="accent6" w:themeShade="BF"/>
        </w:rPr>
      </w:pPr>
      <w:bookmarkStart w:id="3" w:name="_Toc44621007"/>
      <w:r w:rsidRPr="00A768D5">
        <w:rPr>
          <w:color w:val="538135" w:themeColor="accent6" w:themeShade="BF"/>
        </w:rPr>
        <w:t>Inleiding</w:t>
      </w:r>
      <w:bookmarkEnd w:id="3"/>
    </w:p>
    <w:p w14:paraId="68CCBF70" w14:textId="77777777" w:rsidR="009F4D07" w:rsidRPr="009F4D07" w:rsidRDefault="009F4D07" w:rsidP="009F4D07"/>
    <w:p w14:paraId="03FF54FE" w14:textId="086E33C1" w:rsidR="00C25971" w:rsidRPr="009F4D07" w:rsidRDefault="009F4D07" w:rsidP="00C25971">
      <w:r w:rsidRPr="009F4D07">
        <w:t xml:space="preserve">Peuteropvang Wirrewar wil </w:t>
      </w:r>
      <w:r w:rsidR="004A2D75" w:rsidRPr="009F4D07">
        <w:t xml:space="preserve">kinderen </w:t>
      </w:r>
      <w:r w:rsidRPr="009F4D07">
        <w:t xml:space="preserve">een </w:t>
      </w:r>
      <w:r w:rsidR="004A2D75" w:rsidRPr="009F4D07">
        <w:t xml:space="preserve">verantwoorde kinderopvang bieden waardoor zij een </w:t>
      </w:r>
      <w:r w:rsidR="00286E06" w:rsidRPr="009F4D07">
        <w:t>basis voor de toekomst leggen. Om verantwoorde kinderopvang te kunnen bieden zijn</w:t>
      </w:r>
      <w:r w:rsidR="0017280C" w:rsidRPr="009F4D07">
        <w:t>,</w:t>
      </w:r>
      <w:r w:rsidR="00286E06" w:rsidRPr="009F4D07">
        <w:t xml:space="preserve"> naast de pedagogische aspecten, </w:t>
      </w:r>
      <w:r w:rsidR="003E3496" w:rsidRPr="009F4D07">
        <w:t>ook maatregelen nodig om</w:t>
      </w:r>
      <w:r w:rsidR="00715838" w:rsidRPr="009F4D07">
        <w:t xml:space="preserve"> de veiligheid en gezondheid van de kinderen zoveel mogelijk te waarborgen. Waar in het pedagogisch beleidsplan </w:t>
      </w:r>
      <w:r w:rsidR="004E7DB6" w:rsidRPr="009F4D07">
        <w:t>de pedagogische visie en het handelen</w:t>
      </w:r>
      <w:r w:rsidR="001E7C34" w:rsidRPr="009F4D07">
        <w:t xml:space="preserve"> daartoe</w:t>
      </w:r>
      <w:r w:rsidR="004E7DB6" w:rsidRPr="009F4D07">
        <w:t xml:space="preserve"> beschreven staat, wordt in dit </w:t>
      </w:r>
      <w:r w:rsidR="00E63E81" w:rsidRPr="009F4D07">
        <w:t>document het beleid ten aanzien van de veiligheid en gezondheid beschreven.</w:t>
      </w:r>
    </w:p>
    <w:p w14:paraId="074D74CC" w14:textId="1144FBCF" w:rsidR="001F41FD" w:rsidRPr="00FF378B" w:rsidRDefault="00C25971" w:rsidP="00C25971">
      <w:pPr>
        <w:rPr>
          <w:color w:val="000000" w:themeColor="text1"/>
        </w:rPr>
      </w:pPr>
      <w:r w:rsidRPr="00FF378B">
        <w:rPr>
          <w:color w:val="000000" w:themeColor="text1"/>
        </w:rPr>
        <w:t>Het veiligheids- en gezondheidsbeleid is een cyclisch proces wat in het eerste hoofdstuk wordt toegelicht</w:t>
      </w:r>
      <w:r w:rsidR="00BF7D87" w:rsidRPr="00FF378B">
        <w:rPr>
          <w:color w:val="000000" w:themeColor="text1"/>
        </w:rPr>
        <w:t xml:space="preserve">. </w:t>
      </w:r>
      <w:r w:rsidR="003B4EF0">
        <w:rPr>
          <w:color w:val="000000" w:themeColor="text1"/>
        </w:rPr>
        <w:t>Hoofdstuk twee is gebaseerd op de risico-inventarisatie, waarin</w:t>
      </w:r>
      <w:r w:rsidR="00BF7D87" w:rsidRPr="00FF378B">
        <w:rPr>
          <w:color w:val="000000" w:themeColor="text1"/>
        </w:rPr>
        <w:t xml:space="preserve"> </w:t>
      </w:r>
      <w:r w:rsidR="00E22B47" w:rsidRPr="00FF378B">
        <w:rPr>
          <w:color w:val="000000" w:themeColor="text1"/>
        </w:rPr>
        <w:t>grote en kleine</w:t>
      </w:r>
      <w:r w:rsidR="00BF7D87" w:rsidRPr="00FF378B">
        <w:rPr>
          <w:color w:val="000000" w:themeColor="text1"/>
        </w:rPr>
        <w:t xml:space="preserve"> risico’s binnen de peuteropvang beschreven</w:t>
      </w:r>
      <w:r w:rsidR="009F70E0" w:rsidRPr="00FF378B">
        <w:rPr>
          <w:color w:val="000000" w:themeColor="text1"/>
        </w:rPr>
        <w:t xml:space="preserve"> en wat er gedaan wordt </w:t>
      </w:r>
      <w:r w:rsidR="0025379E" w:rsidRPr="00FF378B">
        <w:rPr>
          <w:color w:val="000000" w:themeColor="text1"/>
        </w:rPr>
        <w:t>om de kans dat er onveilige/ongezonde situaties voordoen te beperke</w:t>
      </w:r>
      <w:r w:rsidR="003B4EF0">
        <w:rPr>
          <w:color w:val="000000" w:themeColor="text1"/>
        </w:rPr>
        <w:t>n</w:t>
      </w:r>
      <w:r w:rsidR="003747D0" w:rsidRPr="00FF378B">
        <w:rPr>
          <w:color w:val="000000" w:themeColor="text1"/>
        </w:rPr>
        <w:t>.</w:t>
      </w:r>
      <w:r w:rsidR="00E22B47" w:rsidRPr="00FF378B">
        <w:rPr>
          <w:color w:val="000000" w:themeColor="text1"/>
        </w:rPr>
        <w:t xml:space="preserve"> In het derde hoofdstuk wordt beschreven hoe wij binnen de peuteropvang voldoen aan het vierogenprincipe. In het vijfde hoofdstuk staat de achterwachtregeling beschreven. De EHBO-regeling staat in het zesde hoofdstuk beschreven en de belangrijke zaken rondom brandveiligheid worden uitgelicht in het daaropvolgende hoofdstuk. Daarna volgen er een aantal bijlagen met gedragsregels, richtlijnen voor speelgoed, afspraken voor preventie op gebied van gezondheid, </w:t>
      </w:r>
      <w:r w:rsidR="00FF378B" w:rsidRPr="00FF378B">
        <w:rPr>
          <w:color w:val="000000" w:themeColor="text1"/>
        </w:rPr>
        <w:t>de checks en maatregelen vanuit de RI&amp;E, het protocol in het geval van vermissing, het ontruimingsplan, de plattegrond en het protocol rondom kindermishandeling en grensoverschrijdend gedrag.</w:t>
      </w:r>
      <w:r w:rsidR="00216353" w:rsidRPr="00FF378B">
        <w:rPr>
          <w:color w:val="000000" w:themeColor="text1"/>
        </w:rPr>
        <w:t xml:space="preserve"> </w:t>
      </w:r>
    </w:p>
    <w:p w14:paraId="63EBB41F" w14:textId="77777777" w:rsidR="00FB3A36" w:rsidRPr="009F4D07" w:rsidRDefault="00C9259C" w:rsidP="00C25971">
      <w:r w:rsidRPr="009F4D07">
        <w:rPr>
          <w:color w:val="4472C4" w:themeColor="accent1"/>
        </w:rPr>
        <w:br/>
      </w:r>
    </w:p>
    <w:p w14:paraId="4F8493BC" w14:textId="77777777" w:rsidR="00FB3A36" w:rsidRPr="009F4D07" w:rsidRDefault="00FB3A36" w:rsidP="00C25971"/>
    <w:p w14:paraId="6D5B64D6"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sz w:val="40"/>
          <w:szCs w:val="40"/>
        </w:rPr>
        <w:t> </w:t>
      </w:r>
    </w:p>
    <w:p w14:paraId="6638450D"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sz w:val="40"/>
          <w:szCs w:val="40"/>
        </w:rPr>
        <w:t> </w:t>
      </w:r>
    </w:p>
    <w:p w14:paraId="17BDDF5D"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sz w:val="40"/>
          <w:szCs w:val="40"/>
        </w:rPr>
        <w:t> </w:t>
      </w:r>
    </w:p>
    <w:p w14:paraId="6A2EABE1"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sz w:val="40"/>
          <w:szCs w:val="40"/>
        </w:rPr>
        <w:t> </w:t>
      </w:r>
    </w:p>
    <w:p w14:paraId="0A48901A" w14:textId="2FECAF7F" w:rsidR="00B011AB" w:rsidRPr="009F4D07" w:rsidRDefault="00B011AB" w:rsidP="009F4D07">
      <w:pPr>
        <w:spacing w:after="0" w:line="240" w:lineRule="auto"/>
        <w:textAlignment w:val="baseline"/>
        <w:rPr>
          <w:rFonts w:ascii="Calibri" w:eastAsia="Times New Roman" w:hAnsi="Calibri" w:cs="Times New Roman"/>
        </w:rPr>
      </w:pPr>
      <w:r w:rsidRPr="009F4D07">
        <w:rPr>
          <w:rFonts w:ascii="Calibri" w:eastAsia="Times New Roman" w:hAnsi="Calibri" w:cs="Times New Roman"/>
          <w:sz w:val="40"/>
          <w:szCs w:val="40"/>
        </w:rPr>
        <w:t> </w:t>
      </w:r>
    </w:p>
    <w:p w14:paraId="1CCCE94C"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7C1ED6C2"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4621BBA0"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13FDD265" w14:textId="1B7B42F1" w:rsidR="00B011AB" w:rsidRPr="009F4D07" w:rsidRDefault="00B011AB" w:rsidP="009F4D07">
      <w:pPr>
        <w:spacing w:after="0" w:line="240" w:lineRule="auto"/>
        <w:textAlignment w:val="baseline"/>
        <w:rPr>
          <w:rFonts w:ascii="Calibri" w:eastAsia="Times New Roman" w:hAnsi="Calibri" w:cs="Times New Roman"/>
          <w:b/>
          <w:bCs/>
        </w:rPr>
      </w:pPr>
      <w:r w:rsidRPr="009F4D07">
        <w:rPr>
          <w:rFonts w:ascii="Calibri" w:eastAsia="Times New Roman" w:hAnsi="Calibri" w:cs="Times New Roman"/>
        </w:rPr>
        <w:t> </w:t>
      </w:r>
    </w:p>
    <w:p w14:paraId="62C3D331" w14:textId="0D89EF1F" w:rsidR="009F4D07" w:rsidRPr="009F4D07" w:rsidRDefault="009F4D07" w:rsidP="009F4D07">
      <w:pPr>
        <w:spacing w:after="0" w:line="240" w:lineRule="auto"/>
        <w:textAlignment w:val="baseline"/>
        <w:rPr>
          <w:rFonts w:ascii="Calibri" w:eastAsia="Times New Roman" w:hAnsi="Calibri" w:cs="Times New Roman"/>
          <w:b/>
          <w:bCs/>
        </w:rPr>
      </w:pPr>
    </w:p>
    <w:p w14:paraId="7FA73673" w14:textId="4CE0D0D7" w:rsidR="009F4D07" w:rsidRPr="009F4D07" w:rsidRDefault="009F4D07" w:rsidP="009F4D07">
      <w:pPr>
        <w:spacing w:after="0" w:line="240" w:lineRule="auto"/>
        <w:textAlignment w:val="baseline"/>
        <w:rPr>
          <w:rFonts w:ascii="Calibri" w:eastAsia="Times New Roman" w:hAnsi="Calibri" w:cs="Times New Roman"/>
          <w:b/>
          <w:bCs/>
        </w:rPr>
      </w:pPr>
    </w:p>
    <w:p w14:paraId="67B893B5" w14:textId="2F076B29" w:rsidR="009F4D07" w:rsidRPr="009F4D07" w:rsidRDefault="009F4D07" w:rsidP="009F4D07">
      <w:pPr>
        <w:spacing w:after="0" w:line="240" w:lineRule="auto"/>
        <w:textAlignment w:val="baseline"/>
        <w:rPr>
          <w:rFonts w:ascii="Calibri" w:eastAsia="Times New Roman" w:hAnsi="Calibri" w:cs="Times New Roman"/>
          <w:b/>
          <w:bCs/>
        </w:rPr>
      </w:pPr>
    </w:p>
    <w:p w14:paraId="4AA6C6A8" w14:textId="7B1FEECC" w:rsidR="009F4D07" w:rsidRPr="009F4D07" w:rsidRDefault="009F4D07" w:rsidP="009F4D07">
      <w:pPr>
        <w:spacing w:after="0" w:line="240" w:lineRule="auto"/>
        <w:textAlignment w:val="baseline"/>
        <w:rPr>
          <w:rFonts w:ascii="Calibri" w:eastAsia="Times New Roman" w:hAnsi="Calibri" w:cs="Times New Roman"/>
          <w:b/>
          <w:bCs/>
        </w:rPr>
      </w:pPr>
    </w:p>
    <w:p w14:paraId="13190B29" w14:textId="42CDF1E5" w:rsidR="009F4D07" w:rsidRPr="009F4D07" w:rsidRDefault="009F4D07" w:rsidP="009F4D07">
      <w:pPr>
        <w:spacing w:after="0" w:line="240" w:lineRule="auto"/>
        <w:textAlignment w:val="baseline"/>
        <w:rPr>
          <w:rFonts w:ascii="Calibri" w:eastAsia="Times New Roman" w:hAnsi="Calibri" w:cs="Times New Roman"/>
          <w:b/>
          <w:bCs/>
        </w:rPr>
      </w:pPr>
    </w:p>
    <w:p w14:paraId="71C5BB66" w14:textId="49B336C2" w:rsidR="009F4D07" w:rsidRPr="009F4D07" w:rsidRDefault="009F4D07" w:rsidP="009F4D07">
      <w:pPr>
        <w:spacing w:after="0" w:line="240" w:lineRule="auto"/>
        <w:textAlignment w:val="baseline"/>
        <w:rPr>
          <w:rFonts w:ascii="Calibri" w:eastAsia="Times New Roman" w:hAnsi="Calibri" w:cs="Times New Roman"/>
          <w:b/>
          <w:bCs/>
        </w:rPr>
      </w:pPr>
    </w:p>
    <w:p w14:paraId="0D89CBF8" w14:textId="7A62A615" w:rsidR="009F4D07" w:rsidRPr="009F4D07" w:rsidRDefault="009F4D07" w:rsidP="009F4D07">
      <w:pPr>
        <w:spacing w:after="0" w:line="240" w:lineRule="auto"/>
        <w:textAlignment w:val="baseline"/>
        <w:rPr>
          <w:rFonts w:ascii="Calibri" w:eastAsia="Times New Roman" w:hAnsi="Calibri" w:cs="Times New Roman"/>
          <w:b/>
          <w:bCs/>
        </w:rPr>
      </w:pPr>
    </w:p>
    <w:p w14:paraId="358A6E4A" w14:textId="77777777" w:rsidR="009F4D07" w:rsidRPr="009F4D07" w:rsidRDefault="009F4D07" w:rsidP="009F4D07">
      <w:pPr>
        <w:spacing w:after="0" w:line="240" w:lineRule="auto"/>
        <w:textAlignment w:val="baseline"/>
        <w:rPr>
          <w:rFonts w:ascii="Calibri" w:eastAsia="Times New Roman" w:hAnsi="Calibri" w:cs="Times New Roman"/>
        </w:rPr>
      </w:pPr>
    </w:p>
    <w:p w14:paraId="654F7627" w14:textId="7929B2D9" w:rsidR="00A768D5" w:rsidRDefault="00B011AB" w:rsidP="00A768D5">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4FBF3328" w14:textId="02B0EF89" w:rsidR="00A768D5" w:rsidRPr="00A768D5" w:rsidRDefault="00A768D5" w:rsidP="00A03D5E">
      <w:pPr>
        <w:pStyle w:val="Kop2"/>
        <w:numPr>
          <w:ilvl w:val="0"/>
          <w:numId w:val="104"/>
        </w:numPr>
        <w:jc w:val="both"/>
        <w:rPr>
          <w:rFonts w:eastAsia="Times New Roman"/>
          <w:color w:val="538135" w:themeColor="accent6" w:themeShade="BF"/>
        </w:rPr>
      </w:pPr>
      <w:bookmarkStart w:id="4" w:name="_Toc44621008"/>
      <w:r w:rsidRPr="00A768D5">
        <w:rPr>
          <w:rFonts w:eastAsia="Times New Roman"/>
          <w:color w:val="538135" w:themeColor="accent6" w:themeShade="BF"/>
        </w:rPr>
        <w:t>Beleidscyclus</w:t>
      </w:r>
      <w:bookmarkEnd w:id="4"/>
    </w:p>
    <w:p w14:paraId="02794A0F" w14:textId="39C9418D" w:rsidR="00B011AB" w:rsidRPr="00A768D5" w:rsidRDefault="00A768D5" w:rsidP="00B011AB">
      <w:pPr>
        <w:spacing w:after="0" w:line="240" w:lineRule="auto"/>
        <w:textAlignment w:val="baseline"/>
        <w:rPr>
          <w:rFonts w:ascii="Calibri" w:eastAsia="Times New Roman" w:hAnsi="Calibri" w:cs="Times New Roman"/>
        </w:rPr>
      </w:pPr>
      <w:r w:rsidRPr="00A768D5">
        <w:rPr>
          <w:noProof/>
        </w:rPr>
        <w:drawing>
          <wp:anchor distT="0" distB="0" distL="114300" distR="114300" simplePos="0" relativeHeight="251659264" behindDoc="0" locked="0" layoutInCell="1" allowOverlap="1" wp14:anchorId="61D03EDD" wp14:editId="78E4967C">
            <wp:simplePos x="0" y="0"/>
            <wp:positionH relativeFrom="margin">
              <wp:align>right</wp:align>
            </wp:positionH>
            <wp:positionV relativeFrom="paragraph">
              <wp:posOffset>83790</wp:posOffset>
            </wp:positionV>
            <wp:extent cx="1786255" cy="1775460"/>
            <wp:effectExtent l="0" t="0" r="444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1775460"/>
                    </a:xfrm>
                    <a:prstGeom prst="rect">
                      <a:avLst/>
                    </a:prstGeom>
                    <a:noFill/>
                    <a:ln>
                      <a:noFill/>
                    </a:ln>
                  </pic:spPr>
                </pic:pic>
              </a:graphicData>
            </a:graphic>
          </wp:anchor>
        </w:drawing>
      </w:r>
      <w:r w:rsidR="00B011AB" w:rsidRPr="00A768D5">
        <w:rPr>
          <w:rFonts w:ascii="Calibri" w:eastAsia="Times New Roman" w:hAnsi="Calibri" w:cs="Times New Roman"/>
        </w:rPr>
        <w:t> </w:t>
      </w:r>
    </w:p>
    <w:p w14:paraId="6357B94A" w14:textId="7D2D738D" w:rsidR="00112F5D" w:rsidRDefault="000725F6" w:rsidP="00B011AB">
      <w:pPr>
        <w:spacing w:after="0" w:line="240" w:lineRule="auto"/>
        <w:textAlignment w:val="baseline"/>
        <w:rPr>
          <w:rFonts w:ascii="Calibri" w:eastAsia="Times New Roman" w:hAnsi="Calibri" w:cs="Times New Roman"/>
        </w:rPr>
      </w:pPr>
      <w:r w:rsidRPr="000725F6">
        <w:rPr>
          <w:rFonts w:ascii="Calibri" w:eastAsia="Times New Roman" w:hAnsi="Calibri" w:cs="Times New Roman"/>
        </w:rPr>
        <w:t>Om</w:t>
      </w:r>
      <w:r w:rsidR="00A768D5">
        <w:rPr>
          <w:rFonts w:ascii="Calibri" w:eastAsia="Times New Roman" w:hAnsi="Calibri" w:cs="Times New Roman"/>
          <w:color w:val="000000"/>
        </w:rPr>
        <w:t xml:space="preserve"> te werken aan een veilige en gezonde omgeving is dit beleid gericht op de omgeving, de ruimte en de werkwijze van de peuteropvang. Het V&amp;G-beleid is een van de beleidstukken van de peuteropvang wat tot een continu proces behoort. Het beleid wordt door de medewerkers van de peuteropvang actueel gehouden. Er vindt een proces plaats van het vormen, implementeren, evalueren en actualiseren van het beleid</w:t>
      </w:r>
      <w:r w:rsidR="00184E52">
        <w:rPr>
          <w:rFonts w:ascii="Calibri" w:eastAsia="Times New Roman" w:hAnsi="Calibri" w:cs="Times New Roman"/>
          <w:color w:val="000000"/>
        </w:rPr>
        <w:t xml:space="preserve">. </w:t>
      </w:r>
      <w:r w:rsidR="00184E52" w:rsidRPr="00A768D5">
        <w:rPr>
          <w:rFonts w:ascii="Calibri" w:eastAsia="Times New Roman" w:hAnsi="Calibri" w:cs="Times New Roman"/>
          <w:color w:val="000000"/>
        </w:rPr>
        <w:t>Bij dit proces zijn de medewerkers direct betrokken. </w:t>
      </w:r>
      <w:r w:rsidR="00184E52" w:rsidRPr="00A768D5">
        <w:rPr>
          <w:rFonts w:ascii="Calibri" w:eastAsia="Times New Roman" w:hAnsi="Calibri" w:cs="Times New Roman"/>
        </w:rPr>
        <w:t>Drie maanden na de start van de peuter</w:t>
      </w:r>
      <w:r w:rsidR="00184E52">
        <w:rPr>
          <w:rFonts w:ascii="Calibri" w:eastAsia="Times New Roman" w:hAnsi="Calibri" w:cs="Times New Roman"/>
        </w:rPr>
        <w:t xml:space="preserve">opvang </w:t>
      </w:r>
      <w:r w:rsidR="00184E52" w:rsidRPr="00A768D5">
        <w:rPr>
          <w:rFonts w:ascii="Calibri" w:eastAsia="Times New Roman" w:hAnsi="Calibri" w:cs="Times New Roman"/>
        </w:rPr>
        <w:t>wordt het veiligheids- en gezondheidsbeleid geëvalueerd en geactualiseerd door de pedagogisch</w:t>
      </w:r>
      <w:r w:rsidR="00184E52">
        <w:rPr>
          <w:rFonts w:ascii="Calibri" w:eastAsia="Times New Roman" w:hAnsi="Calibri" w:cs="Times New Roman"/>
        </w:rPr>
        <w:t xml:space="preserve"> medewerkers. </w:t>
      </w:r>
    </w:p>
    <w:p w14:paraId="53B6F3F7" w14:textId="09678C21" w:rsidR="00184E52" w:rsidRDefault="00184E52" w:rsidP="00B011AB">
      <w:pPr>
        <w:spacing w:after="0" w:line="240" w:lineRule="auto"/>
        <w:textAlignment w:val="baseline"/>
        <w:rPr>
          <w:rFonts w:ascii="Calibri" w:eastAsia="Times New Roman" w:hAnsi="Calibri" w:cs="Times New Roman"/>
        </w:rPr>
      </w:pPr>
      <w:r w:rsidRPr="00A768D5">
        <w:rPr>
          <w:rFonts w:ascii="Calibri" w:eastAsia="Times New Roman" w:hAnsi="Calibri" w:cs="Times New Roman"/>
          <w:color w:val="000000"/>
        </w:rPr>
        <w:t>Alle medewerkers van de peuteropvang zijn op de hoogte van dit beleid en handelen hiern</w:t>
      </w:r>
      <w:r>
        <w:rPr>
          <w:rFonts w:ascii="Calibri" w:eastAsia="Times New Roman" w:hAnsi="Calibri" w:cs="Times New Roman"/>
          <w:color w:val="000000"/>
        </w:rPr>
        <w:t>aar</w:t>
      </w:r>
      <w:r w:rsidRPr="00A768D5">
        <w:rPr>
          <w:rFonts w:ascii="Calibri" w:eastAsia="Times New Roman" w:hAnsi="Calibri" w:cs="Times New Roman"/>
          <w:color w:val="000000"/>
        </w:rPr>
        <w:t>. Bij aanvang</w:t>
      </w:r>
      <w:r w:rsidRPr="009F4D07">
        <w:rPr>
          <w:rFonts w:ascii="Calibri" w:eastAsia="Times New Roman" w:hAnsi="Calibri" w:cs="Times New Roman"/>
          <w:color w:val="000000"/>
        </w:rPr>
        <w:t xml:space="preserve"> van werkzaamheden bij de peuteropvang worden de pedagogisch medewerkers, pedagogisc</w:t>
      </w:r>
      <w:r>
        <w:rPr>
          <w:rFonts w:ascii="Calibri" w:eastAsia="Times New Roman" w:hAnsi="Calibri" w:cs="Times New Roman"/>
          <w:color w:val="000000"/>
        </w:rPr>
        <w:t>h</w:t>
      </w:r>
      <w:r w:rsidRPr="009F4D07">
        <w:rPr>
          <w:rFonts w:ascii="Calibri" w:eastAsia="Times New Roman" w:hAnsi="Calibri" w:cs="Times New Roman"/>
          <w:color w:val="000000"/>
        </w:rPr>
        <w:t> medewerker</w:t>
      </w:r>
      <w:r>
        <w:rPr>
          <w:rFonts w:ascii="Calibri" w:eastAsia="Times New Roman" w:hAnsi="Calibri" w:cs="Times New Roman"/>
          <w:color w:val="000000"/>
        </w:rPr>
        <w:t>,</w:t>
      </w:r>
      <w:r w:rsidRPr="009F4D07">
        <w:rPr>
          <w:rFonts w:ascii="Calibri" w:eastAsia="Times New Roman" w:hAnsi="Calibri" w:cs="Times New Roman"/>
          <w:color w:val="000000"/>
        </w:rPr>
        <w:t> stagiaires, vrijwilligers gewezen op het beleid.</w:t>
      </w:r>
      <w:r>
        <w:rPr>
          <w:rFonts w:ascii="Calibri" w:eastAsia="Times New Roman" w:hAnsi="Calibri" w:cs="Times New Roman"/>
          <w:color w:val="000000"/>
        </w:rPr>
        <w:t xml:space="preserve"> </w:t>
      </w:r>
      <w:r w:rsidR="001B6797">
        <w:rPr>
          <w:rFonts w:ascii="Calibri" w:eastAsia="Times New Roman" w:hAnsi="Calibri" w:cs="Times New Roman"/>
          <w:color w:val="000000"/>
        </w:rPr>
        <w:t>In de tijd daarna worden zij actief betrokken bij de cyclus.</w:t>
      </w:r>
      <w:r w:rsidR="00587488">
        <w:rPr>
          <w:rFonts w:ascii="Calibri" w:eastAsia="Times New Roman" w:hAnsi="Calibri" w:cs="Times New Roman"/>
          <w:color w:val="000000"/>
        </w:rPr>
        <w:t xml:space="preserve"> </w:t>
      </w:r>
      <w:r>
        <w:rPr>
          <w:rFonts w:ascii="Calibri" w:eastAsia="Times New Roman" w:hAnsi="Calibri" w:cs="Times New Roman"/>
          <w:color w:val="000000"/>
        </w:rPr>
        <w:t>De medewerkers in alle functies dienen te handelen volgens het V&amp;G-beleid.</w:t>
      </w:r>
    </w:p>
    <w:p w14:paraId="29B0DBB5" w14:textId="3C5AF88B" w:rsidR="00184E52" w:rsidRDefault="00184E52"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Ouders worden geïnformeerd over het beleid</w:t>
      </w:r>
      <w:r w:rsidR="001B6797">
        <w:rPr>
          <w:rFonts w:ascii="Calibri" w:eastAsia="Times New Roman" w:hAnsi="Calibri" w:cs="Times New Roman"/>
        </w:rPr>
        <w:t xml:space="preserve"> tijdens het intakegesprek. Zij krijgen het beleidsstuk per mail toegestuurd. Via de nieuwsbrief, of indien nodig per mail, worden zij</w:t>
      </w:r>
      <w:r w:rsidRPr="009F4D07">
        <w:rPr>
          <w:rFonts w:ascii="Calibri" w:eastAsia="Times New Roman" w:hAnsi="Calibri" w:cs="Times New Roman"/>
        </w:rPr>
        <w:t xml:space="preserve"> </w:t>
      </w:r>
      <w:r w:rsidR="001B6797">
        <w:rPr>
          <w:rFonts w:ascii="Calibri" w:eastAsia="Times New Roman" w:hAnsi="Calibri" w:cs="Times New Roman"/>
        </w:rPr>
        <w:t>op de hoogte gebracht van wijzigingen in het V&amp;G-beleid.</w:t>
      </w:r>
      <w:r w:rsidRPr="009F4D07">
        <w:rPr>
          <w:rFonts w:ascii="Calibri" w:eastAsia="Times New Roman" w:hAnsi="Calibri" w:cs="Times New Roman"/>
        </w:rPr>
        <w:t> </w:t>
      </w:r>
      <w:r w:rsidRPr="009F4D07">
        <w:rPr>
          <w:rFonts w:ascii="Calibri" w:eastAsia="Times New Roman" w:hAnsi="Calibri" w:cs="Times New Roman"/>
          <w:color w:val="000000"/>
        </w:rPr>
        <w:t>De medewerkers staan open voor vragen of aanvullingen van ouders of andere betrokkenen op het</w:t>
      </w:r>
      <w:r>
        <w:rPr>
          <w:rFonts w:ascii="Calibri" w:eastAsia="Times New Roman" w:hAnsi="Calibri" w:cs="Times New Roman"/>
          <w:color w:val="000000"/>
        </w:rPr>
        <w:t xml:space="preserve"> V&amp;G-beleid</w:t>
      </w:r>
      <w:r w:rsidRPr="009F4D07">
        <w:rPr>
          <w:rFonts w:ascii="Calibri" w:eastAsia="Times New Roman" w:hAnsi="Calibri" w:cs="Times New Roman"/>
          <w:color w:val="000000"/>
        </w:rPr>
        <w:t>. </w:t>
      </w:r>
      <w:r w:rsidR="001B6797">
        <w:rPr>
          <w:rFonts w:ascii="Calibri" w:eastAsia="Times New Roman" w:hAnsi="Calibri" w:cs="Times New Roman"/>
        </w:rPr>
        <w:t xml:space="preserve">De oudercommissie heeft een actieve rol bij het opstellen van het beleid. </w:t>
      </w:r>
    </w:p>
    <w:p w14:paraId="4CB62772" w14:textId="618A0D87" w:rsidR="00112F5D" w:rsidRDefault="00112F5D" w:rsidP="00B011AB">
      <w:pPr>
        <w:spacing w:after="0" w:line="240" w:lineRule="auto"/>
        <w:textAlignment w:val="baseline"/>
        <w:rPr>
          <w:rFonts w:ascii="Calibri" w:eastAsia="Times New Roman" w:hAnsi="Calibri" w:cs="Times New Roman"/>
          <w:color w:val="000000"/>
        </w:rPr>
      </w:pPr>
    </w:p>
    <w:p w14:paraId="0835E02B" w14:textId="1C176498" w:rsidR="00184E52" w:rsidRPr="00184E52" w:rsidRDefault="00184E52" w:rsidP="00A03D5E">
      <w:pPr>
        <w:pStyle w:val="Lijstalinea"/>
        <w:numPr>
          <w:ilvl w:val="0"/>
          <w:numId w:val="106"/>
        </w:numPr>
        <w:spacing w:after="0" w:line="240" w:lineRule="auto"/>
        <w:textAlignment w:val="baseline"/>
        <w:rPr>
          <w:rFonts w:ascii="Calibri" w:eastAsia="Times New Roman" w:hAnsi="Calibri" w:cs="Times New Roman"/>
          <w:color w:val="000000"/>
        </w:rPr>
      </w:pPr>
      <w:r w:rsidRPr="00184E52">
        <w:rPr>
          <w:rFonts w:ascii="Calibri" w:eastAsia="Times New Roman" w:hAnsi="Calibri" w:cs="Times New Roman"/>
          <w:color w:val="000000"/>
        </w:rPr>
        <w:t>Vormen</w:t>
      </w:r>
    </w:p>
    <w:p w14:paraId="3C92EBC2" w14:textId="1E7CF3F7" w:rsidR="00184E52" w:rsidRDefault="00184E52"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risico-inventarisatie middels de risicomonitor vormt het uitgangspunt voor het evalueren en actualiseren van het V&amp;G-beleid. De minimale eis is dat er één keer per jaar een vernieuwde versie van dit beleid inclusief RI&amp;E uitgeven wordt. </w:t>
      </w:r>
      <w:r w:rsidRPr="00A768D5">
        <w:rPr>
          <w:rFonts w:ascii="Calibri" w:eastAsia="Times New Roman" w:hAnsi="Calibri" w:cs="Times New Roman"/>
          <w:color w:val="000000"/>
        </w:rPr>
        <w:t>Indien het eerder nodig blijkt, dan wordt het beleid eerder herzien. </w:t>
      </w:r>
      <w:r>
        <w:rPr>
          <w:rFonts w:ascii="Calibri" w:eastAsia="Times New Roman" w:hAnsi="Calibri" w:cs="Times New Roman"/>
          <w:color w:val="000000"/>
        </w:rPr>
        <w:t xml:space="preserve">De medewerkers </w:t>
      </w:r>
      <w:r w:rsidRPr="009F4D07">
        <w:rPr>
          <w:rFonts w:ascii="Calibri" w:eastAsia="Times New Roman" w:hAnsi="Calibri" w:cs="Times New Roman"/>
        </w:rPr>
        <w:t>hebben een actieve rol in het cyclische proces. Zij bespreken risico’s en incidenten</w:t>
      </w:r>
      <w:r>
        <w:rPr>
          <w:rFonts w:ascii="Calibri" w:eastAsia="Times New Roman" w:hAnsi="Calibri" w:cs="Times New Roman"/>
        </w:rPr>
        <w:t xml:space="preserve"> en</w:t>
      </w:r>
      <w:r w:rsidRPr="009F4D07">
        <w:rPr>
          <w:rFonts w:ascii="Calibri" w:eastAsia="Times New Roman" w:hAnsi="Calibri" w:cs="Times New Roman"/>
        </w:rPr>
        <w:t> bedenken oplossingen met behulp van het plan van aanpak bij onveilige/ongezonde situaties</w:t>
      </w:r>
      <w:r>
        <w:rPr>
          <w:rFonts w:ascii="Calibri" w:eastAsia="Times New Roman" w:hAnsi="Calibri" w:cs="Times New Roman"/>
        </w:rPr>
        <w:t xml:space="preserve"> en/of handelingen</w:t>
      </w:r>
      <w:r w:rsidRPr="009F4D07">
        <w:rPr>
          <w:rFonts w:ascii="Calibri" w:eastAsia="Times New Roman" w:hAnsi="Calibri" w:cs="Times New Roman"/>
        </w:rPr>
        <w:t>. </w:t>
      </w:r>
      <w:r>
        <w:rPr>
          <w:rFonts w:ascii="Calibri" w:eastAsia="Times New Roman" w:hAnsi="Calibri" w:cs="Times New Roman"/>
        </w:rPr>
        <w:t>De QuickScans worden door de medewerkers zelf gepland en de check</w:t>
      </w:r>
      <w:r w:rsidR="003B4EF0">
        <w:rPr>
          <w:rFonts w:ascii="Calibri" w:eastAsia="Times New Roman" w:hAnsi="Calibri" w:cs="Times New Roman"/>
        </w:rPr>
        <w:t>s</w:t>
      </w:r>
      <w:r>
        <w:rPr>
          <w:rFonts w:ascii="Calibri" w:eastAsia="Times New Roman" w:hAnsi="Calibri" w:cs="Times New Roman"/>
        </w:rPr>
        <w:t xml:space="preserve"> worden uitgevoerd. Samen met de hogere veiligheidskundige vormen de medewerkers een plan van aanpak. Alle informatie van de risico-inventarisatie en het plan van aanpak wordt aan de oudercommissie voorgelegd. </w:t>
      </w:r>
    </w:p>
    <w:p w14:paraId="677A5ADF" w14:textId="5BFD150C" w:rsidR="00184E52" w:rsidRDefault="00184E52" w:rsidP="00B011AB">
      <w:pPr>
        <w:spacing w:after="0" w:line="240" w:lineRule="auto"/>
        <w:textAlignment w:val="baseline"/>
        <w:rPr>
          <w:rFonts w:ascii="Calibri" w:eastAsia="Times New Roman" w:hAnsi="Calibri" w:cs="Times New Roman"/>
        </w:rPr>
      </w:pPr>
    </w:p>
    <w:p w14:paraId="171D5237" w14:textId="59BDA6ED" w:rsidR="00184E52" w:rsidRPr="00184E52" w:rsidRDefault="00184E52" w:rsidP="00A03D5E">
      <w:pPr>
        <w:pStyle w:val="Lijstalinea"/>
        <w:numPr>
          <w:ilvl w:val="0"/>
          <w:numId w:val="106"/>
        </w:numPr>
        <w:spacing w:after="0" w:line="240" w:lineRule="auto"/>
        <w:textAlignment w:val="baseline"/>
        <w:rPr>
          <w:rFonts w:ascii="Calibri" w:eastAsia="Times New Roman" w:hAnsi="Calibri" w:cs="Times New Roman"/>
        </w:rPr>
      </w:pPr>
      <w:r w:rsidRPr="00184E52">
        <w:rPr>
          <w:rFonts w:ascii="Calibri" w:eastAsia="Times New Roman" w:hAnsi="Calibri" w:cs="Times New Roman"/>
        </w:rPr>
        <w:t>Implementeren</w:t>
      </w:r>
    </w:p>
    <w:p w14:paraId="2092A51D" w14:textId="1E336D1C" w:rsidR="00184E52" w:rsidRDefault="00184E52"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Het plan van aanpak wordt uitgevoerd. </w:t>
      </w:r>
      <w:r w:rsidR="00B73FED">
        <w:rPr>
          <w:rFonts w:ascii="Calibri" w:eastAsia="Times New Roman" w:hAnsi="Calibri" w:cs="Times New Roman"/>
        </w:rPr>
        <w:t xml:space="preserve">Magdaleen Ebbers (aandachtsfunctionaris risicoinventarisatie) heeft de verantwoordelijkheid toe te zien op het </w:t>
      </w:r>
      <w:r>
        <w:rPr>
          <w:rFonts w:ascii="Calibri" w:eastAsia="Times New Roman" w:hAnsi="Calibri" w:cs="Times New Roman"/>
        </w:rPr>
        <w:t xml:space="preserve">verloop van de te nemen maatregelen. Eventuele wijzigingen worden alvast doorgegeven aan ouders of andere betrokkenen bij de peuteropvang. </w:t>
      </w:r>
    </w:p>
    <w:p w14:paraId="6A5169E1" w14:textId="77777777" w:rsidR="00184E52" w:rsidRDefault="00184E52" w:rsidP="00B011AB">
      <w:pPr>
        <w:spacing w:after="0" w:line="240" w:lineRule="auto"/>
        <w:textAlignment w:val="baseline"/>
        <w:rPr>
          <w:rFonts w:ascii="Calibri" w:eastAsia="Times New Roman" w:hAnsi="Calibri" w:cs="Times New Roman"/>
        </w:rPr>
      </w:pPr>
    </w:p>
    <w:p w14:paraId="2FC0E101" w14:textId="25E1D5E7" w:rsidR="00184E52" w:rsidRPr="00184E52" w:rsidRDefault="00184E52" w:rsidP="00A03D5E">
      <w:pPr>
        <w:pStyle w:val="Lijstalinea"/>
        <w:numPr>
          <w:ilvl w:val="0"/>
          <w:numId w:val="106"/>
        </w:numPr>
        <w:spacing w:after="0" w:line="240" w:lineRule="auto"/>
        <w:textAlignment w:val="baseline"/>
        <w:rPr>
          <w:rFonts w:ascii="Calibri" w:eastAsia="Times New Roman" w:hAnsi="Calibri" w:cs="Times New Roman"/>
        </w:rPr>
      </w:pPr>
      <w:r w:rsidRPr="00184E52">
        <w:rPr>
          <w:rFonts w:ascii="Calibri" w:eastAsia="Times New Roman" w:hAnsi="Calibri" w:cs="Times New Roman"/>
        </w:rPr>
        <w:t>Evalueren/Actualiseren</w:t>
      </w:r>
    </w:p>
    <w:p w14:paraId="5BBD6A61" w14:textId="3996DE11" w:rsidR="00B011AB" w:rsidRDefault="00184E52"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Wanneer het plan van aanpak uitgevoerd is worden alle punten geëvalueerd. Wanneer de maatregelen voldoende blijken te zijn om het risico in te perken wordt het opgenomen in het beleidsplan. Mocht de maatregel niet voldoende zijn om het risico in te perken, dan wordt er een nieuwe plan van aanpak opgesteld. Van alle wijziging in het beleidsplan worden ouders en andere betrokkenen op de hoogte gebracht.  </w:t>
      </w:r>
    </w:p>
    <w:p w14:paraId="38F11B30" w14:textId="77777777" w:rsidR="00A768D5" w:rsidRDefault="00A768D5" w:rsidP="00B011AB">
      <w:pPr>
        <w:spacing w:after="0" w:line="240" w:lineRule="auto"/>
        <w:textAlignment w:val="baseline"/>
        <w:rPr>
          <w:rFonts w:ascii="Calibri" w:eastAsia="Times New Roman" w:hAnsi="Calibri" w:cs="Times New Roman"/>
        </w:rPr>
      </w:pPr>
    </w:p>
    <w:p w14:paraId="3DBD11CF" w14:textId="4BD9DBD2" w:rsidR="00A768D5" w:rsidRPr="00184E52" w:rsidRDefault="00A768D5" w:rsidP="00B011AB">
      <w:pPr>
        <w:spacing w:after="0" w:line="240" w:lineRule="auto"/>
        <w:textAlignment w:val="baseline"/>
        <w:rPr>
          <w:rFonts w:ascii="Calibri" w:eastAsia="Times New Roman" w:hAnsi="Calibri" w:cs="Times New Roman"/>
          <w:b/>
          <w:bCs/>
        </w:rPr>
      </w:pPr>
      <w:r w:rsidRPr="00184E52">
        <w:rPr>
          <w:rFonts w:ascii="Calibri" w:eastAsia="Times New Roman" w:hAnsi="Calibri" w:cs="Times New Roman"/>
          <w:b/>
          <w:bCs/>
        </w:rPr>
        <w:t>Oudercommissie</w:t>
      </w:r>
    </w:p>
    <w:p w14:paraId="0CA703F2" w14:textId="30174B3C" w:rsidR="00B011AB" w:rsidRDefault="00A768D5"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oudercommissie geeft adviezen voor en gaat in gesprek met de pedagogisch beleidsmedewerker met betrekking tot het V&amp;G-beleid. </w:t>
      </w:r>
      <w:r w:rsidR="00B011AB" w:rsidRPr="009F4D07">
        <w:rPr>
          <w:rFonts w:ascii="Calibri" w:eastAsia="Times New Roman" w:hAnsi="Calibri" w:cs="Times New Roman"/>
          <w:color w:val="000000"/>
        </w:rPr>
        <w:t xml:space="preserve">Zij kunnen hiervoor de checklist van de Belangenvereniging van ouders in de kinderopvang (BOinK) gebruiken. Wanneer deze vragen of aanvullingen een verandering voor het </w:t>
      </w:r>
      <w:r w:rsidR="00B13AB7">
        <w:rPr>
          <w:rFonts w:ascii="Calibri" w:eastAsia="Times New Roman" w:hAnsi="Calibri" w:cs="Times New Roman"/>
        </w:rPr>
        <w:t>V&amp;G-beleid</w:t>
      </w:r>
      <w:r w:rsidR="00B13AB7" w:rsidRPr="009F4D07">
        <w:rPr>
          <w:rFonts w:ascii="Calibri" w:eastAsia="Times New Roman" w:hAnsi="Calibri" w:cs="Times New Roman"/>
          <w:color w:val="000000"/>
        </w:rPr>
        <w:t xml:space="preserve"> </w:t>
      </w:r>
      <w:r w:rsidR="00B011AB" w:rsidRPr="009F4D07">
        <w:rPr>
          <w:rFonts w:ascii="Calibri" w:eastAsia="Times New Roman" w:hAnsi="Calibri" w:cs="Times New Roman"/>
          <w:color w:val="000000"/>
        </w:rPr>
        <w:t>betekent, dan zal dit door de pedagogisch beleidsmedewerker aangepast worden. </w:t>
      </w:r>
      <w:r w:rsidR="00B011AB" w:rsidRPr="009F4D07">
        <w:rPr>
          <w:rFonts w:ascii="Calibri" w:eastAsia="Times New Roman" w:hAnsi="Calibri" w:cs="Times New Roman"/>
        </w:rPr>
        <w:t> </w:t>
      </w:r>
    </w:p>
    <w:p w14:paraId="47191DA3" w14:textId="560336F9" w:rsidR="00A768D5" w:rsidRPr="009F4D07" w:rsidRDefault="00A768D5" w:rsidP="00B011AB">
      <w:pPr>
        <w:spacing w:after="0" w:line="240" w:lineRule="auto"/>
        <w:textAlignment w:val="baseline"/>
        <w:rPr>
          <w:rFonts w:ascii="Calibri" w:eastAsia="Times New Roman" w:hAnsi="Calibri" w:cs="Times New Roman"/>
        </w:rPr>
      </w:pPr>
    </w:p>
    <w:p w14:paraId="7401E518" w14:textId="77777777" w:rsidR="00877DA1" w:rsidRPr="00184E52" w:rsidRDefault="00877DA1" w:rsidP="00B011AB">
      <w:pPr>
        <w:spacing w:after="0" w:line="240" w:lineRule="auto"/>
        <w:textAlignment w:val="baseline"/>
        <w:rPr>
          <w:rFonts w:ascii="Calibri" w:eastAsia="Times New Roman" w:hAnsi="Calibri" w:cs="Times New Roman"/>
          <w:b/>
          <w:bCs/>
          <w:color w:val="FF0000"/>
        </w:rPr>
      </w:pPr>
      <w:r w:rsidRPr="00184E52">
        <w:rPr>
          <w:rFonts w:ascii="Calibri" w:eastAsia="Times New Roman" w:hAnsi="Calibri" w:cs="Times New Roman"/>
          <w:b/>
          <w:bCs/>
          <w:color w:val="000000"/>
        </w:rPr>
        <w:t xml:space="preserve">Registratie </w:t>
      </w:r>
      <w:r w:rsidR="00B011AB" w:rsidRPr="00184E52">
        <w:rPr>
          <w:rFonts w:ascii="Calibri" w:eastAsia="Times New Roman" w:hAnsi="Calibri" w:cs="Times New Roman"/>
          <w:b/>
          <w:bCs/>
          <w:color w:val="000000"/>
        </w:rPr>
        <w:t>onveilige en/of ongezonde situaties</w:t>
      </w:r>
      <w:r w:rsidR="00A14712" w:rsidRPr="00184E52">
        <w:rPr>
          <w:rFonts w:ascii="Calibri" w:eastAsia="Times New Roman" w:hAnsi="Calibri" w:cs="Times New Roman"/>
          <w:b/>
          <w:bCs/>
          <w:color w:val="000000"/>
        </w:rPr>
        <w:t xml:space="preserve"> en/of handelingen</w:t>
      </w:r>
      <w:r w:rsidR="00B011AB" w:rsidRPr="00184E52">
        <w:rPr>
          <w:rFonts w:ascii="Calibri" w:eastAsia="Times New Roman" w:hAnsi="Calibri" w:cs="Times New Roman"/>
          <w:b/>
          <w:bCs/>
        </w:rPr>
        <w:t> </w:t>
      </w:r>
    </w:p>
    <w:p w14:paraId="6261A1C1" w14:textId="21D3743B" w:rsidR="00C45D7E"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Indien een ongezonde en/of onveilige situatie</w:t>
      </w:r>
      <w:r w:rsidR="003508EC">
        <w:rPr>
          <w:rFonts w:ascii="Calibri" w:eastAsia="Times New Roman" w:hAnsi="Calibri" w:cs="Times New Roman"/>
          <w:color w:val="000000"/>
        </w:rPr>
        <w:t>/handeling</w:t>
      </w:r>
      <w:r w:rsidR="00A14712">
        <w:rPr>
          <w:rFonts w:ascii="Calibri" w:eastAsia="Times New Roman" w:hAnsi="Calibri" w:cs="Times New Roman"/>
          <w:color w:val="000000"/>
        </w:rPr>
        <w:t xml:space="preserve"> zich</w:t>
      </w:r>
      <w:r w:rsidRPr="009F4D07">
        <w:rPr>
          <w:rFonts w:ascii="Calibri" w:eastAsia="Times New Roman" w:hAnsi="Calibri" w:cs="Times New Roman"/>
          <w:color w:val="000000"/>
        </w:rPr>
        <w:t> voordoet</w:t>
      </w:r>
      <w:r w:rsidR="00877DA1">
        <w:rPr>
          <w:rFonts w:ascii="Calibri" w:eastAsia="Times New Roman" w:hAnsi="Calibri" w:cs="Times New Roman"/>
          <w:color w:val="000000"/>
        </w:rPr>
        <w:t xml:space="preserve"> wordt deze geregistreerd </w:t>
      </w:r>
      <w:r w:rsidR="003D14E9">
        <w:rPr>
          <w:rFonts w:ascii="Calibri" w:eastAsia="Times New Roman" w:hAnsi="Calibri" w:cs="Times New Roman"/>
          <w:color w:val="000000"/>
        </w:rPr>
        <w:t>op het ongevallen registratieformulier in de groepsmap van Wirrewar</w:t>
      </w:r>
      <w:r w:rsidR="00877DA1">
        <w:rPr>
          <w:rFonts w:ascii="Calibri" w:eastAsia="Times New Roman" w:hAnsi="Calibri" w:cs="Times New Roman"/>
          <w:color w:val="000000"/>
        </w:rPr>
        <w:t xml:space="preserve">. </w:t>
      </w:r>
      <w:bookmarkStart w:id="5" w:name="_Hlk55851570"/>
      <w:r w:rsidR="00877DA1">
        <w:rPr>
          <w:rFonts w:ascii="Calibri" w:eastAsia="Times New Roman" w:hAnsi="Calibri" w:cs="Times New Roman"/>
          <w:color w:val="000000"/>
        </w:rPr>
        <w:t xml:space="preserve">Hierbij wordt gekeken in welke categorie deze valt, welke corrigerende maatregel genomen moet worden en of er vergelijkbare situaties zijn. </w:t>
      </w:r>
      <w:r w:rsidR="00A62B4A">
        <w:rPr>
          <w:rFonts w:ascii="Calibri" w:eastAsia="Times New Roman" w:hAnsi="Calibri" w:cs="Times New Roman"/>
          <w:color w:val="000000"/>
        </w:rPr>
        <w:t xml:space="preserve">De RI&amp;E wordt op dat moment direct aangepast en geactualiseerd. </w:t>
      </w:r>
      <w:r w:rsidRPr="009F4D07">
        <w:rPr>
          <w:rFonts w:ascii="Calibri" w:eastAsia="Times New Roman" w:hAnsi="Calibri" w:cs="Times New Roman"/>
          <w:color w:val="000000"/>
        </w:rPr>
        <w:t> </w:t>
      </w:r>
      <w:r w:rsidR="007F058A">
        <w:rPr>
          <w:rFonts w:ascii="Calibri" w:eastAsia="Times New Roman" w:hAnsi="Calibri" w:cs="Times New Roman"/>
          <w:color w:val="000000"/>
        </w:rPr>
        <w:t>De opgestelde maatregel(en) wordt toegewezen aan een actieverantwoordelijke inclusief een datum gereed. Hierdoor kunnen wij de voortgang monitoren en bewaken.</w:t>
      </w:r>
      <w:r w:rsidR="0065354C">
        <w:rPr>
          <w:rFonts w:ascii="Calibri" w:eastAsia="Times New Roman" w:hAnsi="Calibri" w:cs="Times New Roman"/>
          <w:color w:val="000000"/>
        </w:rPr>
        <w:t xml:space="preserve"> </w:t>
      </w:r>
    </w:p>
    <w:bookmarkEnd w:id="5"/>
    <w:p w14:paraId="20D23D47" w14:textId="77777777" w:rsidR="00C45D7E" w:rsidRDefault="00C45D7E" w:rsidP="00B011AB">
      <w:pPr>
        <w:spacing w:after="0" w:line="240" w:lineRule="auto"/>
        <w:textAlignment w:val="baseline"/>
        <w:rPr>
          <w:rFonts w:ascii="Calibri" w:eastAsia="Times New Roman" w:hAnsi="Calibri" w:cs="Times New Roman"/>
        </w:rPr>
      </w:pPr>
    </w:p>
    <w:p w14:paraId="7E4F1EA5" w14:textId="6E3F0071" w:rsidR="00B011AB" w:rsidRPr="009F4D07" w:rsidRDefault="001B6797"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 </w:t>
      </w:r>
    </w:p>
    <w:p w14:paraId="53EED263" w14:textId="4D38402D" w:rsidR="00184E52" w:rsidRDefault="00B011AB" w:rsidP="00A768D5">
      <w:pPr>
        <w:spacing w:after="0" w:line="240" w:lineRule="auto"/>
        <w:ind w:left="360"/>
        <w:textAlignment w:val="baseline"/>
        <w:rPr>
          <w:rFonts w:ascii="Calibri" w:eastAsia="Times New Roman" w:hAnsi="Calibri" w:cs="Times New Roman"/>
        </w:rPr>
      </w:pPr>
      <w:r w:rsidRPr="009F4D07">
        <w:rPr>
          <w:rFonts w:ascii="Calibri" w:eastAsia="Times New Roman" w:hAnsi="Calibri" w:cs="Times New Roman"/>
        </w:rPr>
        <w:t> </w:t>
      </w:r>
    </w:p>
    <w:p w14:paraId="0202EFB8" w14:textId="77777777" w:rsidR="00184E52" w:rsidRDefault="00184E52">
      <w:pPr>
        <w:rPr>
          <w:rFonts w:ascii="Calibri" w:eastAsia="Times New Roman" w:hAnsi="Calibri" w:cs="Times New Roman"/>
        </w:rPr>
      </w:pPr>
      <w:r>
        <w:rPr>
          <w:rFonts w:ascii="Calibri" w:eastAsia="Times New Roman" w:hAnsi="Calibri" w:cs="Times New Roman"/>
        </w:rPr>
        <w:br w:type="page"/>
      </w:r>
    </w:p>
    <w:p w14:paraId="308F709B" w14:textId="00E66400" w:rsidR="00A768D5" w:rsidRDefault="00257E07" w:rsidP="00A03D5E">
      <w:pPr>
        <w:pStyle w:val="Kop2"/>
        <w:numPr>
          <w:ilvl w:val="0"/>
          <w:numId w:val="104"/>
        </w:numPr>
        <w:rPr>
          <w:rFonts w:eastAsia="Times New Roman"/>
          <w:color w:val="538135" w:themeColor="accent6" w:themeShade="BF"/>
        </w:rPr>
      </w:pPr>
      <w:bookmarkStart w:id="6" w:name="_Toc44621009"/>
      <w:r>
        <w:rPr>
          <w:rFonts w:eastAsia="Times New Roman"/>
          <w:color w:val="538135" w:themeColor="accent6" w:themeShade="BF"/>
        </w:rPr>
        <w:t>Risico</w:t>
      </w:r>
      <w:r w:rsidR="003B4EF0">
        <w:rPr>
          <w:rFonts w:eastAsia="Times New Roman"/>
          <w:color w:val="538135" w:themeColor="accent6" w:themeShade="BF"/>
        </w:rPr>
        <w:t>-</w:t>
      </w:r>
      <w:r>
        <w:rPr>
          <w:rFonts w:eastAsia="Times New Roman"/>
          <w:color w:val="538135" w:themeColor="accent6" w:themeShade="BF"/>
        </w:rPr>
        <w:t>inventarisatie</w:t>
      </w:r>
      <w:bookmarkEnd w:id="6"/>
      <w:r w:rsidR="00A768D5">
        <w:rPr>
          <w:rFonts w:eastAsia="Times New Roman"/>
          <w:color w:val="538135" w:themeColor="accent6" w:themeShade="BF"/>
        </w:rPr>
        <w:t xml:space="preserve"> </w:t>
      </w:r>
    </w:p>
    <w:p w14:paraId="308624D2" w14:textId="253F6382" w:rsidR="004B1142" w:rsidRDefault="004B1142" w:rsidP="00B011AB">
      <w:pPr>
        <w:spacing w:after="0" w:line="240" w:lineRule="auto"/>
        <w:textAlignment w:val="baseline"/>
        <w:rPr>
          <w:rFonts w:ascii="Calibri" w:eastAsia="Times New Roman" w:hAnsi="Calibri" w:cs="Times New Roman"/>
          <w:color w:val="000000"/>
        </w:rPr>
      </w:pPr>
    </w:p>
    <w:p w14:paraId="0BD93631" w14:textId="747231E1" w:rsidR="004B1142" w:rsidRPr="004B1142" w:rsidRDefault="004B1142" w:rsidP="00B011AB">
      <w:pPr>
        <w:spacing w:after="0" w:line="240" w:lineRule="auto"/>
        <w:textAlignment w:val="baseline"/>
        <w:rPr>
          <w:rFonts w:ascii="Calibri" w:eastAsia="Times New Roman" w:hAnsi="Calibri" w:cs="Times New Roman"/>
          <w:b/>
          <w:bCs/>
          <w:color w:val="000000"/>
        </w:rPr>
      </w:pPr>
      <w:r>
        <w:rPr>
          <w:rFonts w:ascii="Calibri" w:eastAsia="Times New Roman" w:hAnsi="Calibri" w:cs="Times New Roman"/>
          <w:b/>
          <w:bCs/>
          <w:color w:val="000000"/>
        </w:rPr>
        <w:t>RI&amp;E</w:t>
      </w:r>
    </w:p>
    <w:p w14:paraId="7CB59E21" w14:textId="116AF795" w:rsidR="00B10FB0" w:rsidRDefault="00405809" w:rsidP="00B011AB">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Naast de risico’s die incidenteel kunnen</w:t>
      </w:r>
      <w:r w:rsidR="0014308B">
        <w:rPr>
          <w:rFonts w:ascii="Calibri" w:eastAsia="Times New Roman" w:hAnsi="Calibri" w:cs="Times New Roman"/>
          <w:color w:val="000000"/>
        </w:rPr>
        <w:t xml:space="preserve"> voorkomen</w:t>
      </w:r>
      <w:r>
        <w:rPr>
          <w:rFonts w:ascii="Calibri" w:eastAsia="Times New Roman" w:hAnsi="Calibri" w:cs="Times New Roman"/>
          <w:color w:val="000000"/>
        </w:rPr>
        <w:t xml:space="preserve">, zijn er ook algemene risico’s. Conform artikel vijf van de Arbowet zijn deze risico’s in kaart gebracht met behulp van een goedgekeurde beoordelingsmethodiek, namelijk de </w:t>
      </w:r>
      <w:r w:rsidR="0014308B">
        <w:rPr>
          <w:rFonts w:ascii="Calibri" w:eastAsia="Times New Roman" w:hAnsi="Calibri" w:cs="Times New Roman"/>
          <w:color w:val="000000"/>
        </w:rPr>
        <w:t>branche</w:t>
      </w:r>
      <w:r>
        <w:rPr>
          <w:rFonts w:ascii="Calibri" w:eastAsia="Times New Roman" w:hAnsi="Calibri" w:cs="Times New Roman"/>
          <w:color w:val="000000"/>
        </w:rPr>
        <w:t xml:space="preserve"> RI&amp;E </w:t>
      </w:r>
      <w:r w:rsidR="00AF65ED">
        <w:rPr>
          <w:rFonts w:ascii="Calibri" w:eastAsia="Times New Roman" w:hAnsi="Calibri" w:cs="Times New Roman"/>
          <w:color w:val="000000"/>
        </w:rPr>
        <w:t xml:space="preserve">van de Kinderopvang. </w:t>
      </w:r>
      <w:r w:rsidR="00695BA0">
        <w:rPr>
          <w:rFonts w:ascii="Calibri" w:eastAsia="Times New Roman" w:hAnsi="Calibri" w:cs="Times New Roman"/>
          <w:color w:val="000000"/>
        </w:rPr>
        <w:t xml:space="preserve">De belangrijkste onderdelen van RI&amp;E zijn hieronder opgenomen, het plan van aanpak </w:t>
      </w:r>
      <w:r w:rsidR="003B4EF0">
        <w:rPr>
          <w:rFonts w:ascii="Calibri" w:eastAsia="Times New Roman" w:hAnsi="Calibri" w:cs="Times New Roman"/>
          <w:color w:val="000000"/>
        </w:rPr>
        <w:t xml:space="preserve">met </w:t>
      </w:r>
      <w:r w:rsidR="00695BA0">
        <w:rPr>
          <w:rFonts w:ascii="Calibri" w:eastAsia="Times New Roman" w:hAnsi="Calibri" w:cs="Times New Roman"/>
          <w:color w:val="000000"/>
        </w:rPr>
        <w:t xml:space="preserve">de te nemen maatregelen is zichtbaar in </w:t>
      </w:r>
      <w:r w:rsidR="00AF65ED" w:rsidRPr="003B4EF0">
        <w:rPr>
          <w:rFonts w:ascii="Calibri" w:eastAsia="Times New Roman" w:hAnsi="Calibri" w:cs="Times New Roman"/>
          <w:color w:val="000000" w:themeColor="text1"/>
        </w:rPr>
        <w:t>bijlage D</w:t>
      </w:r>
      <w:r w:rsidR="00994D6F">
        <w:rPr>
          <w:rFonts w:ascii="Calibri" w:eastAsia="Times New Roman" w:hAnsi="Calibri" w:cs="Times New Roman"/>
          <w:color w:val="000000"/>
        </w:rPr>
        <w:t xml:space="preserve">. Dit plan, hoeft gelet op het gering aantal medewerkers, niet getoetst te worden door een gecertificeerde kerndeskundige. Bij het opstellen van de RI&amp;E is gebruik gemaakt van een Hogere Veiligheidskundige. </w:t>
      </w:r>
    </w:p>
    <w:p w14:paraId="7012B727" w14:textId="19093EC5" w:rsidR="00184E52" w:rsidRDefault="00184E52" w:rsidP="00B011AB">
      <w:pPr>
        <w:spacing w:after="0" w:line="240" w:lineRule="auto"/>
        <w:textAlignment w:val="baseline"/>
        <w:rPr>
          <w:rFonts w:ascii="Calibri" w:eastAsia="Times New Roman" w:hAnsi="Calibri" w:cs="Times New Roman"/>
          <w:color w:val="000000"/>
        </w:rPr>
      </w:pPr>
    </w:p>
    <w:p w14:paraId="79F16587" w14:textId="77777777" w:rsidR="00184E52" w:rsidRDefault="00184E52" w:rsidP="00184E52">
      <w:pPr>
        <w:spacing w:after="0" w:line="240" w:lineRule="auto"/>
        <w:textAlignment w:val="baseline"/>
        <w:rPr>
          <w:rFonts w:ascii="Calibri" w:eastAsia="Times New Roman" w:hAnsi="Calibri" w:cs="Times New Roman"/>
          <w:b/>
          <w:bCs/>
          <w:color w:val="000000"/>
        </w:rPr>
      </w:pPr>
      <w:r>
        <w:rPr>
          <w:rFonts w:ascii="Calibri" w:eastAsia="Times New Roman" w:hAnsi="Calibri" w:cs="Times New Roman"/>
          <w:b/>
          <w:bCs/>
          <w:color w:val="000000"/>
        </w:rPr>
        <w:t>Risico’s</w:t>
      </w:r>
    </w:p>
    <w:p w14:paraId="3CD0ECB2" w14:textId="207AA10D" w:rsidR="00184E52" w:rsidRDefault="00184E52" w:rsidP="00184E52">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 xml:space="preserve">Voor de peuters in een veilige en gezonde omgeving noodzakelijk. Er zijn een aantal grote risico’s te noemen die op de peuteropvang kunnen leiden tot ernstige ongevallen, incidenten of gezondheidsproblemen. </w:t>
      </w:r>
      <w:r w:rsidRPr="009F4D07">
        <w:rPr>
          <w:rFonts w:ascii="Calibri" w:eastAsia="Times New Roman" w:hAnsi="Calibri" w:cs="Times New Roman"/>
          <w:color w:val="000000"/>
        </w:rPr>
        <w:t>Op de peuteropvang willen w</w:t>
      </w:r>
      <w:r>
        <w:rPr>
          <w:rFonts w:ascii="Calibri" w:eastAsia="Times New Roman" w:hAnsi="Calibri" w:cs="Times New Roman"/>
          <w:color w:val="000000"/>
        </w:rPr>
        <w:t>ij</w:t>
      </w:r>
      <w:r w:rsidRPr="009F4D07">
        <w:rPr>
          <w:rFonts w:ascii="Calibri" w:eastAsia="Times New Roman" w:hAnsi="Calibri" w:cs="Times New Roman"/>
          <w:color w:val="000000"/>
        </w:rPr>
        <w:t xml:space="preserve"> kinderen een gezonde en veilige omgeving bieden. Grote risico’s, zoals ongelukken en ziekten als gevolg van kapot speelgoed of slechte hygiëne, dienen te allen tijde  mogelijk voorkomen te worden.</w:t>
      </w:r>
      <w:r>
        <w:rPr>
          <w:rFonts w:ascii="Calibri" w:eastAsia="Times New Roman" w:hAnsi="Calibri" w:cs="Times New Roman"/>
          <w:color w:val="000000"/>
        </w:rPr>
        <w:t xml:space="preserve"> Het omgaan met kleine risico’s willen wij de kinderen leren op de peuteropvang. Peuters zijn in staat om afspraken te onthouden wanneer de afspraken herhaaldelijk benoemd worden door pedagogisch medewerkers.  </w:t>
      </w:r>
    </w:p>
    <w:p w14:paraId="12B9B8C0" w14:textId="12F90E64" w:rsidR="00184E52" w:rsidRPr="00184E52" w:rsidRDefault="00184E52" w:rsidP="00B011AB">
      <w:pPr>
        <w:spacing w:after="0" w:line="240" w:lineRule="auto"/>
        <w:textAlignment w:val="baseline"/>
        <w:rPr>
          <w:rFonts w:ascii="Calibri" w:eastAsia="Times New Roman" w:hAnsi="Calibri" w:cs="Times New Roman"/>
          <w:color w:val="FF0000"/>
        </w:rPr>
      </w:pPr>
      <w:r>
        <w:rPr>
          <w:rFonts w:ascii="Calibri" w:eastAsia="Times New Roman" w:hAnsi="Calibri" w:cs="Times New Roman"/>
          <w:color w:val="000000"/>
        </w:rPr>
        <w:t>Middels de risicomonitor zijn de risico’s voor onze peuteropvang in kaart gebracht. Op alle punten zijn checks uitgevoerd. Voor een volledig overzicht van alle uitgevoerde checks zie bijlage</w:t>
      </w:r>
      <w:r w:rsidR="003B4EF0">
        <w:rPr>
          <w:rFonts w:ascii="Calibri" w:eastAsia="Times New Roman" w:hAnsi="Calibri" w:cs="Times New Roman"/>
          <w:color w:val="000000"/>
        </w:rPr>
        <w:t xml:space="preserve"> D.</w:t>
      </w:r>
    </w:p>
    <w:p w14:paraId="25786223" w14:textId="77777777" w:rsidR="00256B2A" w:rsidRDefault="00256B2A" w:rsidP="00B011AB">
      <w:pPr>
        <w:spacing w:after="0" w:line="240" w:lineRule="auto"/>
        <w:textAlignment w:val="baseline"/>
        <w:rPr>
          <w:rFonts w:ascii="Calibri" w:eastAsia="Times New Roman" w:hAnsi="Calibri" w:cs="Times New Roman"/>
          <w:color w:val="000000"/>
        </w:rPr>
      </w:pPr>
    </w:p>
    <w:p w14:paraId="3E55EAE3" w14:textId="469828F2" w:rsidR="00A768D5" w:rsidRDefault="00FA51AB" w:rsidP="00B011AB">
      <w:pPr>
        <w:spacing w:after="0" w:line="240" w:lineRule="auto"/>
        <w:textAlignment w:val="baseline"/>
        <w:rPr>
          <w:rFonts w:ascii="Calibri" w:eastAsia="Times New Roman" w:hAnsi="Calibri" w:cs="Times New Roman"/>
          <w:color w:val="000000"/>
        </w:rPr>
      </w:pPr>
      <w:r>
        <w:rPr>
          <w:rFonts w:ascii="Calibri" w:eastAsia="Times New Roman" w:hAnsi="Calibri" w:cs="Times New Roman"/>
          <w:b/>
          <w:bCs/>
          <w:color w:val="000000"/>
        </w:rPr>
        <w:t>Maatregelen</w:t>
      </w:r>
      <w:r>
        <w:rPr>
          <w:rFonts w:ascii="Calibri" w:eastAsia="Times New Roman" w:hAnsi="Calibri" w:cs="Times New Roman"/>
          <w:color w:val="000000"/>
        </w:rPr>
        <w:br/>
      </w:r>
      <w:r w:rsidR="00A768D5">
        <w:rPr>
          <w:rFonts w:ascii="Calibri" w:eastAsia="Times New Roman" w:hAnsi="Calibri" w:cs="Times New Roman"/>
          <w:color w:val="000000"/>
        </w:rPr>
        <w:t>D</w:t>
      </w:r>
      <w:r w:rsidR="00B011AB" w:rsidRPr="009F4D07">
        <w:rPr>
          <w:rFonts w:ascii="Calibri" w:eastAsia="Times New Roman" w:hAnsi="Calibri" w:cs="Times New Roman"/>
          <w:color w:val="000000"/>
        </w:rPr>
        <w:t xml:space="preserve">e risico’s op het gebied van fysieke veiligheid, sociale veiligheid en gezondheid </w:t>
      </w:r>
      <w:r w:rsidR="00184E52">
        <w:rPr>
          <w:rFonts w:ascii="Calibri" w:eastAsia="Times New Roman" w:hAnsi="Calibri" w:cs="Times New Roman"/>
          <w:color w:val="000000"/>
        </w:rPr>
        <w:t xml:space="preserve">hebben onze aandacht en </w:t>
      </w:r>
      <w:r w:rsidR="00B011AB" w:rsidRPr="009F4D07">
        <w:rPr>
          <w:rFonts w:ascii="Calibri" w:eastAsia="Times New Roman" w:hAnsi="Calibri" w:cs="Times New Roman"/>
          <w:color w:val="000000"/>
        </w:rPr>
        <w:t>worden met de maatregelen die worden genomen beschreven.</w:t>
      </w:r>
      <w:r w:rsidR="00184E52">
        <w:rPr>
          <w:rFonts w:ascii="Calibri" w:eastAsia="Times New Roman" w:hAnsi="Calibri" w:cs="Times New Roman"/>
          <w:color w:val="000000"/>
        </w:rPr>
        <w:t xml:space="preserve"> </w:t>
      </w:r>
      <w:r w:rsidR="00B10FB0">
        <w:rPr>
          <w:rFonts w:ascii="Calibri" w:eastAsia="Times New Roman" w:hAnsi="Calibri" w:cs="Times New Roman"/>
          <w:color w:val="000000"/>
        </w:rPr>
        <w:t>Bij het nemen van maatregelen wordt altijd gewerkt conform de arbeidshygiënestrategie. Deze is als volgt:</w:t>
      </w:r>
    </w:p>
    <w:p w14:paraId="09518CE6" w14:textId="68627B4E" w:rsidR="00B10FB0" w:rsidRDefault="00B10FB0" w:rsidP="00A03D5E">
      <w:pPr>
        <w:pStyle w:val="Lijstalinea"/>
        <w:numPr>
          <w:ilvl w:val="0"/>
          <w:numId w:val="103"/>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Bronaanpak</w:t>
      </w:r>
    </w:p>
    <w:p w14:paraId="25215D4B" w14:textId="3DB81512" w:rsidR="00B10FB0" w:rsidRDefault="00B10FB0" w:rsidP="00A03D5E">
      <w:pPr>
        <w:pStyle w:val="Lijstalinea"/>
        <w:numPr>
          <w:ilvl w:val="0"/>
          <w:numId w:val="103"/>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Collectieve maatregelen</w:t>
      </w:r>
    </w:p>
    <w:p w14:paraId="5A0D383E" w14:textId="2522CDBF" w:rsidR="00B10FB0" w:rsidRDefault="00B10FB0" w:rsidP="00A03D5E">
      <w:pPr>
        <w:pStyle w:val="Lijstalinea"/>
        <w:numPr>
          <w:ilvl w:val="0"/>
          <w:numId w:val="103"/>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Individuele maatregelen</w:t>
      </w:r>
    </w:p>
    <w:p w14:paraId="603E6A8E" w14:textId="3EF438AF" w:rsidR="0092733B" w:rsidRPr="00184E52" w:rsidRDefault="00B10FB0" w:rsidP="00A03D5E">
      <w:pPr>
        <w:pStyle w:val="Lijstalinea"/>
        <w:numPr>
          <w:ilvl w:val="0"/>
          <w:numId w:val="103"/>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Persoonlijke bescherming</w:t>
      </w:r>
      <w:r w:rsidR="00184E52" w:rsidRPr="00184E52">
        <w:rPr>
          <w:rFonts w:ascii="Calibri" w:eastAsia="Times New Roman" w:hAnsi="Calibri" w:cs="Times New Roman"/>
          <w:color w:val="000000"/>
        </w:rPr>
        <w:t xml:space="preserve"> </w:t>
      </w:r>
      <w:r w:rsidR="00184E52" w:rsidRPr="009F4D07">
        <w:rPr>
          <w:rFonts w:ascii="Calibri" w:eastAsia="Times New Roman" w:hAnsi="Calibri" w:cs="Times New Roman"/>
          <w:color w:val="000000"/>
        </w:rPr>
        <w:t>zoveel</w:t>
      </w:r>
    </w:p>
    <w:p w14:paraId="7043A7A6" w14:textId="77777777" w:rsidR="00D12CCF" w:rsidRPr="00FA51AB" w:rsidRDefault="00D12CCF" w:rsidP="00B011AB">
      <w:pPr>
        <w:spacing w:after="0" w:line="240" w:lineRule="auto"/>
        <w:textAlignment w:val="baseline"/>
        <w:rPr>
          <w:rFonts w:ascii="Calibri" w:eastAsia="Times New Roman" w:hAnsi="Calibri" w:cs="Times New Roman"/>
        </w:rPr>
      </w:pPr>
    </w:p>
    <w:p w14:paraId="2C2D600B" w14:textId="14FCED8D" w:rsidR="00AD2E48" w:rsidRPr="00184E52" w:rsidRDefault="00B011AB"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b/>
          <w:bCs/>
          <w:color w:val="000000" w:themeColor="text1"/>
        </w:rPr>
        <w:t>Fysieke veiligheid</w:t>
      </w:r>
      <w:r w:rsidRPr="00184E52">
        <w:rPr>
          <w:rFonts w:ascii="Calibri" w:eastAsia="Times New Roman" w:hAnsi="Calibri" w:cs="Times New Roman"/>
          <w:color w:val="000000" w:themeColor="text1"/>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380"/>
      </w:tblGrid>
      <w:tr w:rsidR="00184E52" w:rsidRPr="00184E52" w14:paraId="6084DA95" w14:textId="77777777" w:rsidTr="00184E5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0BC1249"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Risico</w:t>
            </w:r>
            <w:r w:rsidRPr="00184E52">
              <w:rPr>
                <w:rFonts w:ascii="Calibri" w:eastAsia="Times New Roman" w:hAnsi="Calibri" w:cs="Times New Roman"/>
                <w:color w:val="000000" w:themeColor="text1"/>
              </w:rPr>
              <w:t> </w:t>
            </w:r>
          </w:p>
        </w:tc>
        <w:tc>
          <w:tcPr>
            <w:tcW w:w="4380" w:type="dxa"/>
            <w:tcBorders>
              <w:top w:val="single" w:sz="6" w:space="0" w:color="auto"/>
              <w:left w:val="nil"/>
              <w:bottom w:val="single" w:sz="6" w:space="0" w:color="auto"/>
              <w:right w:val="single" w:sz="6" w:space="0" w:color="auto"/>
            </w:tcBorders>
            <w:shd w:val="clear" w:color="auto" w:fill="auto"/>
            <w:hideMark/>
          </w:tcPr>
          <w:p w14:paraId="1A1631E5"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Maatregel </w:t>
            </w:r>
            <w:r w:rsidRPr="00184E52">
              <w:rPr>
                <w:rFonts w:ascii="Calibri" w:eastAsia="Times New Roman" w:hAnsi="Calibri" w:cs="Times New Roman"/>
                <w:color w:val="000000" w:themeColor="text1"/>
              </w:rPr>
              <w:t> </w:t>
            </w:r>
          </w:p>
        </w:tc>
      </w:tr>
      <w:tr w:rsidR="00184E52" w:rsidRPr="00184E52" w14:paraId="58FD3411" w14:textId="77777777" w:rsidTr="00184E52">
        <w:tc>
          <w:tcPr>
            <w:tcW w:w="4665" w:type="dxa"/>
            <w:tcBorders>
              <w:top w:val="nil"/>
              <w:left w:val="single" w:sz="6" w:space="0" w:color="auto"/>
              <w:bottom w:val="single" w:sz="6" w:space="0" w:color="auto"/>
              <w:right w:val="single" w:sz="6" w:space="0" w:color="auto"/>
            </w:tcBorders>
            <w:shd w:val="clear" w:color="auto" w:fill="auto"/>
            <w:hideMark/>
          </w:tcPr>
          <w:p w14:paraId="63C26F67" w14:textId="12804CD5"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 xml:space="preserve">Vallen van </w:t>
            </w:r>
            <w:r w:rsidR="00184E52" w:rsidRPr="00184E52">
              <w:rPr>
                <w:rFonts w:ascii="Calibri" w:eastAsia="Times New Roman" w:hAnsi="Calibri" w:cs="Times New Roman"/>
                <w:color w:val="000000" w:themeColor="text1"/>
              </w:rPr>
              <w:t>een hoogte</w:t>
            </w:r>
          </w:p>
        </w:tc>
        <w:tc>
          <w:tcPr>
            <w:tcW w:w="4380" w:type="dxa"/>
            <w:tcBorders>
              <w:top w:val="nil"/>
              <w:left w:val="nil"/>
              <w:bottom w:val="single" w:sz="6" w:space="0" w:color="auto"/>
              <w:right w:val="single" w:sz="6" w:space="0" w:color="auto"/>
            </w:tcBorders>
            <w:shd w:val="clear" w:color="auto" w:fill="auto"/>
            <w:hideMark/>
          </w:tcPr>
          <w:p w14:paraId="3538A420" w14:textId="16133ADF"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Vold</w:t>
            </w:r>
            <w:r w:rsidR="00184E52" w:rsidRPr="00184E52">
              <w:rPr>
                <w:rFonts w:ascii="Calibri" w:eastAsia="Times New Roman" w:hAnsi="Calibri" w:cs="Times New Roman"/>
                <w:color w:val="000000" w:themeColor="text1"/>
              </w:rPr>
              <w:t>oende toezicht door pedagogisch medewerkers. Kinderen klimmen zelf op speelmateriaal zodat zij er ook zelf weer af kunnen.</w:t>
            </w:r>
          </w:p>
        </w:tc>
      </w:tr>
      <w:tr w:rsidR="00184E52" w:rsidRPr="00184E52" w14:paraId="6BA2C453" w14:textId="77777777" w:rsidTr="00184E52">
        <w:tc>
          <w:tcPr>
            <w:tcW w:w="4665" w:type="dxa"/>
            <w:tcBorders>
              <w:top w:val="nil"/>
              <w:left w:val="single" w:sz="6" w:space="0" w:color="auto"/>
              <w:bottom w:val="single" w:sz="6" w:space="0" w:color="auto"/>
              <w:right w:val="single" w:sz="6" w:space="0" w:color="auto"/>
            </w:tcBorders>
            <w:shd w:val="clear" w:color="auto" w:fill="auto"/>
            <w:hideMark/>
          </w:tcPr>
          <w:p w14:paraId="04C36538" w14:textId="562D3056" w:rsidR="00B011AB" w:rsidRPr="00184E52" w:rsidRDefault="00184E52"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Verstikking</w:t>
            </w:r>
          </w:p>
        </w:tc>
        <w:tc>
          <w:tcPr>
            <w:tcW w:w="4380" w:type="dxa"/>
            <w:tcBorders>
              <w:top w:val="nil"/>
              <w:left w:val="nil"/>
              <w:bottom w:val="single" w:sz="6" w:space="0" w:color="auto"/>
              <w:right w:val="single" w:sz="6" w:space="0" w:color="auto"/>
            </w:tcBorders>
            <w:shd w:val="clear" w:color="auto" w:fill="auto"/>
            <w:hideMark/>
          </w:tcPr>
          <w:p w14:paraId="4B1623C6" w14:textId="77777777" w:rsidR="00184E52" w:rsidRPr="00184E52" w:rsidRDefault="00184E52"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xml:space="preserve">Eten wordt aangeboden aan tafel. Voedsel waarbij grote kans is op verstikking wordt doorgesneden. </w:t>
            </w:r>
          </w:p>
          <w:p w14:paraId="570EBE2E" w14:textId="675DEAF0" w:rsidR="00184E52" w:rsidRPr="00184E52" w:rsidRDefault="00184E52"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xml:space="preserve">Spelmateriaal waar kinderen zich in kunnen verstikken wordt niet aangeboden of onder begeleiding aangeboden. </w:t>
            </w:r>
            <w:r w:rsidR="003B4EF0">
              <w:rPr>
                <w:rFonts w:ascii="Calibri" w:eastAsia="Times New Roman" w:hAnsi="Calibri" w:cs="Times New Roman"/>
                <w:color w:val="000000" w:themeColor="text1"/>
              </w:rPr>
              <w:t>Speelgoed voldoet aan de eisen die beschreven zijn in bijlage B.</w:t>
            </w:r>
          </w:p>
        </w:tc>
      </w:tr>
      <w:tr w:rsidR="00184E52" w:rsidRPr="00184E52" w14:paraId="2C3E299E" w14:textId="77777777" w:rsidTr="00184E52">
        <w:tc>
          <w:tcPr>
            <w:tcW w:w="4665" w:type="dxa"/>
            <w:tcBorders>
              <w:top w:val="nil"/>
              <w:left w:val="single" w:sz="6" w:space="0" w:color="auto"/>
              <w:bottom w:val="single" w:sz="6" w:space="0" w:color="auto"/>
              <w:right w:val="single" w:sz="6" w:space="0" w:color="auto"/>
            </w:tcBorders>
            <w:shd w:val="clear" w:color="auto" w:fill="auto"/>
            <w:hideMark/>
          </w:tcPr>
          <w:p w14:paraId="5E528748" w14:textId="76EC9813" w:rsidR="00B011AB" w:rsidRPr="00184E52" w:rsidRDefault="00184E52" w:rsidP="00B011AB">
            <w:pPr>
              <w:spacing w:after="0" w:line="240" w:lineRule="auto"/>
              <w:textAlignment w:val="baseline"/>
              <w:rPr>
                <w:rFonts w:eastAsia="Times New Roman" w:cs="Times New Roman"/>
                <w:color w:val="000000" w:themeColor="text1"/>
              </w:rPr>
            </w:pPr>
            <w:r w:rsidRPr="00184E52">
              <w:rPr>
                <w:rFonts w:eastAsia="Times New Roman" w:cs="Times New Roman"/>
                <w:color w:val="000000" w:themeColor="text1"/>
              </w:rPr>
              <w:t>Vergiftiging</w:t>
            </w:r>
          </w:p>
        </w:tc>
        <w:tc>
          <w:tcPr>
            <w:tcW w:w="4380" w:type="dxa"/>
            <w:tcBorders>
              <w:top w:val="nil"/>
              <w:left w:val="nil"/>
              <w:bottom w:val="single" w:sz="6" w:space="0" w:color="auto"/>
              <w:right w:val="single" w:sz="6" w:space="0" w:color="auto"/>
            </w:tcBorders>
            <w:shd w:val="clear" w:color="auto" w:fill="auto"/>
            <w:hideMark/>
          </w:tcPr>
          <w:p w14:paraId="58B8B792" w14:textId="77777777" w:rsidR="00B011AB" w:rsidRPr="003B4EF0" w:rsidRDefault="00184E52" w:rsidP="00B011AB">
            <w:pPr>
              <w:spacing w:after="0" w:line="240" w:lineRule="auto"/>
              <w:textAlignment w:val="baseline"/>
              <w:rPr>
                <w:rFonts w:eastAsia="Times New Roman" w:cs="Times New Roman"/>
                <w:color w:val="000000" w:themeColor="text1"/>
              </w:rPr>
            </w:pPr>
            <w:r w:rsidRPr="003B4EF0">
              <w:rPr>
                <w:rFonts w:eastAsia="Times New Roman" w:cs="Times New Roman"/>
                <w:color w:val="000000" w:themeColor="text1"/>
              </w:rPr>
              <w:t>Giftige stoffen worden niet gebruikt of opgeslagen op de groep. Schoonmaakmiddel zijn niet aanwezig op de groep of hoog opgeborgen.</w:t>
            </w:r>
          </w:p>
          <w:p w14:paraId="1F1CBAFC" w14:textId="6A701000" w:rsidR="00184E52" w:rsidRPr="003B4EF0" w:rsidRDefault="00B73FED" w:rsidP="00B011AB">
            <w:pPr>
              <w:spacing w:after="0" w:line="240" w:lineRule="auto"/>
              <w:textAlignment w:val="baseline"/>
              <w:rPr>
                <w:rFonts w:eastAsia="Times New Roman" w:cs="Times New Roman"/>
                <w:color w:val="000000" w:themeColor="text1"/>
              </w:rPr>
            </w:pPr>
            <w:r>
              <w:rPr>
                <w:rFonts w:eastAsia="Times New Roman" w:cs="Times New Roman"/>
                <w:color w:val="000000" w:themeColor="text1"/>
              </w:rPr>
              <w:t>Giftige stoffen zijn achter slot opgeborgen bij basisschool de Wijngaard. Daarnaast zijn de schoonmaakmiddelen buiten bereik van de peuters opgeslagen.</w:t>
            </w:r>
            <w:r w:rsidR="00184E52" w:rsidRPr="003B4EF0">
              <w:rPr>
                <w:rFonts w:eastAsia="Times New Roman" w:cs="Times New Roman"/>
                <w:color w:val="000000" w:themeColor="text1"/>
              </w:rPr>
              <w:t xml:space="preserve"> </w:t>
            </w:r>
          </w:p>
        </w:tc>
      </w:tr>
      <w:tr w:rsidR="00184E52" w:rsidRPr="00184E52" w14:paraId="2BA90C1C" w14:textId="77777777" w:rsidTr="00184E52">
        <w:tc>
          <w:tcPr>
            <w:tcW w:w="4665" w:type="dxa"/>
            <w:tcBorders>
              <w:top w:val="single" w:sz="6" w:space="0" w:color="auto"/>
              <w:left w:val="single" w:sz="6" w:space="0" w:color="auto"/>
              <w:bottom w:val="single" w:sz="4" w:space="0" w:color="auto"/>
              <w:right w:val="single" w:sz="6" w:space="0" w:color="auto"/>
            </w:tcBorders>
            <w:shd w:val="clear" w:color="auto" w:fill="auto"/>
            <w:hideMark/>
          </w:tcPr>
          <w:p w14:paraId="67CF6498" w14:textId="005F9E35" w:rsidR="00B011AB" w:rsidRPr="00184E52" w:rsidRDefault="00184E52"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Verbranding</w:t>
            </w:r>
          </w:p>
        </w:tc>
        <w:tc>
          <w:tcPr>
            <w:tcW w:w="4380" w:type="dxa"/>
            <w:tcBorders>
              <w:top w:val="single" w:sz="6" w:space="0" w:color="auto"/>
              <w:left w:val="nil"/>
              <w:bottom w:val="single" w:sz="4" w:space="0" w:color="auto"/>
              <w:right w:val="single" w:sz="6" w:space="0" w:color="auto"/>
            </w:tcBorders>
            <w:shd w:val="clear" w:color="auto" w:fill="auto"/>
            <w:hideMark/>
          </w:tcPr>
          <w:p w14:paraId="7D0E60EB" w14:textId="1045DA9A" w:rsidR="00184E52" w:rsidRPr="003B4EF0" w:rsidRDefault="00184E52" w:rsidP="00B011AB">
            <w:pPr>
              <w:spacing w:after="0" w:line="240" w:lineRule="auto"/>
              <w:textAlignment w:val="baseline"/>
              <w:rPr>
                <w:rFonts w:eastAsia="Times New Roman" w:cs="Times New Roman"/>
                <w:color w:val="000000" w:themeColor="text1"/>
              </w:rPr>
            </w:pPr>
            <w:r w:rsidRPr="003B4EF0">
              <w:rPr>
                <w:rFonts w:eastAsia="Times New Roman" w:cs="Times New Roman"/>
                <w:color w:val="000000" w:themeColor="text1"/>
              </w:rPr>
              <w:t>Er zijn geen materialen aanwezig op de groep waar een kind zich aan kan verbranden.</w:t>
            </w:r>
            <w:r w:rsidR="00B73FED">
              <w:rPr>
                <w:rFonts w:eastAsia="Times New Roman" w:cs="Times New Roman"/>
                <w:color w:val="000000" w:themeColor="text1"/>
              </w:rPr>
              <w:t xml:space="preserve"> De medewerkers zetten de thee die zij drinken hoog weg of in de kast.</w:t>
            </w:r>
          </w:p>
        </w:tc>
      </w:tr>
      <w:tr w:rsidR="00184E52" w:rsidRPr="00184E52" w14:paraId="1E287580" w14:textId="77777777" w:rsidTr="00184E52">
        <w:tc>
          <w:tcPr>
            <w:tcW w:w="4665" w:type="dxa"/>
            <w:tcBorders>
              <w:top w:val="single" w:sz="4" w:space="0" w:color="auto"/>
              <w:left w:val="single" w:sz="6" w:space="0" w:color="auto"/>
              <w:bottom w:val="single" w:sz="6" w:space="0" w:color="auto"/>
              <w:right w:val="single" w:sz="6" w:space="0" w:color="auto"/>
            </w:tcBorders>
            <w:shd w:val="clear" w:color="auto" w:fill="auto"/>
          </w:tcPr>
          <w:p w14:paraId="28A3A314" w14:textId="01D13BD8" w:rsidR="00184E52" w:rsidRPr="00184E52" w:rsidRDefault="00184E52"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Verdrinking</w:t>
            </w:r>
          </w:p>
        </w:tc>
        <w:tc>
          <w:tcPr>
            <w:tcW w:w="4380" w:type="dxa"/>
            <w:tcBorders>
              <w:top w:val="single" w:sz="4" w:space="0" w:color="auto"/>
              <w:left w:val="nil"/>
              <w:bottom w:val="single" w:sz="6" w:space="0" w:color="auto"/>
              <w:right w:val="single" w:sz="6" w:space="0" w:color="auto"/>
            </w:tcBorders>
            <w:shd w:val="clear" w:color="auto" w:fill="auto"/>
          </w:tcPr>
          <w:p w14:paraId="28B40B76" w14:textId="76E55593" w:rsidR="00184E52" w:rsidRPr="003B4EF0" w:rsidRDefault="00184E52" w:rsidP="00B011AB">
            <w:pPr>
              <w:spacing w:after="0" w:line="240" w:lineRule="auto"/>
              <w:textAlignment w:val="baseline"/>
              <w:rPr>
                <w:rFonts w:eastAsia="Times New Roman" w:cs="Times New Roman"/>
                <w:color w:val="000000" w:themeColor="text1"/>
              </w:rPr>
            </w:pPr>
            <w:r w:rsidRPr="003B4EF0">
              <w:rPr>
                <w:rFonts w:eastAsia="Times New Roman" w:cs="Times New Roman"/>
                <w:color w:val="000000" w:themeColor="text1"/>
              </w:rPr>
              <w:t xml:space="preserve">Er is geen open water in de buurt. Met water wordt alleen gespeeld met constante toezicht van medewerkers. </w:t>
            </w:r>
          </w:p>
        </w:tc>
      </w:tr>
    </w:tbl>
    <w:p w14:paraId="62349BA8" w14:textId="77777777" w:rsidR="00B011AB" w:rsidRPr="00184E52" w:rsidRDefault="00B011AB"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w:t>
      </w:r>
      <w:r w:rsidRPr="00184E52">
        <w:rPr>
          <w:rFonts w:ascii="Calibri" w:eastAsia="Times New Roman" w:hAnsi="Calibri" w:cs="Times New Roman"/>
          <w:color w:val="000000" w:themeColor="text1"/>
        </w:rPr>
        <w:br/>
      </w:r>
      <w:r w:rsidRPr="00184E52">
        <w:rPr>
          <w:rFonts w:ascii="Calibri" w:eastAsia="Times New Roman" w:hAnsi="Calibri" w:cs="Times New Roman"/>
          <w:b/>
          <w:bCs/>
          <w:color w:val="000000" w:themeColor="text1"/>
        </w:rPr>
        <w:t>Sociale veiligheid</w:t>
      </w:r>
      <w:r w:rsidRPr="00184E52">
        <w:rPr>
          <w:rFonts w:ascii="Calibri" w:eastAsia="Times New Roman" w:hAnsi="Calibri" w:cs="Times New Roman"/>
          <w:color w:val="000000" w:themeColor="text1"/>
        </w:rPr>
        <w:t>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394"/>
      </w:tblGrid>
      <w:tr w:rsidR="00E00F1B" w:rsidRPr="00184E52" w14:paraId="27281665" w14:textId="77777777" w:rsidTr="00940103">
        <w:tc>
          <w:tcPr>
            <w:tcW w:w="4670" w:type="dxa"/>
            <w:tcBorders>
              <w:top w:val="single" w:sz="6" w:space="0" w:color="auto"/>
              <w:left w:val="single" w:sz="6" w:space="0" w:color="auto"/>
              <w:bottom w:val="single" w:sz="6" w:space="0" w:color="auto"/>
              <w:right w:val="single" w:sz="6" w:space="0" w:color="auto"/>
            </w:tcBorders>
            <w:shd w:val="clear" w:color="auto" w:fill="auto"/>
            <w:hideMark/>
          </w:tcPr>
          <w:p w14:paraId="174479A6"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Risico</w:t>
            </w:r>
            <w:r w:rsidRPr="00184E52">
              <w:rPr>
                <w:rFonts w:ascii="Calibri" w:eastAsia="Times New Roman" w:hAnsi="Calibri" w:cs="Times New Roman"/>
                <w:color w:val="000000" w:themeColor="text1"/>
              </w:rPr>
              <w:t> </w:t>
            </w:r>
          </w:p>
        </w:tc>
        <w:tc>
          <w:tcPr>
            <w:tcW w:w="4394" w:type="dxa"/>
            <w:tcBorders>
              <w:top w:val="single" w:sz="6" w:space="0" w:color="auto"/>
              <w:left w:val="nil"/>
              <w:bottom w:val="single" w:sz="6" w:space="0" w:color="auto"/>
              <w:right w:val="single" w:sz="6" w:space="0" w:color="auto"/>
            </w:tcBorders>
            <w:shd w:val="clear" w:color="auto" w:fill="auto"/>
            <w:hideMark/>
          </w:tcPr>
          <w:p w14:paraId="38FB98F7"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Maatregel </w:t>
            </w:r>
            <w:r w:rsidRPr="00184E52">
              <w:rPr>
                <w:rFonts w:ascii="Calibri" w:eastAsia="Times New Roman" w:hAnsi="Calibri" w:cs="Times New Roman"/>
                <w:color w:val="000000" w:themeColor="text1"/>
              </w:rPr>
              <w:t> </w:t>
            </w:r>
          </w:p>
        </w:tc>
      </w:tr>
      <w:tr w:rsidR="00E00F1B" w:rsidRPr="00184E52" w14:paraId="2E6D29AF" w14:textId="77777777" w:rsidTr="00940103">
        <w:tc>
          <w:tcPr>
            <w:tcW w:w="4670" w:type="dxa"/>
            <w:tcBorders>
              <w:top w:val="nil"/>
              <w:left w:val="single" w:sz="6" w:space="0" w:color="auto"/>
              <w:bottom w:val="single" w:sz="6" w:space="0" w:color="auto"/>
              <w:right w:val="single" w:sz="6" w:space="0" w:color="auto"/>
            </w:tcBorders>
            <w:shd w:val="clear" w:color="auto" w:fill="auto"/>
            <w:hideMark/>
          </w:tcPr>
          <w:p w14:paraId="47EFF24A"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Grensoverschrijdend gedrag </w:t>
            </w:r>
          </w:p>
        </w:tc>
        <w:tc>
          <w:tcPr>
            <w:tcW w:w="4394" w:type="dxa"/>
            <w:tcBorders>
              <w:top w:val="nil"/>
              <w:left w:val="nil"/>
              <w:bottom w:val="single" w:sz="6" w:space="0" w:color="auto"/>
              <w:right w:val="single" w:sz="6" w:space="0" w:color="auto"/>
            </w:tcBorders>
            <w:shd w:val="clear" w:color="auto" w:fill="auto"/>
            <w:hideMark/>
          </w:tcPr>
          <w:p w14:paraId="3B263D2E" w14:textId="351537E9" w:rsidR="00184E52" w:rsidRPr="00184E52" w:rsidRDefault="00184E52" w:rsidP="00B011AB">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Er gelden gedragsregels binnen de peuteropvang (zie bijlage</w:t>
            </w:r>
            <w:r w:rsidR="003B4EF0">
              <w:rPr>
                <w:rFonts w:ascii="Calibri" w:eastAsia="Times New Roman" w:hAnsi="Calibri" w:cs="Times New Roman"/>
                <w:color w:val="000000" w:themeColor="text1"/>
              </w:rPr>
              <w:t xml:space="preserve"> A)</w:t>
            </w:r>
          </w:p>
          <w:p w14:paraId="5B2ED34D" w14:textId="3562EA4A"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Zie protoc</w:t>
            </w:r>
            <w:r w:rsidR="00EC3307" w:rsidRPr="00184E52">
              <w:rPr>
                <w:rFonts w:ascii="Calibri" w:eastAsia="Times New Roman" w:hAnsi="Calibri" w:cs="Times New Roman"/>
                <w:color w:val="000000" w:themeColor="text1"/>
              </w:rPr>
              <w:t>ol kindermishandeling en grensoverschrijdend gedrag in de bijlage</w:t>
            </w:r>
            <w:r w:rsidR="003B4EF0">
              <w:rPr>
                <w:rFonts w:ascii="Calibri" w:eastAsia="Times New Roman" w:hAnsi="Calibri" w:cs="Times New Roman"/>
                <w:color w:val="000000" w:themeColor="text1"/>
              </w:rPr>
              <w:t xml:space="preserve"> I.</w:t>
            </w:r>
          </w:p>
        </w:tc>
      </w:tr>
      <w:tr w:rsidR="00E00F1B" w:rsidRPr="00184E52" w14:paraId="67020533" w14:textId="77777777" w:rsidTr="00940103">
        <w:tc>
          <w:tcPr>
            <w:tcW w:w="4670" w:type="dxa"/>
            <w:tcBorders>
              <w:top w:val="nil"/>
              <w:left w:val="single" w:sz="6" w:space="0" w:color="auto"/>
              <w:bottom w:val="single" w:sz="6" w:space="0" w:color="auto"/>
              <w:right w:val="single" w:sz="6" w:space="0" w:color="auto"/>
            </w:tcBorders>
            <w:shd w:val="clear" w:color="auto" w:fill="auto"/>
            <w:hideMark/>
          </w:tcPr>
          <w:p w14:paraId="2CE4E9F4"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Kindermishandeling </w:t>
            </w:r>
          </w:p>
        </w:tc>
        <w:tc>
          <w:tcPr>
            <w:tcW w:w="4394" w:type="dxa"/>
            <w:tcBorders>
              <w:top w:val="nil"/>
              <w:left w:val="nil"/>
              <w:bottom w:val="single" w:sz="6" w:space="0" w:color="auto"/>
              <w:right w:val="single" w:sz="6" w:space="0" w:color="auto"/>
            </w:tcBorders>
            <w:shd w:val="clear" w:color="auto" w:fill="auto"/>
            <w:hideMark/>
          </w:tcPr>
          <w:p w14:paraId="64F00523" w14:textId="73DFEF49" w:rsidR="00B011AB" w:rsidRPr="00184E52" w:rsidRDefault="00EC3307"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Zie protocol kindermishandeling en grensoverschrijdend gedrag in de bijlage</w:t>
            </w:r>
            <w:r w:rsidR="003B4EF0">
              <w:rPr>
                <w:rFonts w:ascii="Calibri" w:eastAsia="Times New Roman" w:hAnsi="Calibri" w:cs="Times New Roman"/>
                <w:color w:val="000000" w:themeColor="text1"/>
              </w:rPr>
              <w:t xml:space="preserve"> I.</w:t>
            </w:r>
          </w:p>
        </w:tc>
      </w:tr>
      <w:tr w:rsidR="00184E52" w:rsidRPr="00184E52" w14:paraId="40B75632" w14:textId="77777777" w:rsidTr="00940103">
        <w:tc>
          <w:tcPr>
            <w:tcW w:w="4670" w:type="dxa"/>
            <w:tcBorders>
              <w:top w:val="nil"/>
              <w:left w:val="single" w:sz="6" w:space="0" w:color="auto"/>
              <w:bottom w:val="single" w:sz="6" w:space="0" w:color="auto"/>
              <w:right w:val="single" w:sz="6" w:space="0" w:color="auto"/>
            </w:tcBorders>
            <w:shd w:val="clear" w:color="auto" w:fill="auto"/>
            <w:hideMark/>
          </w:tcPr>
          <w:p w14:paraId="538E6E89" w14:textId="77777777" w:rsidR="00B011AB" w:rsidRPr="00184E52" w:rsidRDefault="00B011AB" w:rsidP="00B011AB">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Vermissing </w:t>
            </w:r>
          </w:p>
        </w:tc>
        <w:tc>
          <w:tcPr>
            <w:tcW w:w="4394" w:type="dxa"/>
            <w:tcBorders>
              <w:top w:val="nil"/>
              <w:left w:val="nil"/>
              <w:bottom w:val="single" w:sz="6" w:space="0" w:color="auto"/>
              <w:right w:val="single" w:sz="6" w:space="0" w:color="auto"/>
            </w:tcBorders>
            <w:shd w:val="clear" w:color="auto" w:fill="auto"/>
            <w:hideMark/>
          </w:tcPr>
          <w:p w14:paraId="31E54A20" w14:textId="77777777" w:rsidR="00184E52" w:rsidRDefault="00184E52" w:rsidP="00B011AB">
            <w:p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Er worden preventieve maatregelen getroffen.</w:t>
            </w:r>
          </w:p>
          <w:p w14:paraId="1A336506" w14:textId="1CEA21B6" w:rsidR="00184E52" w:rsidRPr="00184E52" w:rsidRDefault="00184E52" w:rsidP="00B011AB">
            <w:p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 xml:space="preserve">Er wordt een hekwerk geplaatst om het speelplein af te scheiden. </w:t>
            </w:r>
            <w:r w:rsidR="00AD63C1">
              <w:rPr>
                <w:rFonts w:ascii="Calibri" w:eastAsia="Times New Roman" w:hAnsi="Calibri" w:cs="Times New Roman"/>
                <w:color w:val="000000" w:themeColor="text1"/>
              </w:rPr>
              <w:t>De deurklink kan eventueel omhoog gezet worden (tot nu toe is dit niet nodig gebleken).</w:t>
            </w:r>
            <w:r w:rsidRPr="003B4EF0">
              <w:rPr>
                <w:rFonts w:ascii="Calibri" w:eastAsia="Times New Roman" w:hAnsi="Calibri" w:cs="Times New Roman"/>
                <w:color w:val="000000" w:themeColor="text1"/>
              </w:rPr>
              <w:t xml:space="preserve"> Bij vermissing wordt het protocol vermissing gevolgd. Zie bijlage </w:t>
            </w:r>
            <w:r w:rsidR="003B4EF0">
              <w:rPr>
                <w:rFonts w:ascii="Calibri" w:eastAsia="Times New Roman" w:hAnsi="Calibri" w:cs="Times New Roman"/>
                <w:color w:val="000000" w:themeColor="text1"/>
              </w:rPr>
              <w:t>E.</w:t>
            </w:r>
          </w:p>
        </w:tc>
      </w:tr>
    </w:tbl>
    <w:p w14:paraId="18D76C5D" w14:textId="77777777" w:rsidR="00184E52" w:rsidRPr="00184E52" w:rsidRDefault="00B011AB" w:rsidP="00184E52">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w:t>
      </w:r>
      <w:r w:rsidR="00184E52" w:rsidRPr="00184E52">
        <w:rPr>
          <w:rFonts w:ascii="Calibri" w:eastAsia="Times New Roman" w:hAnsi="Calibri" w:cs="Times New Roman"/>
          <w:b/>
          <w:bCs/>
          <w:color w:val="000000" w:themeColor="text1"/>
        </w:rPr>
        <w:t>Gezondheid</w:t>
      </w:r>
      <w:r w:rsidR="00184E52" w:rsidRPr="00184E52">
        <w:rPr>
          <w:rFonts w:ascii="Calibri" w:eastAsia="Times New Roman" w:hAnsi="Calibri" w:cs="Times New Roman"/>
          <w:color w:val="000000" w:themeColor="text1"/>
        </w:rPr>
        <w:t> </w:t>
      </w:r>
    </w:p>
    <w:tbl>
      <w:tblPr>
        <w:tblW w:w="90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0"/>
        <w:gridCol w:w="4386"/>
      </w:tblGrid>
      <w:tr w:rsidR="00184E52" w:rsidRPr="00184E52" w14:paraId="55D00745" w14:textId="77777777" w:rsidTr="00F14280">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hideMark/>
          </w:tcPr>
          <w:p w14:paraId="1B64F298" w14:textId="77777777"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Risico</w:t>
            </w:r>
            <w:r w:rsidRPr="00184E52">
              <w:rPr>
                <w:rFonts w:ascii="Calibri" w:eastAsia="Times New Roman" w:hAnsi="Calibri" w:cs="Times New Roman"/>
                <w:color w:val="000000" w:themeColor="text1"/>
              </w:rPr>
              <w:t> </w:t>
            </w:r>
          </w:p>
        </w:tc>
        <w:tc>
          <w:tcPr>
            <w:tcW w:w="4386" w:type="dxa"/>
            <w:tcBorders>
              <w:top w:val="single" w:sz="6" w:space="0" w:color="auto"/>
              <w:left w:val="nil"/>
              <w:bottom w:val="single" w:sz="6" w:space="0" w:color="auto"/>
              <w:right w:val="single" w:sz="6" w:space="0" w:color="auto"/>
            </w:tcBorders>
            <w:shd w:val="clear" w:color="auto" w:fill="auto"/>
            <w:hideMark/>
          </w:tcPr>
          <w:p w14:paraId="0ABB7DA6" w14:textId="77777777"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u w:val="single"/>
              </w:rPr>
              <w:t>Maatregel </w:t>
            </w:r>
            <w:r w:rsidRPr="00184E52">
              <w:rPr>
                <w:rFonts w:ascii="Calibri" w:eastAsia="Times New Roman" w:hAnsi="Calibri" w:cs="Times New Roman"/>
                <w:color w:val="000000" w:themeColor="text1"/>
              </w:rPr>
              <w:t> </w:t>
            </w:r>
          </w:p>
        </w:tc>
      </w:tr>
      <w:tr w:rsidR="00184E52" w:rsidRPr="00184E52" w14:paraId="074D47E6" w14:textId="77777777" w:rsidTr="00F14280">
        <w:trPr>
          <w:trHeight w:val="300"/>
        </w:trPr>
        <w:tc>
          <w:tcPr>
            <w:tcW w:w="4670" w:type="dxa"/>
            <w:tcBorders>
              <w:top w:val="nil"/>
              <w:left w:val="single" w:sz="6" w:space="0" w:color="auto"/>
              <w:bottom w:val="single" w:sz="6" w:space="0" w:color="auto"/>
              <w:right w:val="single" w:sz="6" w:space="0" w:color="auto"/>
            </w:tcBorders>
            <w:shd w:val="clear" w:color="auto" w:fill="auto"/>
            <w:hideMark/>
          </w:tcPr>
          <w:p w14:paraId="28B3C439" w14:textId="77777777"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Huidinfectie </w:t>
            </w:r>
          </w:p>
        </w:tc>
        <w:tc>
          <w:tcPr>
            <w:tcW w:w="4386" w:type="dxa"/>
            <w:tcBorders>
              <w:top w:val="nil"/>
              <w:left w:val="nil"/>
              <w:bottom w:val="single" w:sz="6" w:space="0" w:color="auto"/>
              <w:right w:val="single" w:sz="6" w:space="0" w:color="auto"/>
            </w:tcBorders>
            <w:shd w:val="clear" w:color="auto" w:fill="auto"/>
            <w:hideMark/>
          </w:tcPr>
          <w:p w14:paraId="137B969A" w14:textId="1B2D3B96"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De pedagogisch medewerker beoordeelt aan de hand van de richtlijnen van de RIVM per situatie of het kind naar de peuteropvang kan komen en overlegt dit met ouders. Richtlijnen RIVM: </w:t>
            </w:r>
            <w:hyperlink r:id="rId13" w:tgtFrame="_blank" w:history="1">
              <w:r w:rsidRPr="00184E52">
                <w:rPr>
                  <w:rFonts w:ascii="Calibri" w:eastAsia="Times New Roman" w:hAnsi="Calibri" w:cs="Times New Roman"/>
                  <w:color w:val="000000" w:themeColor="text1"/>
                  <w:u w:val="single"/>
                </w:rPr>
                <w:t>https://www.rivm.nl/documenten/informatie-over-ziektebeelden-voor-kdv-psz-en-bso</w:t>
              </w:r>
            </w:hyperlink>
            <w:r w:rsidRPr="00184E52">
              <w:rPr>
                <w:rFonts w:ascii="Calibri" w:eastAsia="Times New Roman" w:hAnsi="Calibri" w:cs="Times New Roman"/>
                <w:color w:val="000000" w:themeColor="text1"/>
              </w:rPr>
              <w:t> </w:t>
            </w:r>
          </w:p>
        </w:tc>
      </w:tr>
      <w:tr w:rsidR="00184E52" w:rsidRPr="00184E52" w14:paraId="0DC64D67" w14:textId="77777777" w:rsidTr="00184E52">
        <w:trPr>
          <w:trHeight w:val="300"/>
        </w:trPr>
        <w:tc>
          <w:tcPr>
            <w:tcW w:w="4670" w:type="dxa"/>
            <w:tcBorders>
              <w:top w:val="nil"/>
              <w:left w:val="single" w:sz="6" w:space="0" w:color="auto"/>
              <w:bottom w:val="single" w:sz="4" w:space="0" w:color="auto"/>
              <w:right w:val="single" w:sz="6" w:space="0" w:color="auto"/>
            </w:tcBorders>
            <w:shd w:val="clear" w:color="auto" w:fill="auto"/>
            <w:hideMark/>
          </w:tcPr>
          <w:p w14:paraId="3ACBEDA4" w14:textId="77777777"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Infectie via water (legionella) </w:t>
            </w:r>
          </w:p>
        </w:tc>
        <w:tc>
          <w:tcPr>
            <w:tcW w:w="4386" w:type="dxa"/>
            <w:tcBorders>
              <w:top w:val="nil"/>
              <w:left w:val="nil"/>
              <w:bottom w:val="single" w:sz="4" w:space="0" w:color="auto"/>
              <w:right w:val="single" w:sz="6" w:space="0" w:color="auto"/>
            </w:tcBorders>
            <w:shd w:val="clear" w:color="auto" w:fill="auto"/>
            <w:hideMark/>
          </w:tcPr>
          <w:p w14:paraId="3C687110" w14:textId="77777777" w:rsidR="00184E52" w:rsidRPr="00184E52" w:rsidRDefault="00184E52" w:rsidP="00F14280">
            <w:pPr>
              <w:spacing w:after="0" w:line="240" w:lineRule="auto"/>
              <w:textAlignment w:val="baseline"/>
              <w:rPr>
                <w:rFonts w:ascii="Times New Roman" w:eastAsia="Times New Roman" w:hAnsi="Times New Roman" w:cs="Times New Roman"/>
                <w:color w:val="000000" w:themeColor="text1"/>
                <w:sz w:val="24"/>
                <w:szCs w:val="24"/>
              </w:rPr>
            </w:pPr>
            <w:r w:rsidRPr="00184E52">
              <w:rPr>
                <w:rFonts w:ascii="Calibri" w:eastAsia="Times New Roman" w:hAnsi="Calibri" w:cs="Times New Roman"/>
                <w:color w:val="000000" w:themeColor="text1"/>
              </w:rPr>
              <w:t>Na elke week van afwezigheid dient de kraan 1 minuut opengezet te worden.  </w:t>
            </w:r>
          </w:p>
        </w:tc>
      </w:tr>
      <w:tr w:rsidR="00184E52" w:rsidRPr="00184E52" w14:paraId="5635FE6A" w14:textId="77777777" w:rsidTr="00184E52">
        <w:trPr>
          <w:trHeight w:val="300"/>
        </w:trPr>
        <w:tc>
          <w:tcPr>
            <w:tcW w:w="4670" w:type="dxa"/>
            <w:tcBorders>
              <w:top w:val="single" w:sz="4" w:space="0" w:color="auto"/>
              <w:left w:val="single" w:sz="6" w:space="0" w:color="auto"/>
              <w:bottom w:val="single" w:sz="4" w:space="0" w:color="auto"/>
              <w:right w:val="single" w:sz="6" w:space="0" w:color="auto"/>
            </w:tcBorders>
            <w:shd w:val="clear" w:color="auto" w:fill="auto"/>
          </w:tcPr>
          <w:p w14:paraId="7ECC16C1" w14:textId="428C0BF4" w:rsidR="00184E52" w:rsidRPr="00184E52" w:rsidRDefault="00184E52" w:rsidP="00F14280">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Infectie</w:t>
            </w:r>
            <w:r>
              <w:rPr>
                <w:rFonts w:ascii="Calibri" w:eastAsia="Times New Roman" w:hAnsi="Calibri" w:cs="Times New Roman"/>
                <w:color w:val="000000" w:themeColor="text1"/>
              </w:rPr>
              <w:t xml:space="preserve"> of voedselvergiftiging </w:t>
            </w:r>
            <w:r w:rsidRPr="00184E52">
              <w:rPr>
                <w:rFonts w:ascii="Calibri" w:eastAsia="Times New Roman" w:hAnsi="Calibri" w:cs="Times New Roman"/>
                <w:color w:val="000000" w:themeColor="text1"/>
              </w:rPr>
              <w:t xml:space="preserve">via prullenbak </w:t>
            </w:r>
          </w:p>
        </w:tc>
        <w:tc>
          <w:tcPr>
            <w:tcW w:w="4386" w:type="dxa"/>
            <w:tcBorders>
              <w:top w:val="single" w:sz="4" w:space="0" w:color="auto"/>
              <w:left w:val="nil"/>
              <w:bottom w:val="single" w:sz="4" w:space="0" w:color="auto"/>
              <w:right w:val="single" w:sz="6" w:space="0" w:color="auto"/>
            </w:tcBorders>
            <w:shd w:val="clear" w:color="auto" w:fill="auto"/>
          </w:tcPr>
          <w:p w14:paraId="7691E61E" w14:textId="03EE6B83" w:rsidR="00184E52" w:rsidRPr="00184E52" w:rsidRDefault="00184E52" w:rsidP="00F14280">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xml:space="preserve">Prullenbak wordt iedere dag geleegd, zodat ze nooit te vol zijn. Met de kinderen wordt afgesproken dat zij wel de luier weg mogen gooien en niet mogen spelen met de prullenbak. </w:t>
            </w:r>
          </w:p>
        </w:tc>
      </w:tr>
      <w:tr w:rsidR="00184E52" w:rsidRPr="00184E52" w14:paraId="7EDA709B" w14:textId="77777777" w:rsidTr="00184E52">
        <w:trPr>
          <w:trHeight w:val="300"/>
        </w:trPr>
        <w:tc>
          <w:tcPr>
            <w:tcW w:w="4670" w:type="dxa"/>
            <w:tcBorders>
              <w:top w:val="single" w:sz="4" w:space="0" w:color="auto"/>
              <w:left w:val="single" w:sz="6" w:space="0" w:color="auto"/>
              <w:bottom w:val="single" w:sz="6" w:space="0" w:color="auto"/>
              <w:right w:val="single" w:sz="6" w:space="0" w:color="auto"/>
            </w:tcBorders>
            <w:shd w:val="clear" w:color="auto" w:fill="auto"/>
          </w:tcPr>
          <w:p w14:paraId="61FBDCA2" w14:textId="611268AE" w:rsidR="00184E52" w:rsidRPr="00184E52" w:rsidRDefault="00184E52" w:rsidP="00F14280">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COVID-19</w:t>
            </w:r>
          </w:p>
        </w:tc>
        <w:tc>
          <w:tcPr>
            <w:tcW w:w="4386" w:type="dxa"/>
            <w:tcBorders>
              <w:top w:val="single" w:sz="4" w:space="0" w:color="auto"/>
              <w:left w:val="nil"/>
              <w:bottom w:val="single" w:sz="6" w:space="0" w:color="auto"/>
              <w:right w:val="single" w:sz="6" w:space="0" w:color="auto"/>
            </w:tcBorders>
            <w:shd w:val="clear" w:color="auto" w:fill="auto"/>
          </w:tcPr>
          <w:p w14:paraId="164C0EA4" w14:textId="4965C833" w:rsidR="00184E52" w:rsidRPr="00184E52" w:rsidRDefault="00184E52" w:rsidP="00F14280">
            <w:pPr>
              <w:spacing w:after="0" w:line="240" w:lineRule="auto"/>
              <w:textAlignment w:val="baseline"/>
              <w:rPr>
                <w:rFonts w:ascii="Calibri" w:eastAsia="Times New Roman" w:hAnsi="Calibri" w:cs="Times New Roman"/>
                <w:color w:val="000000" w:themeColor="text1"/>
              </w:rPr>
            </w:pPr>
            <w:r w:rsidRPr="00184E52">
              <w:rPr>
                <w:rFonts w:ascii="Calibri" w:eastAsia="Times New Roman" w:hAnsi="Calibri" w:cs="Times New Roman"/>
                <w:color w:val="000000" w:themeColor="text1"/>
              </w:rPr>
              <w:t xml:space="preserve">Omdat de ontwikkelingen rondom het coronavirus snel gaan, wordt er een actueel protocol opgesteld vlak voor 1 september. Hierbij worden de richtlijnen van het RIVM en de Rijksoverheid gevolgd.  </w:t>
            </w:r>
          </w:p>
        </w:tc>
      </w:tr>
    </w:tbl>
    <w:p w14:paraId="54728CC9" w14:textId="56EEEED6" w:rsidR="00B011AB" w:rsidRPr="00E00F1B" w:rsidRDefault="00B011AB" w:rsidP="00B011AB">
      <w:pPr>
        <w:spacing w:after="0" w:line="240" w:lineRule="auto"/>
        <w:textAlignment w:val="baseline"/>
        <w:rPr>
          <w:rFonts w:ascii="Calibri" w:eastAsia="Times New Roman" w:hAnsi="Calibri" w:cs="Times New Roman"/>
          <w:color w:val="FF0000"/>
        </w:rPr>
      </w:pPr>
    </w:p>
    <w:p w14:paraId="33C4D307" w14:textId="4C57503A" w:rsidR="00BC6839" w:rsidRDefault="00B011AB" w:rsidP="00F14280">
      <w:pPr>
        <w:spacing w:after="0" w:line="240" w:lineRule="auto"/>
        <w:textAlignment w:val="baseline"/>
        <w:rPr>
          <w:rFonts w:ascii="Calibri" w:eastAsia="Times New Roman" w:hAnsi="Calibri" w:cs="Times New Roman"/>
          <w:color w:val="FF0000"/>
        </w:rPr>
      </w:pPr>
      <w:r w:rsidRPr="00E00F1B">
        <w:rPr>
          <w:rFonts w:ascii="Calibri" w:eastAsia="Times New Roman" w:hAnsi="Calibri" w:cs="Times New Roman"/>
          <w:color w:val="FF0000"/>
        </w:rPr>
        <w:t> </w:t>
      </w:r>
      <w:r w:rsidRPr="00E00F1B">
        <w:rPr>
          <w:rFonts w:ascii="Calibri" w:eastAsia="Times New Roman" w:hAnsi="Calibri" w:cs="Times New Roman"/>
          <w:color w:val="FF0000"/>
        </w:rPr>
        <w:br/>
      </w:r>
      <w:r w:rsidR="00184E52" w:rsidRPr="00184E52">
        <w:rPr>
          <w:rFonts w:ascii="Calibri" w:eastAsia="Times New Roman" w:hAnsi="Calibri" w:cs="Times New Roman"/>
          <w:color w:val="000000" w:themeColor="text1"/>
        </w:rPr>
        <w:t xml:space="preserve">Er zijn diverse afspraken en richtlijnen die wij binnen de peuteropvang hanteren om de gezondheid bevorderen. Het gaat om afspraken en richtlijnen </w:t>
      </w:r>
      <w:r w:rsidR="00184E52" w:rsidRPr="009E1627">
        <w:rPr>
          <w:rFonts w:ascii="Calibri" w:eastAsia="Times New Roman" w:hAnsi="Calibri" w:cs="Times New Roman"/>
          <w:color w:val="000000" w:themeColor="text1"/>
        </w:rPr>
        <w:t>rondom: een ziek kind, een zieke medewerker, voorkomen van besmetting via handen, voedsel en water enzovoorts. Deze afspraken zijn opgenomen in</w:t>
      </w:r>
      <w:r w:rsidR="003B4EF0">
        <w:rPr>
          <w:rFonts w:ascii="Calibri" w:eastAsia="Times New Roman" w:hAnsi="Calibri" w:cs="Times New Roman"/>
          <w:color w:val="000000" w:themeColor="text1"/>
        </w:rPr>
        <w:t xml:space="preserve"> C.</w:t>
      </w:r>
      <w:r w:rsidR="00184E52" w:rsidRPr="009E1627">
        <w:rPr>
          <w:rFonts w:ascii="Calibri" w:eastAsia="Times New Roman" w:hAnsi="Calibri" w:cs="Times New Roman"/>
          <w:color w:val="FF0000"/>
        </w:rPr>
        <w:t xml:space="preserve"> </w:t>
      </w:r>
    </w:p>
    <w:p w14:paraId="4CAD9C55" w14:textId="3B534BDC" w:rsidR="00AD63C1" w:rsidRDefault="00AD63C1" w:rsidP="00F14280">
      <w:pPr>
        <w:spacing w:after="0" w:line="240" w:lineRule="auto"/>
        <w:textAlignment w:val="baseline"/>
        <w:rPr>
          <w:rFonts w:ascii="Calibri" w:eastAsia="Times New Roman" w:hAnsi="Calibri" w:cs="Times New Roman"/>
          <w:color w:val="000000" w:themeColor="text1"/>
        </w:rPr>
      </w:pPr>
    </w:p>
    <w:p w14:paraId="05920EBE" w14:textId="77777777" w:rsidR="00AD63C1" w:rsidRDefault="00AD63C1" w:rsidP="00F14280">
      <w:pPr>
        <w:spacing w:after="0" w:line="240" w:lineRule="auto"/>
        <w:textAlignment w:val="baseline"/>
        <w:rPr>
          <w:rFonts w:ascii="Calibri" w:eastAsia="Times New Roman" w:hAnsi="Calibri" w:cs="Times New Roman"/>
          <w:color w:val="000000" w:themeColor="text1"/>
        </w:rPr>
      </w:pPr>
    </w:p>
    <w:p w14:paraId="14DB3442" w14:textId="2F723B3D" w:rsidR="00BC6839" w:rsidRDefault="00BC6839" w:rsidP="00F14280">
      <w:p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 xml:space="preserve">Verder vermelden wij dat </w:t>
      </w:r>
      <w:r w:rsidR="00AD63C1">
        <w:rPr>
          <w:rFonts w:ascii="Calibri" w:eastAsia="Times New Roman" w:hAnsi="Calibri" w:cs="Times New Roman"/>
          <w:color w:val="000000" w:themeColor="text1"/>
        </w:rPr>
        <w:t xml:space="preserve">er aandachtsfunctionarissen aangesteld zijn. </w:t>
      </w:r>
    </w:p>
    <w:p w14:paraId="612A861F" w14:textId="71041B04" w:rsidR="00BC6839" w:rsidRDefault="00BC6839" w:rsidP="00AD63C1">
      <w:pPr>
        <w:pStyle w:val="Lijstalinea"/>
        <w:numPr>
          <w:ilvl w:val="0"/>
          <w:numId w:val="106"/>
        </w:num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Aandachtsfunctionaris risico</w:t>
      </w:r>
      <w:r w:rsidR="003B4EF0">
        <w:rPr>
          <w:rFonts w:ascii="Calibri" w:eastAsia="Times New Roman" w:hAnsi="Calibri" w:cs="Times New Roman"/>
          <w:color w:val="000000" w:themeColor="text1"/>
        </w:rPr>
        <w:t>-</w:t>
      </w:r>
      <w:r>
        <w:rPr>
          <w:rFonts w:ascii="Calibri" w:eastAsia="Times New Roman" w:hAnsi="Calibri" w:cs="Times New Roman"/>
          <w:color w:val="000000" w:themeColor="text1"/>
        </w:rPr>
        <w:t>inventarisatie</w:t>
      </w:r>
      <w:r w:rsidR="00AD63C1">
        <w:rPr>
          <w:rFonts w:ascii="Calibri" w:eastAsia="Times New Roman" w:hAnsi="Calibri" w:cs="Times New Roman"/>
          <w:color w:val="000000" w:themeColor="text1"/>
        </w:rPr>
        <w:t>: Magdaleen Ebbers</w:t>
      </w:r>
    </w:p>
    <w:p w14:paraId="6BCCB6F1" w14:textId="2D18DDD6" w:rsidR="00BC6839" w:rsidRDefault="00BC6839" w:rsidP="00A03D5E">
      <w:pPr>
        <w:pStyle w:val="Lijstalinea"/>
        <w:numPr>
          <w:ilvl w:val="0"/>
          <w:numId w:val="106"/>
        </w:num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Aandachtsfunctionaris kindermishandeling en huiselijk geweld</w:t>
      </w:r>
      <w:r w:rsidR="00AD63C1">
        <w:rPr>
          <w:rFonts w:ascii="Calibri" w:eastAsia="Times New Roman" w:hAnsi="Calibri" w:cs="Times New Roman"/>
          <w:color w:val="000000" w:themeColor="text1"/>
        </w:rPr>
        <w:t>: Gaby Ebbers</w:t>
      </w:r>
    </w:p>
    <w:p w14:paraId="1616317D" w14:textId="585BF2B3" w:rsidR="00E22B47" w:rsidRDefault="00E22B47" w:rsidP="00E22B47">
      <w:pPr>
        <w:spacing w:after="0" w:line="240" w:lineRule="auto"/>
        <w:textAlignment w:val="baseline"/>
        <w:rPr>
          <w:rFonts w:ascii="Calibri" w:eastAsia="Times New Roman" w:hAnsi="Calibri" w:cs="Times New Roman"/>
          <w:color w:val="000000" w:themeColor="text1"/>
        </w:rPr>
      </w:pPr>
    </w:p>
    <w:p w14:paraId="5A7A9045" w14:textId="1EA5476E" w:rsidR="00E22B47" w:rsidRDefault="00E22B47" w:rsidP="00E22B47">
      <w:pPr>
        <w:spacing w:after="0" w:line="240" w:lineRule="auto"/>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Het bestuur draagt zorg dat de functies van deze aandachtsfunctionarissen vervuld blijven. De aandachtsfunctionarissen stellen afspraken op conform de protocollen en wet- en regelgeving hoe zij hun functie uitvoeren. De aandachtsfu</w:t>
      </w:r>
      <w:r w:rsidR="003B4EF0">
        <w:rPr>
          <w:rFonts w:ascii="Calibri" w:eastAsia="Times New Roman" w:hAnsi="Calibri" w:cs="Times New Roman"/>
          <w:color w:val="000000" w:themeColor="text1"/>
        </w:rPr>
        <w:t>nc</w:t>
      </w:r>
      <w:r>
        <w:rPr>
          <w:rFonts w:ascii="Calibri" w:eastAsia="Times New Roman" w:hAnsi="Calibri" w:cs="Times New Roman"/>
          <w:color w:val="000000" w:themeColor="text1"/>
        </w:rPr>
        <w:t xml:space="preserve">tionaris ‘Kindermishandeling en huiselijke geweld’ neemt hierin bijvoorbeeld afspraken over het agenderen van seksualiteit en meldcode, takenverdeling, registraties en kinddossiers. </w:t>
      </w:r>
    </w:p>
    <w:p w14:paraId="25EE8FB7" w14:textId="77777777" w:rsidR="00E22B47" w:rsidRPr="00E22B47" w:rsidRDefault="00E22B47" w:rsidP="00E22B47">
      <w:pPr>
        <w:spacing w:after="0" w:line="240" w:lineRule="auto"/>
        <w:textAlignment w:val="baseline"/>
        <w:rPr>
          <w:rFonts w:ascii="Calibri" w:eastAsia="Times New Roman" w:hAnsi="Calibri" w:cs="Times New Roman"/>
          <w:color w:val="000000" w:themeColor="text1"/>
        </w:rPr>
      </w:pPr>
    </w:p>
    <w:p w14:paraId="43BF6138" w14:textId="1D60F555" w:rsidR="009E1627" w:rsidRPr="009E1627" w:rsidRDefault="009E1627" w:rsidP="00F14280">
      <w:pPr>
        <w:spacing w:after="0" w:line="240" w:lineRule="auto"/>
        <w:textAlignment w:val="baseline"/>
        <w:rPr>
          <w:rFonts w:ascii="Calibri" w:eastAsia="Times New Roman" w:hAnsi="Calibri" w:cs="Times New Roman"/>
          <w:b/>
          <w:bCs/>
          <w:color w:val="000000" w:themeColor="text1"/>
        </w:rPr>
      </w:pPr>
      <w:r>
        <w:rPr>
          <w:rFonts w:ascii="Calibri" w:eastAsia="Times New Roman" w:hAnsi="Calibri" w:cs="Times New Roman"/>
          <w:b/>
          <w:bCs/>
          <w:color w:val="000000" w:themeColor="text1"/>
        </w:rPr>
        <w:t xml:space="preserve">Kleine risico’s </w:t>
      </w:r>
    </w:p>
    <w:p w14:paraId="4BC3EA3F" w14:textId="62254E06" w:rsidR="008B2FB4" w:rsidRDefault="00B10D1C" w:rsidP="00B011AB">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 xml:space="preserve">Het </w:t>
      </w:r>
      <w:r w:rsidR="00A768D5">
        <w:rPr>
          <w:rFonts w:ascii="Calibri" w:eastAsia="Times New Roman" w:hAnsi="Calibri" w:cs="Times New Roman"/>
          <w:color w:val="000000"/>
        </w:rPr>
        <w:t xml:space="preserve">omgaan met </w:t>
      </w:r>
      <w:r w:rsidR="00112F5D">
        <w:rPr>
          <w:rFonts w:ascii="Calibri" w:eastAsia="Times New Roman" w:hAnsi="Calibri" w:cs="Times New Roman"/>
          <w:color w:val="000000"/>
        </w:rPr>
        <w:t>kleine risico</w:t>
      </w:r>
      <w:r w:rsidR="00E5758D">
        <w:rPr>
          <w:rFonts w:ascii="Calibri" w:eastAsia="Times New Roman" w:hAnsi="Calibri" w:cs="Times New Roman"/>
          <w:color w:val="000000"/>
        </w:rPr>
        <w:t>’</w:t>
      </w:r>
      <w:r w:rsidR="00112F5D">
        <w:rPr>
          <w:rFonts w:ascii="Calibri" w:eastAsia="Times New Roman" w:hAnsi="Calibri" w:cs="Times New Roman"/>
          <w:color w:val="000000"/>
        </w:rPr>
        <w:t xml:space="preserve">s </w:t>
      </w:r>
      <w:r w:rsidR="00E5758D">
        <w:rPr>
          <w:rFonts w:ascii="Calibri" w:eastAsia="Times New Roman" w:hAnsi="Calibri" w:cs="Times New Roman"/>
          <w:color w:val="000000"/>
        </w:rPr>
        <w:t xml:space="preserve">heeft </w:t>
      </w:r>
      <w:r w:rsidR="00112F5D">
        <w:rPr>
          <w:rFonts w:ascii="Calibri" w:eastAsia="Times New Roman" w:hAnsi="Calibri" w:cs="Times New Roman"/>
          <w:color w:val="000000"/>
        </w:rPr>
        <w:t xml:space="preserve">een positieve invloed op motorische vaardigheden, het zelfvertrouwen, de zelfredzaamheid, het doorzettingsvermogen en de sociale vaardigheden. Met kleine risico’s leren de kinderen op de peuteropvang omgaan met de begeleiding van pedagogisch medewerkers. </w:t>
      </w:r>
      <w:r w:rsidR="00B011AB" w:rsidRPr="009F4D07">
        <w:rPr>
          <w:rFonts w:ascii="Calibri" w:eastAsia="Times New Roman" w:hAnsi="Calibri" w:cs="Times New Roman"/>
          <w:color w:val="000000"/>
        </w:rPr>
        <w:t>De pedagogisch medewerkers vertellen de kinderen wat er kan gebeuren als de kinderen risico’s nemen, zij begeleiden op afstand als een kind moet leren omgaan met een klein risico en herhalen afspraken regelmatig. Hieronder worden</w:t>
      </w:r>
      <w:r w:rsidR="008B2FB4">
        <w:rPr>
          <w:rFonts w:ascii="Calibri" w:eastAsia="Times New Roman" w:hAnsi="Calibri" w:cs="Times New Roman"/>
          <w:color w:val="000000"/>
        </w:rPr>
        <w:t xml:space="preserve"> een </w:t>
      </w:r>
      <w:r w:rsidR="00AD4CA1">
        <w:rPr>
          <w:rFonts w:ascii="Calibri" w:eastAsia="Times New Roman" w:hAnsi="Calibri" w:cs="Times New Roman"/>
          <w:color w:val="000000"/>
        </w:rPr>
        <w:t>a</w:t>
      </w:r>
      <w:r w:rsidR="00B011AB" w:rsidRPr="009F4D07">
        <w:rPr>
          <w:rFonts w:ascii="Calibri" w:eastAsia="Times New Roman" w:hAnsi="Calibri" w:cs="Times New Roman"/>
          <w:color w:val="000000"/>
        </w:rPr>
        <w:t>antal </w:t>
      </w:r>
    </w:p>
    <w:p w14:paraId="263B4F2E" w14:textId="5D3D3602" w:rsidR="00184E52" w:rsidRPr="00184E52" w:rsidRDefault="00B011AB" w:rsidP="00184E52">
      <w:pPr>
        <w:spacing w:after="0" w:line="240" w:lineRule="auto"/>
        <w:textAlignment w:val="baseline"/>
        <w:rPr>
          <w:rFonts w:ascii="Calibri" w:eastAsia="Times New Roman" w:hAnsi="Calibri" w:cs="Times New Roman"/>
          <w:color w:val="FF0000"/>
        </w:rPr>
      </w:pPr>
      <w:r w:rsidRPr="009F4D07">
        <w:rPr>
          <w:rFonts w:ascii="Calibri" w:eastAsia="Times New Roman" w:hAnsi="Calibri" w:cs="Times New Roman"/>
          <w:color w:val="000000"/>
        </w:rPr>
        <w:t>praktijkvoorbeelden genoemd van het leren omgaan met kleine risico’s</w:t>
      </w:r>
      <w:r w:rsidR="00EB2ED1">
        <w:rPr>
          <w:rFonts w:ascii="Calibri" w:eastAsia="Times New Roman" w:hAnsi="Calibri" w:cs="Times New Roman"/>
          <w:color w:val="000000"/>
        </w:rPr>
        <w:t>:</w:t>
      </w:r>
    </w:p>
    <w:p w14:paraId="3D59D15F" w14:textId="240D1DC2"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pedagogisch medewerker maakt een kind attent op hoge afstapjes of drempels indien het voor het kind nodig is om letsel te voorkomen.</w:t>
      </w:r>
      <w:r w:rsidRPr="009F4D07">
        <w:rPr>
          <w:rFonts w:ascii="Calibri" w:eastAsia="Times New Roman" w:hAnsi="Calibri" w:cs="Times New Roman"/>
        </w:rPr>
        <w:t> </w:t>
      </w:r>
    </w:p>
    <w:p w14:paraId="39C1FF75" w14:textId="49E9270B"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Bij het spelen op het plein benoemt </w:t>
      </w:r>
      <w:r w:rsidR="00E71E69">
        <w:rPr>
          <w:rFonts w:ascii="Calibri" w:eastAsia="Times New Roman" w:hAnsi="Calibri" w:cs="Times New Roman"/>
          <w:color w:val="000000"/>
        </w:rPr>
        <w:t xml:space="preserve">de </w:t>
      </w:r>
      <w:r w:rsidRPr="009F4D07">
        <w:rPr>
          <w:rFonts w:ascii="Calibri" w:eastAsia="Times New Roman" w:hAnsi="Calibri" w:cs="Times New Roman"/>
          <w:color w:val="000000"/>
        </w:rPr>
        <w:t>pedagogisch medewerker dat het kind op andere kinderen let met het fietsen. </w:t>
      </w:r>
      <w:r w:rsidRPr="009F4D07">
        <w:rPr>
          <w:rFonts w:ascii="Calibri" w:eastAsia="Times New Roman" w:hAnsi="Calibri" w:cs="Times New Roman"/>
        </w:rPr>
        <w:t> </w:t>
      </w:r>
    </w:p>
    <w:p w14:paraId="6271EC17" w14:textId="2B3252F5"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pedagogisch medewerker helpt het kind zoeken naar een geschikte plek voor bijvoorbeeld stoepkrijten en benoemt hierbij dat er andere kinderen op het plein fietsen. </w:t>
      </w:r>
      <w:r w:rsidRPr="009F4D07">
        <w:rPr>
          <w:rFonts w:ascii="Calibri" w:eastAsia="Times New Roman" w:hAnsi="Calibri" w:cs="Times New Roman"/>
        </w:rPr>
        <w:t> </w:t>
      </w:r>
    </w:p>
    <w:p w14:paraId="477B1E39" w14:textId="715B7B6D" w:rsidR="00B011AB" w:rsidRPr="00184E52"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pedagogisch medewerker le</w:t>
      </w:r>
      <w:r w:rsidR="00106E21">
        <w:rPr>
          <w:rFonts w:ascii="Calibri" w:eastAsia="Times New Roman" w:hAnsi="Calibri" w:cs="Times New Roman"/>
          <w:color w:val="000000"/>
        </w:rPr>
        <w:t>ert</w:t>
      </w:r>
      <w:r w:rsidRPr="009F4D07">
        <w:rPr>
          <w:rFonts w:ascii="Calibri" w:eastAsia="Times New Roman" w:hAnsi="Calibri" w:cs="Times New Roman"/>
          <w:color w:val="000000"/>
        </w:rPr>
        <w:t xml:space="preserve"> hoe de kinderen een stoel </w:t>
      </w:r>
      <w:r w:rsidR="00AB27CD">
        <w:rPr>
          <w:rFonts w:ascii="Calibri" w:eastAsia="Times New Roman" w:hAnsi="Calibri" w:cs="Times New Roman"/>
          <w:color w:val="000000"/>
        </w:rPr>
        <w:t xml:space="preserve">zo veilig mogelijk kunnen tillen/verplaatsen. </w:t>
      </w:r>
    </w:p>
    <w:p w14:paraId="5D9AFE5B" w14:textId="160E79CB" w:rsidR="00184E52"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De pedagogisch medewerkers laten de kinderen onder begeleiding spelen. Op veilige plekken mag een kind uit zicht spelen met een regelmatige check van de pedagogisch medewerker.</w:t>
      </w:r>
    </w:p>
    <w:p w14:paraId="446313EC" w14:textId="2DF061F2" w:rsidR="00184E52"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pedagogisch medewerkers bieden de kinderen het speelgoed gedoseerd aan en begeleiden tot opruimen bij een overgang naar een andere activiteit. </w:t>
      </w:r>
    </w:p>
    <w:p w14:paraId="79EA57C1" w14:textId="77777777" w:rsidR="00184E52" w:rsidRPr="009F4D07" w:rsidRDefault="00184E52" w:rsidP="00184E52">
      <w:pPr>
        <w:spacing w:after="0" w:line="240" w:lineRule="auto"/>
        <w:textAlignment w:val="baseline"/>
        <w:rPr>
          <w:rFonts w:ascii="Calibri" w:eastAsia="Times New Roman" w:hAnsi="Calibri" w:cs="Times New Roman"/>
        </w:rPr>
      </w:pPr>
    </w:p>
    <w:p w14:paraId="594351D0" w14:textId="7E87DE70" w:rsidR="00B011AB" w:rsidRPr="00184E52" w:rsidRDefault="00B011AB" w:rsidP="00184E52">
      <w:pPr>
        <w:tabs>
          <w:tab w:val="num" w:pos="851"/>
        </w:tabs>
        <w:spacing w:after="0" w:line="240" w:lineRule="auto"/>
        <w:textAlignment w:val="baseline"/>
        <w:rPr>
          <w:rFonts w:ascii="Calibri" w:eastAsia="Times New Roman" w:hAnsi="Calibri" w:cs="Times New Roman"/>
        </w:rPr>
      </w:pPr>
      <w:r w:rsidRPr="00184E52">
        <w:rPr>
          <w:rFonts w:ascii="Calibri" w:eastAsia="Times New Roman" w:hAnsi="Calibri" w:cs="Times New Roman"/>
          <w:color w:val="000000"/>
        </w:rPr>
        <w:t xml:space="preserve">Daarnaast </w:t>
      </w:r>
      <w:r w:rsidR="00955DD1" w:rsidRPr="00184E52">
        <w:rPr>
          <w:rFonts w:ascii="Calibri" w:eastAsia="Times New Roman" w:hAnsi="Calibri" w:cs="Times New Roman"/>
          <w:color w:val="000000"/>
        </w:rPr>
        <w:t xml:space="preserve">wordt er op toegezien dat kinderen zich </w:t>
      </w:r>
      <w:r w:rsidRPr="00184E52">
        <w:rPr>
          <w:rFonts w:ascii="Calibri" w:eastAsia="Times New Roman" w:hAnsi="Calibri" w:cs="Times New Roman"/>
          <w:color w:val="000000"/>
        </w:rPr>
        <w:t xml:space="preserve">houden aan </w:t>
      </w:r>
      <w:r w:rsidR="00955DD1" w:rsidRPr="00184E52">
        <w:rPr>
          <w:rFonts w:ascii="Calibri" w:eastAsia="Times New Roman" w:hAnsi="Calibri" w:cs="Times New Roman"/>
          <w:color w:val="000000"/>
        </w:rPr>
        <w:t xml:space="preserve">de </w:t>
      </w:r>
      <w:r w:rsidRPr="00184E52">
        <w:rPr>
          <w:rFonts w:ascii="Calibri" w:eastAsia="Times New Roman" w:hAnsi="Calibri" w:cs="Times New Roman"/>
          <w:color w:val="000000"/>
        </w:rPr>
        <w:t xml:space="preserve">afspraken die de gezondheid en veiligheid bevorderen. Voorbeelden van </w:t>
      </w:r>
      <w:r w:rsidR="009376EA" w:rsidRPr="00184E52">
        <w:rPr>
          <w:rFonts w:ascii="Calibri" w:eastAsia="Times New Roman" w:hAnsi="Calibri" w:cs="Times New Roman"/>
          <w:color w:val="000000"/>
        </w:rPr>
        <w:t xml:space="preserve">deze </w:t>
      </w:r>
      <w:r w:rsidRPr="00184E52">
        <w:rPr>
          <w:rFonts w:ascii="Calibri" w:eastAsia="Times New Roman" w:hAnsi="Calibri" w:cs="Times New Roman"/>
          <w:color w:val="000000"/>
        </w:rPr>
        <w:t>afspraken zijn:</w:t>
      </w:r>
      <w:r w:rsidRPr="00184E52">
        <w:rPr>
          <w:rFonts w:ascii="Calibri" w:eastAsia="Times New Roman" w:hAnsi="Calibri" w:cs="Times New Roman"/>
        </w:rPr>
        <w:t> </w:t>
      </w:r>
    </w:p>
    <w:p w14:paraId="06A681FE" w14:textId="77777777"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kinderen mogen hun luier weggooien, maar spelen niet met de prullenbak. </w:t>
      </w:r>
      <w:r w:rsidRPr="009F4D07">
        <w:rPr>
          <w:rFonts w:ascii="Calibri" w:eastAsia="Times New Roman" w:hAnsi="Calibri" w:cs="Times New Roman"/>
        </w:rPr>
        <w:t> </w:t>
      </w:r>
    </w:p>
    <w:p w14:paraId="3CD59031" w14:textId="55A8828E"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kinderen wassen hun handen</w:t>
      </w:r>
      <w:r w:rsidR="00AD02A5">
        <w:rPr>
          <w:rFonts w:ascii="Calibri" w:eastAsia="Times New Roman" w:hAnsi="Calibri" w:cs="Times New Roman"/>
          <w:color w:val="000000"/>
        </w:rPr>
        <w:t xml:space="preserve"> na</w:t>
      </w:r>
      <w:r w:rsidR="00AD02A5" w:rsidRPr="009F4D07">
        <w:rPr>
          <w:rFonts w:ascii="Calibri" w:eastAsia="Times New Roman" w:hAnsi="Calibri" w:cs="Times New Roman"/>
          <w:color w:val="000000"/>
        </w:rPr>
        <w:t xml:space="preserve"> </w:t>
      </w:r>
      <w:r w:rsidRPr="009F4D07">
        <w:rPr>
          <w:rFonts w:ascii="Calibri" w:eastAsia="Times New Roman" w:hAnsi="Calibri" w:cs="Times New Roman"/>
          <w:color w:val="000000"/>
        </w:rPr>
        <w:t>toiletgang.</w:t>
      </w:r>
      <w:r w:rsidRPr="009F4D07">
        <w:rPr>
          <w:rFonts w:ascii="Calibri" w:eastAsia="Times New Roman" w:hAnsi="Calibri" w:cs="Times New Roman"/>
        </w:rPr>
        <w:t> </w:t>
      </w:r>
    </w:p>
    <w:p w14:paraId="68097400" w14:textId="0D26613A" w:rsidR="00B011AB" w:rsidRPr="009F4D07"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kinderen houden hun elleboog voor de mond als zij moeten hoesten of niezen. </w:t>
      </w:r>
      <w:r w:rsidRPr="009F4D07">
        <w:rPr>
          <w:rFonts w:ascii="Calibri" w:eastAsia="Times New Roman" w:hAnsi="Calibri" w:cs="Times New Roman"/>
        </w:rPr>
        <w:t> </w:t>
      </w:r>
    </w:p>
    <w:p w14:paraId="78372FD9" w14:textId="6969AC93" w:rsidR="00184E52" w:rsidRPr="00184E52" w:rsidRDefault="00B011AB" w:rsidP="00A03D5E">
      <w:pPr>
        <w:numPr>
          <w:ilvl w:val="0"/>
          <w:numId w:val="105"/>
        </w:numPr>
        <w:spacing w:after="0" w:line="240" w:lineRule="auto"/>
        <w:textAlignment w:val="baseline"/>
        <w:rPr>
          <w:rFonts w:ascii="Calibri" w:eastAsia="Times New Roman" w:hAnsi="Calibri" w:cs="Times New Roman"/>
        </w:rPr>
      </w:pPr>
      <w:r w:rsidRPr="00184E52">
        <w:rPr>
          <w:rFonts w:ascii="Calibri" w:eastAsia="Times New Roman" w:hAnsi="Calibri" w:cs="Times New Roman"/>
          <w:color w:val="000000"/>
        </w:rPr>
        <w:t>De kinderen gooien hun papieren doekjes na het drogen van de handen of na het snuiten van de neus in de prullenbak.   </w:t>
      </w:r>
    </w:p>
    <w:p w14:paraId="114E228B" w14:textId="71049357" w:rsidR="00B011AB" w:rsidRDefault="00B011AB" w:rsidP="00A03D5E">
      <w:pPr>
        <w:numPr>
          <w:ilvl w:val="0"/>
          <w:numId w:val="105"/>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 xml:space="preserve">De kinderen </w:t>
      </w:r>
      <w:r w:rsidR="00184E52">
        <w:rPr>
          <w:rFonts w:ascii="Calibri" w:eastAsia="Times New Roman" w:hAnsi="Calibri" w:cs="Times New Roman"/>
          <w:color w:val="000000"/>
        </w:rPr>
        <w:t xml:space="preserve">mogen spelen met gevaarlijk voorwerpen onder begeleiding van pedagogisch medewerkers en met voorwerpen die een uitdaging zijn maar passend zijn voor de leeftijd. </w:t>
      </w:r>
    </w:p>
    <w:p w14:paraId="278E9452" w14:textId="21126AB4" w:rsidR="00184E52"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kinderen klimmen alleen in speeltoestellen of anderszins waar zij zelf in/op kunnen komen, zodat zij zelfstandig weer naar beneden kunnen komen. </w:t>
      </w:r>
    </w:p>
    <w:p w14:paraId="5A944797" w14:textId="4ABD5E29" w:rsidR="00184E52"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De kinderen spelen op de daarvoor aangegeven plaatsen met snelheid.</w:t>
      </w:r>
    </w:p>
    <w:p w14:paraId="5DD2306C" w14:textId="7593D18F" w:rsidR="00184E52"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kinderen leren omgaan met risico’s bij uitstapjes, onder begeleiding van pedagogisch medewerkers en eventueel andere begeleiders, indien daarvoor toestemming is van de ouders. </w:t>
      </w:r>
    </w:p>
    <w:p w14:paraId="42DB59CE" w14:textId="067A3C2F" w:rsidR="00184E52" w:rsidRPr="009F4D07" w:rsidRDefault="00184E52" w:rsidP="00A03D5E">
      <w:pPr>
        <w:numPr>
          <w:ilvl w:val="0"/>
          <w:numId w:val="105"/>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kinderen mogen beperkt stoeien met elkaar in verband met het empathisch vermogen op de peuterleeftijd. </w:t>
      </w:r>
    </w:p>
    <w:p w14:paraId="7D8FDEE5"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1367046F" w14:textId="1A875598" w:rsidR="00B011AB" w:rsidRDefault="00184E52" w:rsidP="00B011AB">
      <w:pPr>
        <w:spacing w:after="0" w:line="240" w:lineRule="auto"/>
        <w:textAlignment w:val="baseline"/>
        <w:rPr>
          <w:rFonts w:ascii="Calibri" w:eastAsia="Times New Roman" w:hAnsi="Calibri" w:cs="Times New Roman"/>
        </w:rPr>
      </w:pPr>
      <w:r>
        <w:rPr>
          <w:rFonts w:ascii="Calibri" w:eastAsia="Times New Roman" w:hAnsi="Calibri" w:cs="Times New Roman"/>
        </w:rPr>
        <w:t xml:space="preserve">De kinderen worden uitgedaagd in spel en speelruimte. </w:t>
      </w:r>
      <w:r w:rsidR="00AD63C1">
        <w:rPr>
          <w:rFonts w:ascii="Calibri" w:eastAsia="Times New Roman" w:hAnsi="Calibri" w:cs="Times New Roman"/>
        </w:rPr>
        <w:t>In de eerste maanden na</w:t>
      </w:r>
      <w:r w:rsidR="006F599C">
        <w:rPr>
          <w:rFonts w:ascii="Calibri" w:eastAsia="Times New Roman" w:hAnsi="Calibri" w:cs="Times New Roman"/>
        </w:rPr>
        <w:t xml:space="preserve"> de start van de peuteropvang worden de mogelijkheden van risicovol spelen in kaart gebracht</w:t>
      </w:r>
      <w:r>
        <w:rPr>
          <w:rFonts w:ascii="Calibri" w:eastAsia="Times New Roman" w:hAnsi="Calibri" w:cs="Times New Roman"/>
        </w:rPr>
        <w:t>, rekening houdend met de peuterleeftijd.</w:t>
      </w:r>
      <w:r w:rsidR="006F599C">
        <w:rPr>
          <w:rFonts w:ascii="Calibri" w:eastAsia="Times New Roman" w:hAnsi="Calibri" w:cs="Times New Roman"/>
        </w:rPr>
        <w:t xml:space="preserve"> Op basis van die informatie </w:t>
      </w:r>
      <w:r>
        <w:rPr>
          <w:rFonts w:ascii="Calibri" w:eastAsia="Times New Roman" w:hAnsi="Calibri" w:cs="Times New Roman"/>
        </w:rPr>
        <w:t xml:space="preserve">vullen de pedagogisch medewerkers </w:t>
      </w:r>
      <w:r w:rsidR="006F599C">
        <w:rPr>
          <w:rFonts w:ascii="Calibri" w:eastAsia="Times New Roman" w:hAnsi="Calibri" w:cs="Times New Roman"/>
        </w:rPr>
        <w:t>de groeiboom in</w:t>
      </w:r>
      <w:r>
        <w:rPr>
          <w:rFonts w:ascii="Calibri" w:eastAsia="Times New Roman" w:hAnsi="Calibri" w:cs="Times New Roman"/>
        </w:rPr>
        <w:t xml:space="preserve"> </w:t>
      </w:r>
      <w:r w:rsidR="006F599C">
        <w:rPr>
          <w:rFonts w:ascii="Calibri" w:eastAsia="Times New Roman" w:hAnsi="Calibri" w:cs="Times New Roman"/>
        </w:rPr>
        <w:t xml:space="preserve">en </w:t>
      </w:r>
      <w:r>
        <w:rPr>
          <w:rFonts w:ascii="Calibri" w:eastAsia="Times New Roman" w:hAnsi="Calibri" w:cs="Times New Roman"/>
        </w:rPr>
        <w:t xml:space="preserve">wordt </w:t>
      </w:r>
      <w:r w:rsidR="006F599C">
        <w:rPr>
          <w:rFonts w:ascii="Calibri" w:eastAsia="Times New Roman" w:hAnsi="Calibri" w:cs="Times New Roman"/>
        </w:rPr>
        <w:t>er een speelplan opgesteld.</w:t>
      </w:r>
      <w:r>
        <w:rPr>
          <w:rFonts w:ascii="Calibri" w:eastAsia="Times New Roman" w:hAnsi="Calibri" w:cs="Times New Roman"/>
        </w:rPr>
        <w:t xml:space="preserve"> Het speelplan heeft betrekking op spelen met hoogte, snelheid, gevaarlijke voorwerpen, trek- en duwspelletjes en spelen op risicovolle plekken.</w:t>
      </w:r>
      <w:r w:rsidR="006F599C">
        <w:rPr>
          <w:rFonts w:ascii="Calibri" w:eastAsia="Times New Roman" w:hAnsi="Calibri" w:cs="Times New Roman"/>
        </w:rPr>
        <w:t xml:space="preserve"> Het speelplan wordt vervolgens een onderdeel van het V&amp;G-beleid. </w:t>
      </w:r>
    </w:p>
    <w:p w14:paraId="6E0781A9" w14:textId="3106358B" w:rsidR="006F599C" w:rsidRDefault="006F599C" w:rsidP="00B011AB">
      <w:pPr>
        <w:spacing w:after="0" w:line="240" w:lineRule="auto"/>
        <w:textAlignment w:val="baseline"/>
        <w:rPr>
          <w:rFonts w:ascii="Calibri" w:eastAsia="Times New Roman" w:hAnsi="Calibri" w:cs="Times New Roman"/>
        </w:rPr>
      </w:pPr>
    </w:p>
    <w:p w14:paraId="5CFE3569" w14:textId="38BCDFDC" w:rsidR="00112F5D" w:rsidRPr="009E1627" w:rsidRDefault="009E1627" w:rsidP="00112F5D">
      <w:pPr>
        <w:rPr>
          <w:rFonts w:ascii="Calibri" w:eastAsia="Times New Roman" w:hAnsi="Calibri" w:cs="Times New Roman"/>
          <w:b/>
          <w:bCs/>
        </w:rPr>
      </w:pPr>
      <w:r>
        <w:rPr>
          <w:rFonts w:ascii="Calibri" w:eastAsia="Times New Roman" w:hAnsi="Calibri" w:cs="Times New Roman"/>
          <w:b/>
          <w:bCs/>
        </w:rPr>
        <w:t>Grensoverschrijdend gedrag</w:t>
      </w:r>
      <w:r>
        <w:rPr>
          <w:rFonts w:ascii="Calibri" w:eastAsia="Times New Roman" w:hAnsi="Calibri" w:cs="Times New Roman"/>
          <w:b/>
          <w:bCs/>
        </w:rPr>
        <w:br/>
      </w:r>
      <w:r w:rsidR="00112F5D" w:rsidRPr="00C631D8">
        <w:rPr>
          <w:color w:val="000000" w:themeColor="text1"/>
        </w:rPr>
        <w:t>In onze samenleving komen wij met verschillende vormen van grensoverschrijdend gedrag in aanraking. Onder grensoverschrijdend gedrag vallen fysieke, seksuele en psychische grensoverschrijdingen. Wij wijzen alle vormen van grensoverschrijdend gedrag af, wij spannen ons in om dit te voorkomen en indien nodig pakken w</w:t>
      </w:r>
      <w:r w:rsidR="00112F5D">
        <w:rPr>
          <w:color w:val="000000" w:themeColor="text1"/>
        </w:rPr>
        <w:t>ij</w:t>
      </w:r>
      <w:r w:rsidR="00112F5D" w:rsidRPr="00C631D8">
        <w:rPr>
          <w:color w:val="000000" w:themeColor="text1"/>
        </w:rPr>
        <w:t xml:space="preserve"> het aan. Er gelden gedragsregels (zie bijlage A) en onze medewerkers worden geacht die na te leven. Deze gedragsregels gelden ook voor ouders, kinderen onderling en andere aanwezige volwassenen. Daarnaast wordt het vierogen principe gehanteerd, waardoor het risico op grensoverschrijdend gedrag aanzienlijk verkleind wordt. </w:t>
      </w:r>
    </w:p>
    <w:p w14:paraId="2DE2DEA3" w14:textId="6BBF9539" w:rsidR="00B011AB" w:rsidRDefault="00112F5D" w:rsidP="00112F5D">
      <w:pPr>
        <w:spacing w:after="0" w:line="240" w:lineRule="auto"/>
        <w:textAlignment w:val="baseline"/>
      </w:pPr>
      <w:r w:rsidRPr="00C631D8">
        <w:t>Wanneer een kinderopvangorganisatie geconfronteerd wordt met signalen van kindermishandeling in de thuissituatie, een geweld- of zedendelict door een medewerker van de kinderopvang of seksueel grensoverschrijdend gedrag door kinderen op de opvang is het van belang dat hier op een professionele manier mee wordt omgegaan. Om de professionaliteit en veiligheid te waarborgen wordt het ‘protocol kindermishandeling en grensoverschrijdend gedrag voor de kinderopvang’</w:t>
      </w:r>
      <w:r w:rsidR="006F599C">
        <w:t>. Voor dit protocol zie</w:t>
      </w:r>
      <w:r w:rsidR="003B4EF0">
        <w:t xml:space="preserve"> bijlage I.</w:t>
      </w:r>
    </w:p>
    <w:p w14:paraId="44B61701" w14:textId="189D4EB1" w:rsidR="00472092" w:rsidRDefault="00472092" w:rsidP="00112F5D">
      <w:pPr>
        <w:spacing w:after="0" w:line="240" w:lineRule="auto"/>
        <w:textAlignment w:val="baseline"/>
      </w:pPr>
    </w:p>
    <w:p w14:paraId="65E0A128" w14:textId="4DB1BA49" w:rsidR="00472092" w:rsidRPr="002241A6" w:rsidRDefault="00472092" w:rsidP="00112F5D">
      <w:pPr>
        <w:spacing w:after="0" w:line="240" w:lineRule="auto"/>
        <w:textAlignment w:val="baseline"/>
        <w:rPr>
          <w:b/>
          <w:bCs/>
          <w:color w:val="000000" w:themeColor="text1"/>
        </w:rPr>
      </w:pPr>
      <w:r w:rsidRPr="002241A6">
        <w:rPr>
          <w:b/>
          <w:bCs/>
          <w:color w:val="000000" w:themeColor="text1"/>
        </w:rPr>
        <w:t xml:space="preserve">Maatregelen vanuit de RI&amp;E </w:t>
      </w:r>
    </w:p>
    <w:p w14:paraId="1EF7A881" w14:textId="1CF9584F" w:rsidR="00472092" w:rsidRDefault="00472092" w:rsidP="00112F5D">
      <w:pPr>
        <w:spacing w:after="0" w:line="240" w:lineRule="auto"/>
        <w:textAlignment w:val="baseline"/>
        <w:rPr>
          <w:noProof/>
        </w:rPr>
      </w:pPr>
      <w:r>
        <w:t xml:space="preserve">Vanuit de risico-inventarisatie is er een plan van aanpak opgesteld om maatregelen te treffen voor risico’s die specifiek voor peuteropvang Wirrewar gelden. </w:t>
      </w:r>
      <w:r w:rsidR="002241A6">
        <w:t>De onderstaande maatregeleen hebben de aandacht van de medewerkers of zijn reeds uitgevoerd.</w:t>
      </w:r>
    </w:p>
    <w:p w14:paraId="24BD8519" w14:textId="3E5F7937" w:rsidR="00A74426" w:rsidRDefault="00A74426" w:rsidP="00112F5D">
      <w:pPr>
        <w:spacing w:after="0" w:line="240" w:lineRule="auto"/>
        <w:textAlignment w:val="baseline"/>
      </w:pPr>
      <w:r>
        <w:rPr>
          <w:noProof/>
        </w:rPr>
        <w:drawing>
          <wp:inline distT="0" distB="0" distL="0" distR="0" wp14:anchorId="6FBA05A0" wp14:editId="467C10F2">
            <wp:extent cx="5285509" cy="245364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05" t="26087" r="12099" b="10451"/>
                    <a:stretch/>
                  </pic:blipFill>
                  <pic:spPr bwMode="auto">
                    <a:xfrm>
                      <a:off x="0" y="0"/>
                      <a:ext cx="5289559" cy="2455520"/>
                    </a:xfrm>
                    <a:prstGeom prst="rect">
                      <a:avLst/>
                    </a:prstGeom>
                    <a:ln>
                      <a:noFill/>
                    </a:ln>
                    <a:extLst>
                      <a:ext uri="{53640926-AAD7-44D8-BBD7-CCE9431645EC}">
                        <a14:shadowObscured xmlns:a14="http://schemas.microsoft.com/office/drawing/2010/main"/>
                      </a:ext>
                    </a:extLst>
                  </pic:spPr>
                </pic:pic>
              </a:graphicData>
            </a:graphic>
          </wp:inline>
        </w:drawing>
      </w:r>
    </w:p>
    <w:p w14:paraId="41B4F607" w14:textId="77777777" w:rsidR="002241A6" w:rsidRDefault="002241A6" w:rsidP="00112F5D">
      <w:pPr>
        <w:spacing w:after="0" w:line="240" w:lineRule="auto"/>
        <w:textAlignment w:val="baseline"/>
      </w:pPr>
    </w:p>
    <w:p w14:paraId="6C27830A" w14:textId="09B74D1A" w:rsidR="00B011AB" w:rsidRPr="006F599C" w:rsidRDefault="006F599C" w:rsidP="00A03D5E">
      <w:pPr>
        <w:pStyle w:val="Kop2"/>
        <w:numPr>
          <w:ilvl w:val="0"/>
          <w:numId w:val="104"/>
        </w:numPr>
        <w:rPr>
          <w:rFonts w:eastAsia="Times New Roman"/>
          <w:color w:val="538135" w:themeColor="accent6" w:themeShade="BF"/>
        </w:rPr>
      </w:pPr>
      <w:bookmarkStart w:id="7" w:name="_Toc44621010"/>
      <w:r>
        <w:rPr>
          <w:rFonts w:eastAsia="Times New Roman"/>
          <w:color w:val="538135" w:themeColor="accent6" w:themeShade="BF"/>
        </w:rPr>
        <w:t>Vierogenprincipe</w:t>
      </w:r>
      <w:bookmarkEnd w:id="7"/>
    </w:p>
    <w:p w14:paraId="1FEABFD4" w14:textId="77777777" w:rsidR="006F599C" w:rsidRPr="006F599C" w:rsidRDefault="00B011AB" w:rsidP="006F599C">
      <w:r w:rsidRPr="006F599C">
        <w:t> </w:t>
      </w:r>
    </w:p>
    <w:p w14:paraId="3D4AA268" w14:textId="1A3453A6" w:rsidR="006F599C" w:rsidRDefault="00B011AB" w:rsidP="006F599C">
      <w:r w:rsidRPr="006F599C">
        <w:t xml:space="preserve">Binnen de peuteropvang wordt het vierogenprincipe gehanteerd. Op die manier kan de pedagogisch medewerker, pedagogisch medewerker in opleiding, stagiaire, vrijwilliger of andere volwassene de werkzaamheden verrichten terwijl diegene gezien en gehoord kan worden door een andere volwassene. Op de peuteropvang werken twee vaste pedagogisch medewerkers. Voor </w:t>
      </w:r>
      <w:r w:rsidR="002C480D">
        <w:t>een peuteropvang met twee pedagogisch medewerkers</w:t>
      </w:r>
      <w:r w:rsidRPr="006F599C">
        <w:t xml:space="preserve"> geldt een maximale omvang van 16 kindere</w:t>
      </w:r>
      <w:r w:rsidR="003905C7">
        <w:t>n</w:t>
      </w:r>
      <w:r w:rsidRPr="006F599C">
        <w:t>. De veiligheid van de kinderen kan daardoor middels het vierogen principe gewaarborgd worden. De peuteropvang heeft ramen waardoor men van de gang naar binnen kan kijken en waardoor men van buiten naar binnen kan kijken. Op die manier hebben medewerkers van basisschool De Wijngaard altijd zicht op het functioneren van de pedagogisch medewerkers in de peuteropvang. Ook wanneer de groep op het plein is, wordt er in het zicht van de school (of eventuele voorbijgangers) gespeeld. Eventuele stagiaires </w:t>
      </w:r>
      <w:r w:rsidR="006C0E2B">
        <w:t xml:space="preserve">dragen </w:t>
      </w:r>
      <w:r w:rsidRPr="006F599C">
        <w:t xml:space="preserve">bij aan het vierogen principe. Aan het begin en aan het eind van het programma van de groep en bij bijzondere gelegenheden zijn er naast de pedagogisch medewerkers ook ouders aanwezig. De sfeer op de peuteropvang is open en transparant. Men mag elkaar aanspreken op gedrag. Feedback op elkaars handelen </w:t>
      </w:r>
      <w:r w:rsidR="00280629">
        <w:t>vindt zo spoedig mogelijk plaats</w:t>
      </w:r>
      <w:r w:rsidR="007204AA">
        <w:t xml:space="preserve"> bij dringende zaken. Ook kan het plaatsvinden tijdens een teamvergadering of tijdens de coaching. </w:t>
      </w:r>
    </w:p>
    <w:p w14:paraId="751CF065" w14:textId="77777777" w:rsidR="006F599C" w:rsidRDefault="006F599C">
      <w:r>
        <w:br w:type="page"/>
      </w:r>
    </w:p>
    <w:p w14:paraId="32599F93" w14:textId="2D9FE432" w:rsidR="00B011AB" w:rsidRDefault="006F599C" w:rsidP="00A03D5E">
      <w:pPr>
        <w:pStyle w:val="Kop2"/>
        <w:numPr>
          <w:ilvl w:val="0"/>
          <w:numId w:val="104"/>
        </w:numPr>
        <w:rPr>
          <w:color w:val="538135" w:themeColor="accent6" w:themeShade="BF"/>
        </w:rPr>
      </w:pPr>
      <w:bookmarkStart w:id="8" w:name="_Toc44621011"/>
      <w:r>
        <w:rPr>
          <w:color w:val="538135" w:themeColor="accent6" w:themeShade="BF"/>
        </w:rPr>
        <w:t>Achterwachtregeling</w:t>
      </w:r>
      <w:bookmarkEnd w:id="8"/>
    </w:p>
    <w:p w14:paraId="73454D5D" w14:textId="7A0F48C9" w:rsidR="00B011AB" w:rsidRPr="00CB79B2" w:rsidRDefault="00B011AB" w:rsidP="00B011AB">
      <w:pPr>
        <w:spacing w:after="0" w:line="240" w:lineRule="auto"/>
        <w:textAlignment w:val="baseline"/>
        <w:rPr>
          <w:rFonts w:ascii="Calibri" w:eastAsia="Times New Roman" w:hAnsi="Calibri" w:cs="Times New Roman"/>
          <w:color w:val="000000"/>
        </w:rPr>
      </w:pPr>
      <w:r w:rsidRPr="009F4D07">
        <w:rPr>
          <w:rFonts w:ascii="Calibri" w:eastAsia="Times New Roman" w:hAnsi="Calibri" w:cs="Times New Roman"/>
        </w:rPr>
        <w:br/>
      </w:r>
      <w:r w:rsidRPr="009F4D07">
        <w:rPr>
          <w:rFonts w:ascii="Calibri" w:eastAsia="Times New Roman" w:hAnsi="Calibri" w:cs="Times New Roman"/>
          <w:color w:val="000000"/>
        </w:rPr>
        <w:t>Er zijn altijd twee pedagogisch medewerkers op de peuteropvang aanwezig.</w:t>
      </w:r>
      <w:r w:rsidR="006F599C">
        <w:rPr>
          <w:rFonts w:ascii="Calibri" w:eastAsia="Times New Roman" w:hAnsi="Calibri" w:cs="Times New Roman"/>
          <w:color w:val="000000"/>
        </w:rPr>
        <w:t xml:space="preserve"> De medewerkers regelen zelf vervanging indien zij onverhoopt niet kunnen werken. Bij ziekte wordt er zo snel mogelij</w:t>
      </w:r>
      <w:r w:rsidR="00A25BF4">
        <w:rPr>
          <w:rFonts w:ascii="Calibri" w:eastAsia="Times New Roman" w:hAnsi="Calibri" w:cs="Times New Roman"/>
          <w:color w:val="000000"/>
        </w:rPr>
        <w:t>k</w:t>
      </w:r>
      <w:r w:rsidR="006F599C">
        <w:rPr>
          <w:rFonts w:ascii="Calibri" w:eastAsia="Times New Roman" w:hAnsi="Calibri" w:cs="Times New Roman"/>
          <w:color w:val="000000"/>
        </w:rPr>
        <w:t xml:space="preserve"> door de collega vervanging geregeld.</w:t>
      </w:r>
      <w:r w:rsidRPr="009F4D07">
        <w:rPr>
          <w:rFonts w:ascii="Calibri" w:eastAsia="Times New Roman" w:hAnsi="Calibri" w:cs="Times New Roman"/>
          <w:color w:val="000000"/>
        </w:rPr>
        <w:t xml:space="preserve"> I</w:t>
      </w:r>
      <w:r w:rsidR="00CB79B2">
        <w:rPr>
          <w:rFonts w:ascii="Calibri" w:eastAsia="Times New Roman" w:hAnsi="Calibri" w:cs="Times New Roman"/>
          <w:color w:val="000000"/>
        </w:rPr>
        <w:t>n uitzonderlijke</w:t>
      </w:r>
      <w:r w:rsidRPr="009F4D07">
        <w:rPr>
          <w:rFonts w:ascii="Calibri" w:eastAsia="Times New Roman" w:hAnsi="Calibri" w:cs="Times New Roman"/>
          <w:color w:val="000000"/>
        </w:rPr>
        <w:t xml:space="preserve"> situaties kan het voorkomen dat een pedagogisch medewerker</w:t>
      </w:r>
      <w:r w:rsidR="00CB79B2">
        <w:rPr>
          <w:rFonts w:ascii="Calibri" w:eastAsia="Times New Roman" w:hAnsi="Calibri" w:cs="Times New Roman"/>
          <w:color w:val="000000"/>
        </w:rPr>
        <w:t xml:space="preserve"> </w:t>
      </w:r>
      <w:r w:rsidRPr="009F4D07">
        <w:rPr>
          <w:rFonts w:ascii="Calibri" w:eastAsia="Times New Roman" w:hAnsi="Calibri" w:cs="Times New Roman"/>
          <w:color w:val="000000"/>
        </w:rPr>
        <w:t xml:space="preserve">alleen op de groep aanwezig is. Op dat moment moet er een achterwacht zijn. Die persoon </w:t>
      </w:r>
      <w:r w:rsidR="004E3ED0">
        <w:rPr>
          <w:rFonts w:ascii="Calibri" w:eastAsia="Times New Roman" w:hAnsi="Calibri" w:cs="Times New Roman"/>
          <w:color w:val="000000"/>
        </w:rPr>
        <w:t xml:space="preserve">moet </w:t>
      </w:r>
      <w:r w:rsidRPr="009F4D07">
        <w:rPr>
          <w:rFonts w:ascii="Calibri" w:eastAsia="Times New Roman" w:hAnsi="Calibri" w:cs="Times New Roman"/>
          <w:color w:val="000000"/>
        </w:rPr>
        <w:t xml:space="preserve">na het oproepen binnen 15 minuten aanwezig zijn op de groep. Er </w:t>
      </w:r>
      <w:r w:rsidR="002241A6">
        <w:rPr>
          <w:rFonts w:ascii="Calibri" w:eastAsia="Times New Roman" w:hAnsi="Calibri" w:cs="Times New Roman"/>
          <w:color w:val="000000"/>
        </w:rPr>
        <w:t xml:space="preserve">is een lijst opgesteld met de gegevens van invalmedewerkers/achterwacht. Deze lijst is te vinden in de groepsmap bij Wirrewar en daardoor goed bereikbaar voor de medewerkers van de groep. </w:t>
      </w:r>
      <w:r w:rsidR="00CB79B2">
        <w:rPr>
          <w:rFonts w:ascii="Calibri" w:eastAsia="Times New Roman" w:hAnsi="Calibri" w:cs="Times New Roman"/>
        </w:rPr>
        <w:t xml:space="preserve"> </w:t>
      </w:r>
    </w:p>
    <w:p w14:paraId="44B5E3F8"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10F76C40"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7F008DD7"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534E72F5"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039CF29B"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3713D05E"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0E2D787F"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01746B85"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6A4D7673"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38C60F44" w14:textId="1DD09C02" w:rsidR="00CB79B2"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66FDC3A7" w14:textId="77777777" w:rsidR="00CB79B2" w:rsidRDefault="00CB79B2">
      <w:pPr>
        <w:rPr>
          <w:rFonts w:ascii="Calibri" w:eastAsia="Times New Roman" w:hAnsi="Calibri" w:cs="Times New Roman"/>
        </w:rPr>
      </w:pPr>
      <w:r>
        <w:rPr>
          <w:rFonts w:ascii="Calibri" w:eastAsia="Times New Roman" w:hAnsi="Calibri" w:cs="Times New Roman"/>
        </w:rPr>
        <w:br w:type="page"/>
      </w:r>
    </w:p>
    <w:p w14:paraId="382722E0" w14:textId="066E9927" w:rsidR="00B011AB" w:rsidRPr="00CB79B2" w:rsidRDefault="00CB79B2" w:rsidP="00A03D5E">
      <w:pPr>
        <w:pStyle w:val="Kop2"/>
        <w:numPr>
          <w:ilvl w:val="0"/>
          <w:numId w:val="104"/>
        </w:numPr>
        <w:rPr>
          <w:rFonts w:eastAsia="Times New Roman"/>
          <w:color w:val="538135" w:themeColor="accent6" w:themeShade="BF"/>
        </w:rPr>
      </w:pPr>
      <w:bookmarkStart w:id="9" w:name="_Toc44621012"/>
      <w:r>
        <w:rPr>
          <w:rFonts w:eastAsia="Times New Roman"/>
          <w:color w:val="538135" w:themeColor="accent6" w:themeShade="BF"/>
        </w:rPr>
        <w:t>EHBO</w:t>
      </w:r>
      <w:r w:rsidR="000E0FE5">
        <w:rPr>
          <w:rFonts w:eastAsia="Times New Roman"/>
          <w:color w:val="538135" w:themeColor="accent6" w:themeShade="BF"/>
        </w:rPr>
        <w:t xml:space="preserve"> Regeling</w:t>
      </w:r>
      <w:bookmarkEnd w:id="9"/>
    </w:p>
    <w:p w14:paraId="79962FA0" w14:textId="34E68F83" w:rsidR="00B011AB" w:rsidRPr="007D2C2C" w:rsidRDefault="00B011AB" w:rsidP="00B011AB">
      <w:pPr>
        <w:spacing w:after="0" w:line="240" w:lineRule="auto"/>
        <w:textAlignment w:val="baseline"/>
        <w:rPr>
          <w:rFonts w:ascii="Calibri" w:eastAsia="Times New Roman" w:hAnsi="Calibri" w:cs="Times New Roman"/>
          <w:color w:val="FF0000"/>
        </w:rPr>
      </w:pPr>
      <w:r w:rsidRPr="009F4D07">
        <w:rPr>
          <w:rFonts w:ascii="Calibri" w:eastAsia="Times New Roman" w:hAnsi="Calibri" w:cs="Times New Roman"/>
        </w:rPr>
        <w:br/>
      </w:r>
      <w:r w:rsidRPr="00940103">
        <w:rPr>
          <w:rFonts w:ascii="Calibri" w:eastAsia="Times New Roman" w:hAnsi="Calibri" w:cs="Times New Roman"/>
          <w:b/>
          <w:bCs/>
          <w:color w:val="000000"/>
        </w:rPr>
        <w:t>EHBO</w:t>
      </w:r>
      <w:r w:rsidRPr="00940103">
        <w:rPr>
          <w:rFonts w:ascii="Calibri" w:eastAsia="Times New Roman" w:hAnsi="Calibri" w:cs="Times New Roman"/>
          <w:b/>
          <w:bCs/>
        </w:rPr>
        <w:t> </w:t>
      </w:r>
      <w:r w:rsidRPr="00940103">
        <w:rPr>
          <w:rFonts w:ascii="Calibri" w:eastAsia="Times New Roman" w:hAnsi="Calibri" w:cs="Times New Roman"/>
          <w:b/>
          <w:bCs/>
        </w:rPr>
        <w:br/>
      </w:r>
      <w:r w:rsidRPr="009F4D07">
        <w:rPr>
          <w:rFonts w:ascii="Calibri" w:eastAsia="Times New Roman" w:hAnsi="Calibri" w:cs="Times New Roman"/>
          <w:color w:val="000000"/>
        </w:rPr>
        <w:t>Bij de peuteropvang doen we er alles aan om te voorkomen dat een kind letsel oploopt als gevolg van een ongeluk. Toch is het soms noodzakelijk om eerste hulp te verlenen. </w:t>
      </w:r>
      <w:r w:rsidRPr="00CC74FF">
        <w:t>Om snel en adequaat te kunnen handelen is het van belang dat er een volwassene op de locatie aanwezig is met een EHBO-certificaa</w:t>
      </w:r>
      <w:r w:rsidR="00CC74FF">
        <w:t>t. I</w:t>
      </w:r>
      <w:r w:rsidRPr="009F4D07">
        <w:rPr>
          <w:rFonts w:ascii="Calibri" w:eastAsia="Times New Roman" w:hAnsi="Calibri" w:cs="Times New Roman"/>
          <w:color w:val="000000"/>
        </w:rPr>
        <w:t>n ieder geval één van de pedagogisch medewerkers is in bezit van een EHBO-certificaat. </w:t>
      </w:r>
      <w:r w:rsidRPr="009F4D07">
        <w:rPr>
          <w:rFonts w:ascii="Calibri" w:eastAsia="Times New Roman" w:hAnsi="Calibri" w:cs="Times New Roman"/>
        </w:rPr>
        <w:t>Het EHBO-certificaat dient gekwalificeerd te zijn volgens de we</w:t>
      </w:r>
      <w:r w:rsidR="00703BC2">
        <w:rPr>
          <w:rFonts w:ascii="Calibri" w:eastAsia="Times New Roman" w:hAnsi="Calibri" w:cs="Times New Roman"/>
        </w:rPr>
        <w:t>t IKK</w:t>
      </w:r>
      <w:r w:rsidRPr="009F4D07">
        <w:rPr>
          <w:rFonts w:ascii="Calibri" w:eastAsia="Times New Roman" w:hAnsi="Calibri" w:cs="Times New Roman"/>
        </w:rPr>
        <w:t>. </w:t>
      </w:r>
      <w:r w:rsidR="007D2C2C" w:rsidRPr="00184E52">
        <w:rPr>
          <w:rFonts w:ascii="Calibri" w:eastAsia="Times New Roman" w:hAnsi="Calibri" w:cs="Times New Roman"/>
        </w:rPr>
        <w:t xml:space="preserve">Deze medewerker ontvangt jaarlijks een her certificering. </w:t>
      </w:r>
    </w:p>
    <w:p w14:paraId="11AE02B1"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9"/>
        <w:gridCol w:w="2161"/>
        <w:gridCol w:w="2161"/>
        <w:gridCol w:w="1868"/>
      </w:tblGrid>
      <w:tr w:rsidR="00B011AB" w:rsidRPr="009F4D07" w14:paraId="4E47B66D" w14:textId="77777777" w:rsidTr="00B011AB">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BA9F3A0" w14:textId="77777777" w:rsidR="00B011AB" w:rsidRPr="009F4D07" w:rsidRDefault="00B011AB" w:rsidP="00B011AB">
            <w:pPr>
              <w:spacing w:after="0" w:line="240" w:lineRule="auto"/>
              <w:textAlignment w:val="baseline"/>
              <w:rPr>
                <w:rFonts w:ascii="Times New Roman" w:eastAsia="Times New Roman" w:hAnsi="Times New Roman" w:cs="Times New Roman"/>
                <w:sz w:val="24"/>
                <w:szCs w:val="24"/>
              </w:rPr>
            </w:pPr>
            <w:r w:rsidRPr="009F4D07">
              <w:rPr>
                <w:rFonts w:ascii="Calibri" w:eastAsia="Times New Roman" w:hAnsi="Calibri" w:cs="Times New Roman"/>
                <w:b/>
                <w:bCs/>
                <w:color w:val="000000"/>
              </w:rPr>
              <w:t>Naam medewerker</w:t>
            </w:r>
            <w:r w:rsidRPr="009F4D07">
              <w:rPr>
                <w:rFonts w:ascii="Calibri" w:eastAsia="Times New Roman" w:hAnsi="Calibri" w:cs="Times New Roman"/>
              </w:rPr>
              <w:t> </w:t>
            </w:r>
          </w:p>
        </w:tc>
        <w:tc>
          <w:tcPr>
            <w:tcW w:w="2310" w:type="dxa"/>
            <w:tcBorders>
              <w:top w:val="single" w:sz="6" w:space="0" w:color="auto"/>
              <w:left w:val="nil"/>
              <w:bottom w:val="single" w:sz="6" w:space="0" w:color="auto"/>
              <w:right w:val="single" w:sz="6" w:space="0" w:color="auto"/>
            </w:tcBorders>
            <w:shd w:val="clear" w:color="auto" w:fill="auto"/>
            <w:hideMark/>
          </w:tcPr>
          <w:p w14:paraId="21F42B3A" w14:textId="77777777" w:rsidR="00B011AB" w:rsidRPr="009F4D07" w:rsidRDefault="00B011AB" w:rsidP="00B011AB">
            <w:pPr>
              <w:spacing w:after="0" w:line="240" w:lineRule="auto"/>
              <w:textAlignment w:val="baseline"/>
              <w:rPr>
                <w:rFonts w:ascii="Times New Roman" w:eastAsia="Times New Roman" w:hAnsi="Times New Roman" w:cs="Times New Roman"/>
                <w:sz w:val="24"/>
                <w:szCs w:val="24"/>
              </w:rPr>
            </w:pPr>
            <w:r w:rsidRPr="009F4D07">
              <w:rPr>
                <w:rFonts w:ascii="Calibri" w:eastAsia="Times New Roman" w:hAnsi="Calibri" w:cs="Times New Roman"/>
                <w:b/>
                <w:bCs/>
                <w:color w:val="000000"/>
              </w:rPr>
              <w:t>Datum dat certificaat behaald is</w:t>
            </w:r>
            <w:r w:rsidRPr="009F4D07">
              <w:rPr>
                <w:rFonts w:ascii="Calibri" w:eastAsia="Times New Roman" w:hAnsi="Calibri" w:cs="Times New Roman"/>
              </w:rPr>
              <w:t> </w:t>
            </w:r>
          </w:p>
        </w:tc>
        <w:tc>
          <w:tcPr>
            <w:tcW w:w="2310" w:type="dxa"/>
            <w:tcBorders>
              <w:top w:val="single" w:sz="6" w:space="0" w:color="auto"/>
              <w:left w:val="nil"/>
              <w:bottom w:val="single" w:sz="6" w:space="0" w:color="auto"/>
              <w:right w:val="single" w:sz="6" w:space="0" w:color="auto"/>
            </w:tcBorders>
            <w:shd w:val="clear" w:color="auto" w:fill="auto"/>
            <w:hideMark/>
          </w:tcPr>
          <w:p w14:paraId="2F2B0B57" w14:textId="77777777" w:rsidR="00B011AB" w:rsidRPr="009F4D07" w:rsidRDefault="00B011AB" w:rsidP="00B011AB">
            <w:pPr>
              <w:spacing w:after="0" w:line="240" w:lineRule="auto"/>
              <w:textAlignment w:val="baseline"/>
              <w:rPr>
                <w:rFonts w:ascii="Times New Roman" w:eastAsia="Times New Roman" w:hAnsi="Times New Roman" w:cs="Times New Roman"/>
                <w:sz w:val="24"/>
                <w:szCs w:val="24"/>
              </w:rPr>
            </w:pPr>
            <w:r w:rsidRPr="009F4D07">
              <w:rPr>
                <w:rFonts w:ascii="Calibri" w:eastAsia="Times New Roman" w:hAnsi="Calibri" w:cs="Times New Roman"/>
                <w:b/>
                <w:bCs/>
                <w:color w:val="000000"/>
              </w:rPr>
              <w:t>Instituut waar certificaat behaald is</w:t>
            </w:r>
            <w:r w:rsidRPr="009F4D07">
              <w:rPr>
                <w:rFonts w:ascii="Calibri" w:eastAsia="Times New Roman" w:hAnsi="Calibri" w:cs="Times New Roman"/>
              </w:rPr>
              <w:t> </w:t>
            </w:r>
          </w:p>
        </w:tc>
        <w:tc>
          <w:tcPr>
            <w:tcW w:w="1980" w:type="dxa"/>
            <w:tcBorders>
              <w:top w:val="single" w:sz="6" w:space="0" w:color="auto"/>
              <w:left w:val="nil"/>
              <w:bottom w:val="single" w:sz="6" w:space="0" w:color="auto"/>
              <w:right w:val="single" w:sz="6" w:space="0" w:color="auto"/>
            </w:tcBorders>
            <w:shd w:val="clear" w:color="auto" w:fill="auto"/>
            <w:hideMark/>
          </w:tcPr>
          <w:p w14:paraId="215ED615" w14:textId="77777777" w:rsidR="00B011AB" w:rsidRPr="009F4D07" w:rsidRDefault="00B011AB" w:rsidP="00B011AB">
            <w:pPr>
              <w:spacing w:after="0" w:line="240" w:lineRule="auto"/>
              <w:textAlignment w:val="baseline"/>
              <w:rPr>
                <w:rFonts w:ascii="Times New Roman" w:eastAsia="Times New Roman" w:hAnsi="Times New Roman" w:cs="Times New Roman"/>
                <w:sz w:val="24"/>
                <w:szCs w:val="24"/>
              </w:rPr>
            </w:pPr>
            <w:r w:rsidRPr="009F4D07">
              <w:rPr>
                <w:rFonts w:ascii="Calibri" w:eastAsia="Times New Roman" w:hAnsi="Calibri" w:cs="Times New Roman"/>
                <w:b/>
                <w:bCs/>
                <w:color w:val="000000"/>
              </w:rPr>
              <w:t>Aanwezig op</w:t>
            </w:r>
            <w:r w:rsidRPr="009F4D07">
              <w:rPr>
                <w:rFonts w:ascii="Calibri" w:eastAsia="Times New Roman" w:hAnsi="Calibri" w:cs="Times New Roman"/>
              </w:rPr>
              <w:t> </w:t>
            </w:r>
          </w:p>
        </w:tc>
      </w:tr>
      <w:tr w:rsidR="00B011AB" w:rsidRPr="009F4D07" w14:paraId="2EF3ABB6" w14:textId="77777777" w:rsidTr="00B011AB">
        <w:tc>
          <w:tcPr>
            <w:tcW w:w="2430" w:type="dxa"/>
            <w:tcBorders>
              <w:top w:val="nil"/>
              <w:left w:val="single" w:sz="6" w:space="0" w:color="auto"/>
              <w:bottom w:val="single" w:sz="6" w:space="0" w:color="auto"/>
              <w:right w:val="single" w:sz="6" w:space="0" w:color="auto"/>
            </w:tcBorders>
            <w:shd w:val="clear" w:color="auto" w:fill="auto"/>
            <w:hideMark/>
          </w:tcPr>
          <w:p w14:paraId="302E426C" w14:textId="2EFFFBA8" w:rsidR="00B011AB" w:rsidRPr="00AD63C1" w:rsidRDefault="00AD63C1" w:rsidP="00B011AB">
            <w:pPr>
              <w:spacing w:after="0" w:line="240" w:lineRule="auto"/>
              <w:textAlignment w:val="baseline"/>
              <w:rPr>
                <w:rFonts w:eastAsia="Times New Roman" w:cstheme="minorHAnsi"/>
                <w:sz w:val="20"/>
                <w:szCs w:val="24"/>
              </w:rPr>
            </w:pPr>
            <w:r w:rsidRPr="00AD63C1">
              <w:rPr>
                <w:rFonts w:eastAsia="Times New Roman" w:cstheme="minorHAnsi"/>
                <w:sz w:val="20"/>
                <w:szCs w:val="24"/>
              </w:rPr>
              <w:t>Magdaleen Ebbers</w:t>
            </w:r>
          </w:p>
        </w:tc>
        <w:tc>
          <w:tcPr>
            <w:tcW w:w="2310" w:type="dxa"/>
            <w:tcBorders>
              <w:top w:val="nil"/>
              <w:left w:val="nil"/>
              <w:bottom w:val="single" w:sz="6" w:space="0" w:color="auto"/>
              <w:right w:val="single" w:sz="6" w:space="0" w:color="auto"/>
            </w:tcBorders>
            <w:shd w:val="clear" w:color="auto" w:fill="auto"/>
            <w:hideMark/>
          </w:tcPr>
          <w:p w14:paraId="79B7065E" w14:textId="15187282" w:rsidR="00B011AB" w:rsidRPr="00AD63C1" w:rsidRDefault="00B011AB" w:rsidP="00B011AB">
            <w:pPr>
              <w:spacing w:after="0" w:line="240" w:lineRule="auto"/>
              <w:textAlignment w:val="baseline"/>
              <w:rPr>
                <w:rFonts w:eastAsia="Times New Roman" w:cstheme="minorHAnsi"/>
                <w:sz w:val="20"/>
                <w:szCs w:val="24"/>
              </w:rPr>
            </w:pPr>
            <w:r w:rsidRPr="00AD63C1">
              <w:rPr>
                <w:rFonts w:eastAsia="Times New Roman" w:cstheme="minorHAnsi"/>
                <w:sz w:val="20"/>
              </w:rPr>
              <w:t> </w:t>
            </w:r>
            <w:r w:rsidR="00AD63C1">
              <w:rPr>
                <w:rFonts w:eastAsia="Times New Roman" w:cstheme="minorHAnsi"/>
                <w:sz w:val="20"/>
              </w:rPr>
              <w:t>07-07-2020</w:t>
            </w:r>
          </w:p>
        </w:tc>
        <w:tc>
          <w:tcPr>
            <w:tcW w:w="2310" w:type="dxa"/>
            <w:tcBorders>
              <w:top w:val="nil"/>
              <w:left w:val="nil"/>
              <w:bottom w:val="single" w:sz="6" w:space="0" w:color="auto"/>
              <w:right w:val="single" w:sz="6" w:space="0" w:color="auto"/>
            </w:tcBorders>
            <w:shd w:val="clear" w:color="auto" w:fill="auto"/>
            <w:hideMark/>
          </w:tcPr>
          <w:p w14:paraId="7D7C3BE1" w14:textId="0B4649D1" w:rsidR="00B011AB" w:rsidRPr="00AD63C1" w:rsidRDefault="00AD63C1" w:rsidP="00B011AB">
            <w:pPr>
              <w:spacing w:after="0" w:line="240" w:lineRule="auto"/>
              <w:textAlignment w:val="baseline"/>
              <w:rPr>
                <w:rFonts w:eastAsia="Times New Roman" w:cstheme="minorHAnsi"/>
                <w:sz w:val="20"/>
                <w:szCs w:val="24"/>
              </w:rPr>
            </w:pPr>
            <w:r>
              <w:rPr>
                <w:rFonts w:eastAsia="Times New Roman" w:cstheme="minorHAnsi"/>
                <w:sz w:val="20"/>
              </w:rPr>
              <w:t>EHAK</w:t>
            </w:r>
            <w:r w:rsidR="00B011AB" w:rsidRPr="00AD63C1">
              <w:rPr>
                <w:rFonts w:eastAsia="Times New Roman" w:cstheme="minorHAnsi"/>
                <w:sz w:val="20"/>
              </w:rPr>
              <w:t> </w:t>
            </w:r>
          </w:p>
        </w:tc>
        <w:tc>
          <w:tcPr>
            <w:tcW w:w="1980" w:type="dxa"/>
            <w:tcBorders>
              <w:top w:val="nil"/>
              <w:left w:val="nil"/>
              <w:bottom w:val="single" w:sz="6" w:space="0" w:color="auto"/>
              <w:right w:val="single" w:sz="6" w:space="0" w:color="auto"/>
            </w:tcBorders>
            <w:shd w:val="clear" w:color="auto" w:fill="auto"/>
            <w:hideMark/>
          </w:tcPr>
          <w:p w14:paraId="22123122" w14:textId="4B0A396C" w:rsidR="00B011AB" w:rsidRPr="00AD63C1" w:rsidRDefault="00AD63C1" w:rsidP="00B011AB">
            <w:pPr>
              <w:spacing w:after="0" w:line="240" w:lineRule="auto"/>
              <w:textAlignment w:val="baseline"/>
              <w:rPr>
                <w:rFonts w:eastAsia="Times New Roman" w:cstheme="minorHAnsi"/>
                <w:sz w:val="20"/>
                <w:szCs w:val="24"/>
              </w:rPr>
            </w:pPr>
            <w:r>
              <w:rPr>
                <w:rFonts w:eastAsia="Times New Roman" w:cstheme="minorHAnsi"/>
                <w:sz w:val="20"/>
              </w:rPr>
              <w:t>dinsdag en donderdag</w:t>
            </w:r>
            <w:r w:rsidR="00B011AB" w:rsidRPr="00AD63C1">
              <w:rPr>
                <w:rFonts w:eastAsia="Times New Roman" w:cstheme="minorHAnsi"/>
                <w:sz w:val="20"/>
              </w:rPr>
              <w:t> </w:t>
            </w:r>
          </w:p>
        </w:tc>
      </w:tr>
      <w:tr w:rsidR="00B011AB" w:rsidRPr="009F4D07" w14:paraId="31DDFDB2" w14:textId="77777777" w:rsidTr="00B011AB">
        <w:tc>
          <w:tcPr>
            <w:tcW w:w="2430" w:type="dxa"/>
            <w:tcBorders>
              <w:top w:val="nil"/>
              <w:left w:val="single" w:sz="6" w:space="0" w:color="auto"/>
              <w:bottom w:val="single" w:sz="6" w:space="0" w:color="auto"/>
              <w:right w:val="single" w:sz="6" w:space="0" w:color="auto"/>
            </w:tcBorders>
            <w:shd w:val="clear" w:color="auto" w:fill="auto"/>
            <w:hideMark/>
          </w:tcPr>
          <w:p w14:paraId="550F2E19" w14:textId="77777777" w:rsidR="00B011AB" w:rsidRPr="00AD63C1" w:rsidRDefault="00B011AB" w:rsidP="00B011AB">
            <w:pPr>
              <w:spacing w:after="0" w:line="240" w:lineRule="auto"/>
              <w:textAlignment w:val="baseline"/>
              <w:rPr>
                <w:rFonts w:eastAsia="Times New Roman" w:cstheme="minorHAnsi"/>
                <w:sz w:val="20"/>
                <w:szCs w:val="24"/>
              </w:rPr>
            </w:pPr>
            <w:r w:rsidRPr="00AD63C1">
              <w:rPr>
                <w:rFonts w:eastAsia="Times New Roman" w:cstheme="minorHAnsi"/>
                <w:sz w:val="20"/>
              </w:rPr>
              <w:t> </w:t>
            </w:r>
          </w:p>
        </w:tc>
        <w:tc>
          <w:tcPr>
            <w:tcW w:w="2310" w:type="dxa"/>
            <w:tcBorders>
              <w:top w:val="nil"/>
              <w:left w:val="nil"/>
              <w:bottom w:val="single" w:sz="6" w:space="0" w:color="auto"/>
              <w:right w:val="single" w:sz="6" w:space="0" w:color="auto"/>
            </w:tcBorders>
            <w:shd w:val="clear" w:color="auto" w:fill="auto"/>
            <w:hideMark/>
          </w:tcPr>
          <w:p w14:paraId="42684BC6" w14:textId="77777777" w:rsidR="00B011AB" w:rsidRPr="00AD63C1" w:rsidRDefault="00B011AB" w:rsidP="00B011AB">
            <w:pPr>
              <w:spacing w:after="0" w:line="240" w:lineRule="auto"/>
              <w:textAlignment w:val="baseline"/>
              <w:rPr>
                <w:rFonts w:eastAsia="Times New Roman" w:cstheme="minorHAnsi"/>
                <w:sz w:val="20"/>
                <w:szCs w:val="24"/>
              </w:rPr>
            </w:pPr>
            <w:r w:rsidRPr="00AD63C1">
              <w:rPr>
                <w:rFonts w:eastAsia="Times New Roman" w:cstheme="minorHAnsi"/>
                <w:sz w:val="20"/>
              </w:rPr>
              <w:t> </w:t>
            </w:r>
          </w:p>
        </w:tc>
        <w:tc>
          <w:tcPr>
            <w:tcW w:w="2310" w:type="dxa"/>
            <w:tcBorders>
              <w:top w:val="nil"/>
              <w:left w:val="nil"/>
              <w:bottom w:val="single" w:sz="6" w:space="0" w:color="auto"/>
              <w:right w:val="single" w:sz="6" w:space="0" w:color="auto"/>
            </w:tcBorders>
            <w:shd w:val="clear" w:color="auto" w:fill="auto"/>
            <w:hideMark/>
          </w:tcPr>
          <w:p w14:paraId="362FCAD7" w14:textId="77777777" w:rsidR="00B011AB" w:rsidRPr="00AD63C1" w:rsidRDefault="00B011AB" w:rsidP="00B011AB">
            <w:pPr>
              <w:spacing w:after="0" w:line="240" w:lineRule="auto"/>
              <w:textAlignment w:val="baseline"/>
              <w:rPr>
                <w:rFonts w:eastAsia="Times New Roman" w:cstheme="minorHAnsi"/>
                <w:sz w:val="20"/>
                <w:szCs w:val="24"/>
              </w:rPr>
            </w:pPr>
            <w:r w:rsidRPr="00AD63C1">
              <w:rPr>
                <w:rFonts w:eastAsia="Times New Roman" w:cstheme="minorHAnsi"/>
                <w:sz w:val="20"/>
              </w:rPr>
              <w:t> </w:t>
            </w:r>
          </w:p>
        </w:tc>
        <w:tc>
          <w:tcPr>
            <w:tcW w:w="1980" w:type="dxa"/>
            <w:tcBorders>
              <w:top w:val="nil"/>
              <w:left w:val="nil"/>
              <w:bottom w:val="single" w:sz="6" w:space="0" w:color="auto"/>
              <w:right w:val="single" w:sz="6" w:space="0" w:color="auto"/>
            </w:tcBorders>
            <w:shd w:val="clear" w:color="auto" w:fill="auto"/>
            <w:hideMark/>
          </w:tcPr>
          <w:p w14:paraId="628560C3" w14:textId="77777777" w:rsidR="00B011AB" w:rsidRPr="00AD63C1" w:rsidRDefault="00B011AB" w:rsidP="00B011AB">
            <w:pPr>
              <w:spacing w:after="0" w:line="240" w:lineRule="auto"/>
              <w:textAlignment w:val="baseline"/>
              <w:rPr>
                <w:rFonts w:eastAsia="Times New Roman" w:cstheme="minorHAnsi"/>
                <w:sz w:val="20"/>
                <w:szCs w:val="24"/>
              </w:rPr>
            </w:pPr>
            <w:r w:rsidRPr="00AD63C1">
              <w:rPr>
                <w:rFonts w:eastAsia="Times New Roman" w:cstheme="minorHAnsi"/>
                <w:sz w:val="20"/>
              </w:rPr>
              <w:t> </w:t>
            </w:r>
          </w:p>
        </w:tc>
      </w:tr>
    </w:tbl>
    <w:p w14:paraId="2C5A5BE0"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30817DCB" w14:textId="77777777" w:rsidR="00184E52" w:rsidRPr="00940103" w:rsidRDefault="00184E52" w:rsidP="00B011AB">
      <w:pPr>
        <w:spacing w:after="0" w:line="240" w:lineRule="auto"/>
        <w:textAlignment w:val="baseline"/>
        <w:rPr>
          <w:rFonts w:ascii="Calibri" w:eastAsia="Times New Roman" w:hAnsi="Calibri" w:cs="Times New Roman"/>
          <w:b/>
          <w:bCs/>
          <w:color w:val="000000"/>
        </w:rPr>
      </w:pPr>
      <w:r w:rsidRPr="00940103">
        <w:rPr>
          <w:rFonts w:ascii="Calibri" w:eastAsia="Times New Roman" w:hAnsi="Calibri" w:cs="Times New Roman"/>
          <w:b/>
          <w:bCs/>
          <w:color w:val="000000"/>
        </w:rPr>
        <w:t>EHBO-doos</w:t>
      </w:r>
    </w:p>
    <w:p w14:paraId="5BF7F108" w14:textId="7FDE5F5D" w:rsidR="00184E52" w:rsidRDefault="00184E52" w:rsidP="00B011AB">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Wij maken gebruik van het ontruimingsplan van de basisschool. Tevens maken wij gebruik van hun EHBO-doos. Deze EHBO-doos wordt regelmatig gecheckt op volledigheid en wordt door een daarvoor gecertificeerd bedrijf geïnspecteerd.</w:t>
      </w:r>
      <w:r w:rsidR="00424938">
        <w:rPr>
          <w:rFonts w:ascii="Calibri" w:eastAsia="Times New Roman" w:hAnsi="Calibri" w:cs="Times New Roman"/>
          <w:color w:val="000000"/>
        </w:rPr>
        <w:t xml:space="preserve"> Op de groep hebben we een klein EHBO-pakketje met basisspullen zoals een verbandje en pleisters. Dit setje kunnen we ook meenemen bij uitstapjes. </w:t>
      </w:r>
    </w:p>
    <w:p w14:paraId="1E785182" w14:textId="6F383FE4" w:rsidR="00184E52" w:rsidRDefault="00184E52" w:rsidP="00B011AB">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 xml:space="preserve"> </w:t>
      </w:r>
    </w:p>
    <w:p w14:paraId="0FF34C4D" w14:textId="2690DCEE" w:rsidR="00B011AB" w:rsidRPr="00940103" w:rsidRDefault="00B011AB" w:rsidP="00B011AB">
      <w:pPr>
        <w:spacing w:after="0" w:line="240" w:lineRule="auto"/>
        <w:textAlignment w:val="baseline"/>
        <w:rPr>
          <w:rFonts w:ascii="Calibri" w:eastAsia="Times New Roman" w:hAnsi="Calibri" w:cs="Times New Roman"/>
          <w:b/>
          <w:bCs/>
        </w:rPr>
      </w:pPr>
      <w:r w:rsidRPr="00940103">
        <w:rPr>
          <w:rFonts w:ascii="Calibri" w:eastAsia="Times New Roman" w:hAnsi="Calibri" w:cs="Times New Roman"/>
          <w:b/>
          <w:bCs/>
          <w:color w:val="000000"/>
        </w:rPr>
        <w:t>Geneesmiddelen verstrekking en medisch handelen </w:t>
      </w:r>
      <w:r w:rsidRPr="00940103">
        <w:rPr>
          <w:rFonts w:ascii="Calibri" w:eastAsia="Times New Roman" w:hAnsi="Calibri" w:cs="Times New Roman"/>
          <w:b/>
          <w:bCs/>
        </w:rPr>
        <w:t> </w:t>
      </w:r>
    </w:p>
    <w:p w14:paraId="03C2E1C5" w14:textId="7AB6AD04"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In de volgende gevallen worden de hygiënerichtlijnen van het RIVM gevolgd</w:t>
      </w:r>
      <w:r w:rsidR="009E1627">
        <w:rPr>
          <w:rStyle w:val="Voetnootmarkering"/>
          <w:rFonts w:ascii="Calibri" w:eastAsia="Times New Roman" w:hAnsi="Calibri" w:cs="Times New Roman"/>
          <w:color w:val="000000"/>
        </w:rPr>
        <w:footnoteReference w:id="1"/>
      </w:r>
      <w:r w:rsidR="009E1627">
        <w:rPr>
          <w:rFonts w:ascii="Calibri" w:eastAsia="Times New Roman" w:hAnsi="Calibri" w:cs="Times New Roman"/>
          <w:color w:val="000000"/>
        </w:rPr>
        <w:t xml:space="preserve"> </w:t>
      </w:r>
      <w:r w:rsidRPr="009F4D07">
        <w:rPr>
          <w:rFonts w:ascii="Calibri" w:eastAsia="Times New Roman" w:hAnsi="Calibri" w:cs="Times New Roman"/>
          <w:color w:val="000000"/>
        </w:rPr>
        <w:t>: </w:t>
      </w:r>
      <w:r w:rsidRPr="009F4D07">
        <w:rPr>
          <w:rFonts w:ascii="Calibri" w:eastAsia="Times New Roman" w:hAnsi="Calibri" w:cs="Times New Roman"/>
        </w:rPr>
        <w:t> </w:t>
      </w:r>
    </w:p>
    <w:p w14:paraId="665BF418" w14:textId="77777777" w:rsidR="00B011AB" w:rsidRPr="009F4D07" w:rsidRDefault="00B011AB" w:rsidP="00A03D5E">
      <w:pPr>
        <w:numPr>
          <w:ilvl w:val="0"/>
          <w:numId w:val="1"/>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Wanneer ouders medewerkers verzoeken om medische handelingen uit te voeren.</w:t>
      </w:r>
      <w:r w:rsidRPr="009F4D07">
        <w:rPr>
          <w:rFonts w:ascii="Calibri" w:eastAsia="Times New Roman" w:hAnsi="Calibri" w:cs="Times New Roman"/>
        </w:rPr>
        <w:t> </w:t>
      </w:r>
    </w:p>
    <w:p w14:paraId="70B01907" w14:textId="3C5E920D" w:rsidR="00B011AB" w:rsidRPr="009F4D07" w:rsidRDefault="00B011AB" w:rsidP="00A03D5E">
      <w:pPr>
        <w:numPr>
          <w:ilvl w:val="0"/>
          <w:numId w:val="1"/>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Wanneer een kind tijdens het verblijf op de peuter</w:t>
      </w:r>
      <w:r w:rsidR="00184E52">
        <w:rPr>
          <w:rFonts w:ascii="Calibri" w:eastAsia="Times New Roman" w:hAnsi="Calibri" w:cs="Times New Roman"/>
          <w:color w:val="000000"/>
        </w:rPr>
        <w:t>opvang</w:t>
      </w:r>
      <w:r w:rsidRPr="009F4D07">
        <w:rPr>
          <w:rFonts w:ascii="Calibri" w:eastAsia="Times New Roman" w:hAnsi="Calibri" w:cs="Times New Roman"/>
          <w:color w:val="000000"/>
        </w:rPr>
        <w:t xml:space="preserve"> medicijnen nodig </w:t>
      </w:r>
      <w:r w:rsidR="00577747">
        <w:rPr>
          <w:rFonts w:ascii="Calibri" w:eastAsia="Times New Roman" w:hAnsi="Calibri" w:cs="Times New Roman"/>
          <w:color w:val="000000"/>
        </w:rPr>
        <w:t>heeft</w:t>
      </w:r>
      <w:r w:rsidRPr="009F4D07">
        <w:rPr>
          <w:rFonts w:ascii="Calibri" w:eastAsia="Times New Roman" w:hAnsi="Calibri" w:cs="Times New Roman"/>
          <w:color w:val="000000"/>
        </w:rPr>
        <w:t>. </w:t>
      </w:r>
      <w:r w:rsidRPr="009F4D07">
        <w:rPr>
          <w:rFonts w:ascii="Calibri" w:eastAsia="Times New Roman" w:hAnsi="Calibri" w:cs="Times New Roman"/>
        </w:rPr>
        <w:t> </w:t>
      </w:r>
    </w:p>
    <w:p w14:paraId="2EBD195B" w14:textId="77777777" w:rsidR="00B011AB" w:rsidRPr="009F4D07" w:rsidRDefault="00B011AB" w:rsidP="00A03D5E">
      <w:pPr>
        <w:numPr>
          <w:ilvl w:val="0"/>
          <w:numId w:val="2"/>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Bij het gebruik van een oorthermometer.</w:t>
      </w:r>
      <w:r w:rsidRPr="009F4D07">
        <w:rPr>
          <w:rFonts w:ascii="Calibri" w:eastAsia="Times New Roman" w:hAnsi="Calibri" w:cs="Times New Roman"/>
        </w:rPr>
        <w:t> </w:t>
      </w:r>
    </w:p>
    <w:p w14:paraId="27827C9F" w14:textId="77777777" w:rsidR="00B011AB" w:rsidRPr="009F4D07" w:rsidRDefault="00B011AB" w:rsidP="00A03D5E">
      <w:pPr>
        <w:numPr>
          <w:ilvl w:val="0"/>
          <w:numId w:val="2"/>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Bij huid- en wondverzorging.</w:t>
      </w:r>
      <w:r w:rsidRPr="009F4D07">
        <w:rPr>
          <w:rFonts w:ascii="Calibri" w:eastAsia="Times New Roman" w:hAnsi="Calibri" w:cs="Times New Roman"/>
        </w:rPr>
        <w:t> </w:t>
      </w:r>
    </w:p>
    <w:p w14:paraId="53F39AF4" w14:textId="6D70D654" w:rsidR="00B011AB" w:rsidRPr="009F4D07" w:rsidRDefault="00B011AB" w:rsidP="00A03D5E">
      <w:pPr>
        <w:numPr>
          <w:ilvl w:val="0"/>
          <w:numId w:val="2"/>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Wanneer er sprake is van bloed of bijten. </w:t>
      </w:r>
      <w:r w:rsidRPr="009F4D07">
        <w:rPr>
          <w:rFonts w:ascii="Calibri" w:eastAsia="Times New Roman" w:hAnsi="Calibri" w:cs="Times New Roman"/>
        </w:rPr>
        <w:t> </w:t>
      </w:r>
    </w:p>
    <w:p w14:paraId="438C6F83" w14:textId="239F753A" w:rsidR="00B011AB" w:rsidRDefault="00B011AB" w:rsidP="00A03D5E">
      <w:pPr>
        <w:numPr>
          <w:ilvl w:val="0"/>
          <w:numId w:val="2"/>
        </w:numPr>
        <w:spacing w:after="0" w:line="240" w:lineRule="auto"/>
        <w:ind w:left="360" w:firstLine="0"/>
        <w:textAlignment w:val="baseline"/>
        <w:rPr>
          <w:rFonts w:ascii="Calibri" w:eastAsia="Times New Roman" w:hAnsi="Calibri" w:cs="Times New Roman"/>
        </w:rPr>
      </w:pPr>
      <w:r w:rsidRPr="009F4D07">
        <w:rPr>
          <w:rFonts w:ascii="Calibri" w:eastAsia="Times New Roman" w:hAnsi="Calibri" w:cs="Times New Roman"/>
          <w:color w:val="000000"/>
        </w:rPr>
        <w:t>Wanneer er een teek, wespensteek of bijensteek wordt geconstateerd.</w:t>
      </w:r>
      <w:r w:rsidRPr="009F4D07">
        <w:rPr>
          <w:rFonts w:ascii="Calibri" w:eastAsia="Times New Roman" w:hAnsi="Calibri" w:cs="Times New Roman"/>
        </w:rPr>
        <w:t> </w:t>
      </w:r>
    </w:p>
    <w:p w14:paraId="376103D1" w14:textId="77777777" w:rsidR="00CD6F75" w:rsidRPr="009F4D07" w:rsidRDefault="00CD6F75" w:rsidP="00CD6F75">
      <w:pPr>
        <w:spacing w:after="0" w:line="240" w:lineRule="auto"/>
        <w:ind w:left="360"/>
        <w:textAlignment w:val="baseline"/>
        <w:rPr>
          <w:rFonts w:ascii="Calibri" w:eastAsia="Times New Roman" w:hAnsi="Calibri" w:cs="Times New Roman"/>
        </w:rPr>
      </w:pPr>
    </w:p>
    <w:p w14:paraId="7D9ECB81" w14:textId="3AA33AEE"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Bij twijfel over het handelen wordt er altijd contact opgenomen met een arts</w:t>
      </w:r>
      <w:r w:rsidR="00424938">
        <w:rPr>
          <w:rFonts w:ascii="Calibri" w:eastAsia="Times New Roman" w:hAnsi="Calibri" w:cs="Times New Roman"/>
          <w:color w:val="000000"/>
        </w:rPr>
        <w:t xml:space="preserve"> (via de huisartsenpost)</w:t>
      </w:r>
      <w:r w:rsidRPr="009F4D07">
        <w:rPr>
          <w:rFonts w:ascii="Calibri" w:eastAsia="Times New Roman" w:hAnsi="Calibri" w:cs="Times New Roman"/>
          <w:color w:val="000000"/>
        </w:rPr>
        <w:t xml:space="preserve"> of andere professional. </w:t>
      </w:r>
      <w:r w:rsidRPr="009F4D07">
        <w:rPr>
          <w:rFonts w:ascii="Calibri" w:eastAsia="Times New Roman" w:hAnsi="Calibri" w:cs="Times New Roman"/>
        </w:rPr>
        <w:t> </w:t>
      </w:r>
    </w:p>
    <w:p w14:paraId="4FF208AD" w14:textId="0941DA60" w:rsidR="00CD6F75"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p>
    <w:p w14:paraId="5398963C" w14:textId="77777777" w:rsidR="00EB1E97" w:rsidRDefault="00EB1E97" w:rsidP="00EB1E97">
      <w:pPr>
        <w:rPr>
          <w:rFonts w:ascii="Calibri" w:eastAsia="Times New Roman" w:hAnsi="Calibri" w:cs="Times New Roman"/>
        </w:rPr>
      </w:pPr>
    </w:p>
    <w:p w14:paraId="6766F366" w14:textId="77777777" w:rsidR="00EB1E97" w:rsidRDefault="00EB1E97" w:rsidP="00EB1E97">
      <w:pPr>
        <w:rPr>
          <w:rFonts w:ascii="Calibri" w:eastAsia="Times New Roman" w:hAnsi="Calibri" w:cs="Times New Roman"/>
        </w:rPr>
      </w:pPr>
    </w:p>
    <w:p w14:paraId="1FE3058A" w14:textId="77777777" w:rsidR="00EB1E97" w:rsidRDefault="00EB1E97">
      <w:pPr>
        <w:rPr>
          <w:rFonts w:ascii="Calibri" w:eastAsia="Times New Roman" w:hAnsi="Calibri" w:cs="Times New Roman"/>
        </w:rPr>
      </w:pPr>
      <w:r>
        <w:rPr>
          <w:rFonts w:ascii="Calibri" w:eastAsia="Times New Roman" w:hAnsi="Calibri" w:cs="Times New Roman"/>
        </w:rPr>
        <w:br w:type="page"/>
      </w:r>
    </w:p>
    <w:p w14:paraId="65B96E1A" w14:textId="2912D7E0" w:rsidR="00EB1E97" w:rsidRDefault="00EB1E97" w:rsidP="00A03D5E">
      <w:pPr>
        <w:pStyle w:val="Kop2"/>
        <w:numPr>
          <w:ilvl w:val="0"/>
          <w:numId w:val="104"/>
        </w:numPr>
        <w:rPr>
          <w:rFonts w:ascii="Calibri" w:eastAsia="Times New Roman" w:hAnsi="Calibri" w:cs="Times New Roman"/>
          <w:color w:val="538135" w:themeColor="accent6" w:themeShade="BF"/>
        </w:rPr>
      </w:pPr>
      <w:bookmarkStart w:id="10" w:name="_Toc44621013"/>
      <w:r>
        <w:rPr>
          <w:rFonts w:ascii="Calibri" w:eastAsia="Times New Roman" w:hAnsi="Calibri" w:cs="Times New Roman"/>
          <w:color w:val="538135" w:themeColor="accent6" w:themeShade="BF"/>
        </w:rPr>
        <w:t>Brandveiligheid</w:t>
      </w:r>
      <w:bookmarkEnd w:id="10"/>
      <w:r>
        <w:rPr>
          <w:rFonts w:ascii="Calibri" w:eastAsia="Times New Roman" w:hAnsi="Calibri" w:cs="Times New Roman"/>
          <w:color w:val="538135" w:themeColor="accent6" w:themeShade="BF"/>
        </w:rPr>
        <w:t xml:space="preserve"> </w:t>
      </w:r>
    </w:p>
    <w:p w14:paraId="2A612CAC" w14:textId="6CFB93DB" w:rsidR="00EB1E97" w:rsidRDefault="00EB1E97" w:rsidP="00EB1E97"/>
    <w:p w14:paraId="7FE0577F" w14:textId="5F206CB3" w:rsidR="000B47D8" w:rsidRPr="0018208C" w:rsidRDefault="000B47D8" w:rsidP="000B47D8">
      <w:pPr>
        <w:rPr>
          <w:color w:val="000000" w:themeColor="text1"/>
        </w:rPr>
      </w:pPr>
      <w:r>
        <w:t xml:space="preserve">Peuteropvang Wirrewar is gevestigd in een gebouw dat eigendom is van basisschool ‘de Wijngaard’. Dit betekent dat de kinderopvang </w:t>
      </w:r>
      <w:r w:rsidR="00FA6276">
        <w:t xml:space="preserve">Wirrewar een huurder is. De wettelijke vereisten voor brandveiligheid en de zorg om hieraan te voldoen liggen in eerste aanleg vanuit het Bouwbesluit </w:t>
      </w:r>
      <w:r w:rsidR="00A55B92">
        <w:t>bij de gebouweigenaar.</w:t>
      </w:r>
      <w:r w:rsidR="00422E47">
        <w:t xml:space="preserve"> Daarnaast </w:t>
      </w:r>
      <w:r w:rsidR="00707BE0">
        <w:t>is het va</w:t>
      </w:r>
      <w:r w:rsidR="00E42856">
        <w:t xml:space="preserve">nuit de Arbowet, artikel </w:t>
      </w:r>
      <w:r w:rsidR="005C2417">
        <w:t>19</w:t>
      </w:r>
      <w:r w:rsidR="007F4A40">
        <w:t>,</w:t>
      </w:r>
      <w:r w:rsidR="00C36DCF">
        <w:t xml:space="preserve"> verplicht om afspraken te maken als er meerdere werkgevers in één gebouw aanwezig zij</w:t>
      </w:r>
      <w:r w:rsidR="00270C07">
        <w:t xml:space="preserve">n. Afgesproken is dat wat betreft de alarmering </w:t>
      </w:r>
      <w:r w:rsidR="00720A5C">
        <w:t>en hulpverlening aangesloten wordt op het Ontruimings</w:t>
      </w:r>
      <w:r w:rsidR="00437466">
        <w:t>plan van de Wijngaard. Dit is ook schriftelijk vastgelegd en in het Ontruimingsplan</w:t>
      </w:r>
      <w:r w:rsidR="00140838">
        <w:t xml:space="preserve"> </w:t>
      </w:r>
      <w:r w:rsidR="00E24DED">
        <w:t>tekstueel verwerkt. Ook wat betreft brandveiligheid</w:t>
      </w:r>
      <w:r w:rsidR="009B4E46">
        <w:t xml:space="preserve"> is hierbij aangesloten. Vanuit goed huisvaderschap hebben wij het Bouwbesluit 2012, waarin eisen zijn opgenomen voor de kinderopvang</w:t>
      </w:r>
      <w:r w:rsidR="00083143">
        <w:t xml:space="preserve"> </w:t>
      </w:r>
      <w:r w:rsidR="0052074E">
        <w:t>in relatie tot brandveiligheid, doorgenomen. Deze exercitie en het ontruimingsplan zijn opgenomen in bijlage</w:t>
      </w:r>
      <w:r w:rsidR="003B4EF0">
        <w:t xml:space="preserve"> F e</w:t>
      </w:r>
      <w:r w:rsidR="0018208C">
        <w:t>n</w:t>
      </w:r>
      <w:r w:rsidR="003B4EF0">
        <w:t xml:space="preserve"> G.</w:t>
      </w:r>
      <w:r w:rsidR="0018208C">
        <w:rPr>
          <w:color w:val="FF0000"/>
        </w:rPr>
        <w:t xml:space="preserve"> </w:t>
      </w:r>
      <w:r w:rsidR="0018208C">
        <w:rPr>
          <w:color w:val="000000" w:themeColor="text1"/>
        </w:rPr>
        <w:t xml:space="preserve">Daarnaast is dit ook een onderdeel van de RI&amp;E. </w:t>
      </w:r>
      <w:r w:rsidR="00097AAF">
        <w:rPr>
          <w:color w:val="000000" w:themeColor="text1"/>
        </w:rPr>
        <w:t xml:space="preserve">De belangrijkste maatregelen zijn reeds genoemd </w:t>
      </w:r>
      <w:r w:rsidR="00755419">
        <w:rPr>
          <w:color w:val="000000" w:themeColor="text1"/>
        </w:rPr>
        <w:t>onder het thema algemene en kleine risico’s.</w:t>
      </w:r>
    </w:p>
    <w:p w14:paraId="019307FB" w14:textId="15C3E779" w:rsidR="00CD6F75" w:rsidRPr="00940103" w:rsidRDefault="00CD6F75" w:rsidP="00940103">
      <w:pPr>
        <w:pStyle w:val="Kop2"/>
        <w:rPr>
          <w:color w:val="538135" w:themeColor="accent6" w:themeShade="BF"/>
        </w:rPr>
      </w:pPr>
      <w:r w:rsidRPr="00EB1E97">
        <w:br w:type="page"/>
      </w:r>
      <w:bookmarkStart w:id="11" w:name="_Toc44621014"/>
      <w:r w:rsidR="00B011AB" w:rsidRPr="00CD6F75">
        <w:rPr>
          <w:rStyle w:val="Kop2Char"/>
          <w:color w:val="538135" w:themeColor="accent6" w:themeShade="BF"/>
        </w:rPr>
        <w:t>Bijlage A</w:t>
      </w:r>
      <w:r w:rsidRPr="00CD6F75">
        <w:rPr>
          <w:rStyle w:val="Kop2Char"/>
          <w:color w:val="538135" w:themeColor="accent6" w:themeShade="BF"/>
        </w:rPr>
        <w:t xml:space="preserve"> </w:t>
      </w:r>
      <w:r w:rsidR="00940103">
        <w:rPr>
          <w:rStyle w:val="Kop2Char"/>
          <w:color w:val="538135" w:themeColor="accent6" w:themeShade="BF"/>
        </w:rPr>
        <w:t>–</w:t>
      </w:r>
      <w:r>
        <w:rPr>
          <w:rStyle w:val="Kop2Char"/>
          <w:color w:val="538135" w:themeColor="accent6" w:themeShade="BF"/>
        </w:rPr>
        <w:t xml:space="preserve"> </w:t>
      </w:r>
      <w:r w:rsidR="00B011AB" w:rsidRPr="00CD6F75">
        <w:rPr>
          <w:rStyle w:val="Kop2Char"/>
          <w:color w:val="538135" w:themeColor="accent6" w:themeShade="BF"/>
        </w:rPr>
        <w:t>Gedragsregel</w:t>
      </w:r>
      <w:r w:rsidR="00940103">
        <w:rPr>
          <w:rStyle w:val="Kop2Char"/>
          <w:color w:val="538135" w:themeColor="accent6" w:themeShade="BF"/>
        </w:rPr>
        <w:t>s</w:t>
      </w:r>
      <w:bookmarkEnd w:id="11"/>
      <w:r w:rsidR="00940103">
        <w:rPr>
          <w:rStyle w:val="Kop2Char"/>
          <w:color w:val="538135" w:themeColor="accent6" w:themeShade="BF"/>
        </w:rPr>
        <w:t xml:space="preserve"> </w:t>
      </w:r>
      <w:r w:rsidR="00B011AB" w:rsidRPr="00CD6F75">
        <w:rPr>
          <w:rFonts w:ascii="Calibri" w:eastAsia="Times New Roman" w:hAnsi="Calibri" w:cs="Times New Roman"/>
          <w:b/>
          <w:bCs/>
        </w:rPr>
        <w:t>  </w:t>
      </w:r>
      <w:r w:rsidR="00B011AB" w:rsidRPr="00CD6F75">
        <w:rPr>
          <w:rFonts w:ascii="Calibri" w:eastAsia="Times New Roman" w:hAnsi="Calibri" w:cs="Times New Roman"/>
        </w:rPr>
        <w:t> </w:t>
      </w:r>
      <w:r w:rsidR="00B011AB" w:rsidRPr="009F4D07">
        <w:rPr>
          <w:rFonts w:ascii="Calibri" w:eastAsia="Times New Roman" w:hAnsi="Calibri" w:cs="Times New Roman"/>
        </w:rPr>
        <w:br/>
      </w:r>
    </w:p>
    <w:p w14:paraId="0175F7B2" w14:textId="3BFC8214" w:rsidR="00B011AB" w:rsidRPr="009F4D07" w:rsidRDefault="00940103" w:rsidP="00CD6F75">
      <w:pPr>
        <w:rPr>
          <w:rFonts w:ascii="Calibri" w:eastAsia="Times New Roman" w:hAnsi="Calibri" w:cs="Times New Roman"/>
        </w:rPr>
      </w:pPr>
      <w:r>
        <w:rPr>
          <w:rFonts w:ascii="Calibri" w:eastAsia="Times New Roman" w:hAnsi="Calibri" w:cs="Times New Roman"/>
          <w:color w:val="000000"/>
        </w:rPr>
        <w:br/>
      </w:r>
      <w:r w:rsidR="00B011AB" w:rsidRPr="009F4D07">
        <w:rPr>
          <w:rFonts w:ascii="Calibri" w:eastAsia="Times New Roman" w:hAnsi="Calibri" w:cs="Times New Roman"/>
          <w:color w:val="000000"/>
        </w:rPr>
        <w:t>Bron van dit document: GGD Gelderland-Midden</w:t>
      </w:r>
      <w:r w:rsidR="00B011AB" w:rsidRPr="009F4D07">
        <w:rPr>
          <w:rFonts w:ascii="Calibri" w:eastAsia="Times New Roman" w:hAnsi="Calibri" w:cs="Times New Roman"/>
        </w:rPr>
        <w:br/>
      </w:r>
      <w:r w:rsidR="00B011AB" w:rsidRPr="009F4D07">
        <w:rPr>
          <w:rFonts w:ascii="Calibri" w:eastAsia="Times New Roman" w:hAnsi="Calibri" w:cs="Times New Roman"/>
          <w:color w:val="000000"/>
        </w:rPr>
        <w:t>Datum vaststelling gedragsregels: 09-07-2018</w:t>
      </w:r>
    </w:p>
    <w:p w14:paraId="25AC2256" w14:textId="6E3757BC" w:rsidR="00B011AB"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i/>
          <w:iCs/>
          <w:color w:val="000000"/>
        </w:rPr>
        <w:t>Inleiding </w:t>
      </w:r>
      <w:r w:rsidRPr="009F4D07">
        <w:rPr>
          <w:rFonts w:ascii="Calibri" w:eastAsia="Times New Roman" w:hAnsi="Calibri" w:cs="Times New Roman"/>
        </w:rPr>
        <w:t> </w:t>
      </w:r>
      <w:r w:rsidRPr="009F4D07">
        <w:rPr>
          <w:rFonts w:ascii="Calibri" w:eastAsia="Times New Roman" w:hAnsi="Calibri" w:cs="Times New Roman"/>
        </w:rPr>
        <w:br/>
      </w:r>
      <w:r w:rsidRPr="009F4D07">
        <w:rPr>
          <w:rFonts w:ascii="Calibri" w:eastAsia="Times New Roman" w:hAnsi="Calibri" w:cs="Times New Roman"/>
          <w:color w:val="000000"/>
        </w:rPr>
        <w:t>Het kinderdagverblijf of de buitenschoolse opvang schept een klimaat waarin </w:t>
      </w:r>
      <w:r w:rsidR="000B47D8">
        <w:rPr>
          <w:rFonts w:ascii="Calibri" w:eastAsia="Times New Roman" w:hAnsi="Calibri" w:cs="Times New Roman"/>
          <w:color w:val="000000"/>
        </w:rPr>
        <w:t>k</w:t>
      </w:r>
      <w:r w:rsidRPr="009F4D07">
        <w:rPr>
          <w:rFonts w:ascii="Calibri" w:eastAsia="Times New Roman" w:hAnsi="Calibri" w:cs="Times New Roman"/>
          <w:color w:val="000000"/>
        </w:rPr>
        <w:t>inderen, ouders en medewerkers zich veilig voelen. </w:t>
      </w:r>
      <w:r w:rsidRPr="009F4D07">
        <w:rPr>
          <w:rFonts w:ascii="Calibri" w:eastAsia="Times New Roman" w:hAnsi="Calibri" w:cs="Times New Roman"/>
        </w:rPr>
        <w:t> </w:t>
      </w:r>
      <w:r w:rsidR="00424938">
        <w:rPr>
          <w:rFonts w:ascii="Calibri" w:eastAsia="Times New Roman" w:hAnsi="Calibri" w:cs="Times New Roman"/>
        </w:rPr>
        <w:t xml:space="preserve">Dit document is van de GGD en is passend gemaakt voor onze locatie. </w:t>
      </w:r>
    </w:p>
    <w:p w14:paraId="5C2DA6D4" w14:textId="77777777" w:rsidR="00424938" w:rsidRPr="009F4D07" w:rsidRDefault="00424938" w:rsidP="00B011AB">
      <w:pPr>
        <w:spacing w:after="0" w:line="240" w:lineRule="auto"/>
        <w:textAlignment w:val="baseline"/>
        <w:rPr>
          <w:rFonts w:ascii="Calibri" w:eastAsia="Times New Roman" w:hAnsi="Calibri" w:cs="Times New Roman"/>
        </w:rPr>
      </w:pPr>
    </w:p>
    <w:p w14:paraId="57ADF956" w14:textId="77777777" w:rsidR="00B011AB" w:rsidRPr="009F4D07" w:rsidRDefault="00B011AB" w:rsidP="00B011AB">
      <w:pPr>
        <w:spacing w:after="0" w:line="240" w:lineRule="auto"/>
        <w:textAlignment w:val="baseline"/>
        <w:rPr>
          <w:rFonts w:ascii="Calibri" w:eastAsia="Times New Roman" w:hAnsi="Calibri" w:cs="Times New Roman"/>
        </w:rPr>
      </w:pPr>
      <w:r w:rsidRPr="009F4D07">
        <w:rPr>
          <w:rFonts w:ascii="Calibri" w:eastAsia="Times New Roman" w:hAnsi="Calibri" w:cs="Times New Roman"/>
          <w:i/>
          <w:iCs/>
          <w:color w:val="000000"/>
        </w:rPr>
        <w:t>Algemene gedragsregels: </w:t>
      </w:r>
      <w:r w:rsidRPr="009F4D07">
        <w:rPr>
          <w:rFonts w:ascii="Calibri" w:eastAsia="Times New Roman" w:hAnsi="Calibri" w:cs="Times New Roman"/>
        </w:rPr>
        <w:t> </w:t>
      </w:r>
    </w:p>
    <w:p w14:paraId="48433125" w14:textId="77777777" w:rsidR="00B011AB" w:rsidRPr="009F4D07" w:rsidRDefault="00B011AB" w:rsidP="00A03D5E">
      <w:pPr>
        <w:numPr>
          <w:ilvl w:val="0"/>
          <w:numId w:val="3"/>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wordt geaccepteerd zoals hij/zij is; alle mensen zijn verschillend en dat is prima;</w:t>
      </w:r>
      <w:r w:rsidRPr="009F4D07">
        <w:rPr>
          <w:rFonts w:ascii="Calibri" w:eastAsia="Times New Roman" w:hAnsi="Calibri" w:cs="Times New Roman"/>
        </w:rPr>
        <w:t> </w:t>
      </w:r>
    </w:p>
    <w:p w14:paraId="54C132F4" w14:textId="77777777" w:rsidR="00B011AB" w:rsidRPr="009F4D07" w:rsidRDefault="00B011AB" w:rsidP="00A03D5E">
      <w:pPr>
        <w:numPr>
          <w:ilvl w:val="0"/>
          <w:numId w:val="3"/>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gaat respectvol met elkaar om. Er worden geen racistische opmerkingen gemaakt, gediscrimineerd, geroddeld of gescholden. Ook wordt niemand uitgelachen, vernederd of buitengesloten; </w:t>
      </w:r>
      <w:r w:rsidRPr="009F4D07">
        <w:rPr>
          <w:rFonts w:ascii="Calibri" w:eastAsia="Times New Roman" w:hAnsi="Calibri" w:cs="Times New Roman"/>
        </w:rPr>
        <w:t> </w:t>
      </w:r>
    </w:p>
    <w:p w14:paraId="12CCA4AB" w14:textId="77777777" w:rsidR="00B011AB" w:rsidRPr="009F4D07" w:rsidRDefault="00B011AB" w:rsidP="00A03D5E">
      <w:pPr>
        <w:numPr>
          <w:ilvl w:val="0"/>
          <w:numId w:val="3"/>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Er wordt geen lichamelijk of verbaal geweld gebruikt. Ook wordt er niet gedreigd met lichamelijk geweld; </w:t>
      </w:r>
      <w:r w:rsidRPr="009F4D07">
        <w:rPr>
          <w:rFonts w:ascii="Calibri" w:eastAsia="Times New Roman" w:hAnsi="Calibri" w:cs="Times New Roman"/>
        </w:rPr>
        <w:t> </w:t>
      </w:r>
    </w:p>
    <w:p w14:paraId="4FD5E86C" w14:textId="77777777" w:rsidR="00B011AB" w:rsidRPr="009F4D07" w:rsidRDefault="00B011AB" w:rsidP="00A03D5E">
      <w:pPr>
        <w:numPr>
          <w:ilvl w:val="0"/>
          <w:numId w:val="4"/>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die gedrag vertoont dat als onacceptabel wordt ervaren wordt hierop aangesproken. In het geval van (dreigementen van) lichamelijk of verbaal geweld door ouders of medewerkers is de directie bevoegd corrigerende maatregelen te nemen of om de toegang tot het kinderdagverblijf of de buitenschoolse opvang te ontzeggen; </w:t>
      </w:r>
      <w:r w:rsidRPr="009F4D07">
        <w:rPr>
          <w:rFonts w:ascii="Calibri" w:eastAsia="Times New Roman" w:hAnsi="Calibri" w:cs="Times New Roman"/>
        </w:rPr>
        <w:t> </w:t>
      </w:r>
    </w:p>
    <w:p w14:paraId="5C4248D4" w14:textId="77777777" w:rsidR="00B011AB" w:rsidRPr="009F4D07" w:rsidRDefault="00B011AB" w:rsidP="00A03D5E">
      <w:pPr>
        <w:numPr>
          <w:ilvl w:val="0"/>
          <w:numId w:val="4"/>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Wapens (waaronder ook (kleine) messen, stokken, nepwapens e.d.) zijn op het kinderdagverblijf of de buitenschoolse opvang verboden; (bij overtreding van deze regel wordt het wapen in beslag genomen en kan de politie in worden geschakeld); </w:t>
      </w:r>
      <w:r w:rsidRPr="009F4D07">
        <w:rPr>
          <w:rFonts w:ascii="Calibri" w:eastAsia="Times New Roman" w:hAnsi="Calibri" w:cs="Times New Roman"/>
        </w:rPr>
        <w:t> </w:t>
      </w:r>
    </w:p>
    <w:p w14:paraId="75F0E5CC" w14:textId="77777777" w:rsidR="00B011AB" w:rsidRPr="009F4D07" w:rsidRDefault="00B011AB" w:rsidP="00A03D5E">
      <w:pPr>
        <w:numPr>
          <w:ilvl w:val="0"/>
          <w:numId w:val="4"/>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houdt zich aan gemaakte afspraken; </w:t>
      </w:r>
      <w:r w:rsidRPr="009F4D07">
        <w:rPr>
          <w:rFonts w:ascii="Calibri" w:eastAsia="Times New Roman" w:hAnsi="Calibri" w:cs="Times New Roman"/>
        </w:rPr>
        <w:t> </w:t>
      </w:r>
    </w:p>
    <w:p w14:paraId="35ACBBD2" w14:textId="77777777" w:rsidR="00B011AB" w:rsidRPr="009F4D07" w:rsidRDefault="00B011AB" w:rsidP="00A03D5E">
      <w:pPr>
        <w:numPr>
          <w:ilvl w:val="0"/>
          <w:numId w:val="4"/>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is zuinig op het materiaal en de omgeving van het kinderdagverblijf of de buitenschoolse opvang en op de bezittingen van een ander; </w:t>
      </w:r>
      <w:r w:rsidRPr="009F4D07">
        <w:rPr>
          <w:rFonts w:ascii="Calibri" w:eastAsia="Times New Roman" w:hAnsi="Calibri" w:cs="Times New Roman"/>
        </w:rPr>
        <w:t> </w:t>
      </w:r>
    </w:p>
    <w:p w14:paraId="3EAE32BE" w14:textId="5E6603A2" w:rsidR="00B011AB" w:rsidRPr="009F4D07" w:rsidRDefault="00B011AB" w:rsidP="00A03D5E">
      <w:pPr>
        <w:numPr>
          <w:ilvl w:val="0"/>
          <w:numId w:val="4"/>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Iedereen zorgt voor rust binnen het kinderdagverblijf; </w:t>
      </w:r>
      <w:r w:rsidRPr="009F4D07">
        <w:rPr>
          <w:rFonts w:ascii="Calibri" w:eastAsia="Times New Roman" w:hAnsi="Calibri" w:cs="Times New Roman"/>
        </w:rPr>
        <w:t> </w:t>
      </w:r>
    </w:p>
    <w:p w14:paraId="3BDD797E" w14:textId="77777777" w:rsidR="00B011AB" w:rsidRPr="009F4D07" w:rsidRDefault="00B011AB" w:rsidP="00A03D5E">
      <w:pPr>
        <w:numPr>
          <w:ilvl w:val="0"/>
          <w:numId w:val="5"/>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is consistent en betrouwbaar in zijn of haar gedrag; </w:t>
      </w:r>
      <w:r w:rsidRPr="009F4D07">
        <w:rPr>
          <w:rFonts w:ascii="Calibri" w:eastAsia="Times New Roman" w:hAnsi="Calibri" w:cs="Times New Roman"/>
        </w:rPr>
        <w:t> </w:t>
      </w:r>
    </w:p>
    <w:p w14:paraId="3A8AA1C7" w14:textId="77777777" w:rsidR="00B011AB" w:rsidRPr="009F4D07" w:rsidRDefault="00B011AB" w:rsidP="00A03D5E">
      <w:pPr>
        <w:numPr>
          <w:ilvl w:val="0"/>
          <w:numId w:val="5"/>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wijst plagen en pesten te allen tijde af; </w:t>
      </w:r>
      <w:r w:rsidRPr="009F4D07">
        <w:rPr>
          <w:rFonts w:ascii="Calibri" w:eastAsia="Times New Roman" w:hAnsi="Calibri" w:cs="Times New Roman"/>
        </w:rPr>
        <w:t> </w:t>
      </w:r>
    </w:p>
    <w:p w14:paraId="736D2250" w14:textId="77777777" w:rsidR="00B011AB" w:rsidRPr="009F4D07" w:rsidRDefault="00B011AB" w:rsidP="00A03D5E">
      <w:pPr>
        <w:numPr>
          <w:ilvl w:val="0"/>
          <w:numId w:val="5"/>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luistert naar het kind en neemt het kind serieus;</w:t>
      </w:r>
      <w:r w:rsidRPr="009F4D07">
        <w:rPr>
          <w:rFonts w:ascii="Calibri" w:eastAsia="Times New Roman" w:hAnsi="Calibri" w:cs="Times New Roman"/>
        </w:rPr>
        <w:t> </w:t>
      </w:r>
    </w:p>
    <w:p w14:paraId="3CCA3ACB" w14:textId="77777777" w:rsidR="00B011AB" w:rsidRPr="009F4D07" w:rsidRDefault="00B011AB" w:rsidP="00A03D5E">
      <w:pPr>
        <w:numPr>
          <w:ilvl w:val="0"/>
          <w:numId w:val="5"/>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benadert het kind positief en let meer op de dingen die goed gaan dan op de verkeerde dingen; </w:t>
      </w:r>
      <w:r w:rsidRPr="009F4D07">
        <w:rPr>
          <w:rFonts w:ascii="Calibri" w:eastAsia="Times New Roman" w:hAnsi="Calibri" w:cs="Times New Roman"/>
        </w:rPr>
        <w:t> </w:t>
      </w:r>
    </w:p>
    <w:p w14:paraId="353E4E98" w14:textId="77777777" w:rsidR="00B011AB" w:rsidRPr="009F4D07" w:rsidRDefault="00B011AB" w:rsidP="00A03D5E">
      <w:pPr>
        <w:numPr>
          <w:ilvl w:val="0"/>
          <w:numId w:val="5"/>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spreekt niet over het gedrag, huiselijke omstandige of andere privacy gevoelige zaken van een kind in het bijzijn van niet direct betrokken personen. </w:t>
      </w:r>
      <w:r w:rsidRPr="009F4D07">
        <w:rPr>
          <w:rFonts w:ascii="Calibri" w:eastAsia="Times New Roman" w:hAnsi="Calibri" w:cs="Times New Roman"/>
        </w:rPr>
        <w:t> </w:t>
      </w:r>
    </w:p>
    <w:p w14:paraId="3259F6AF" w14:textId="77777777" w:rsidR="00B011AB" w:rsidRPr="009F4D07" w:rsidRDefault="00B011AB" w:rsidP="00A03D5E">
      <w:pPr>
        <w:numPr>
          <w:ilvl w:val="0"/>
          <w:numId w:val="6"/>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organisatie probeert in alle gevallen zorgvuldig te handelen en de belangen van ouders en kinderen te behartigen;</w:t>
      </w:r>
      <w:r w:rsidRPr="009F4D07">
        <w:rPr>
          <w:rFonts w:ascii="Calibri" w:eastAsia="Times New Roman" w:hAnsi="Calibri" w:cs="Times New Roman"/>
        </w:rPr>
        <w:t> </w:t>
      </w:r>
    </w:p>
    <w:p w14:paraId="40596CC5" w14:textId="2FE33916" w:rsidR="00B011AB" w:rsidRPr="009F4D07" w:rsidRDefault="00B011AB" w:rsidP="00A03D5E">
      <w:pPr>
        <w:numPr>
          <w:ilvl w:val="0"/>
          <w:numId w:val="6"/>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ouders / verzorgers worden schriftelijk</w:t>
      </w:r>
      <w:r w:rsidR="00424938">
        <w:rPr>
          <w:rFonts w:ascii="Calibri" w:eastAsia="Times New Roman" w:hAnsi="Calibri" w:cs="Times New Roman"/>
          <w:color w:val="000000"/>
        </w:rPr>
        <w:t xml:space="preserve"> of telefonisch</w:t>
      </w:r>
      <w:r w:rsidRPr="009F4D07">
        <w:rPr>
          <w:rFonts w:ascii="Calibri" w:eastAsia="Times New Roman" w:hAnsi="Calibri" w:cs="Times New Roman"/>
          <w:color w:val="000000"/>
        </w:rPr>
        <w:t xml:space="preserve"> geïnformeerd over calamiteiten; </w:t>
      </w:r>
      <w:r w:rsidRPr="009F4D07">
        <w:rPr>
          <w:rFonts w:ascii="Calibri" w:eastAsia="Times New Roman" w:hAnsi="Calibri" w:cs="Times New Roman"/>
        </w:rPr>
        <w:t> </w:t>
      </w:r>
    </w:p>
    <w:p w14:paraId="5FD235E1" w14:textId="56AFBED1" w:rsidR="00B011AB" w:rsidRPr="00424938" w:rsidRDefault="00B011AB" w:rsidP="00424938">
      <w:pPr>
        <w:numPr>
          <w:ilvl w:val="0"/>
          <w:numId w:val="6"/>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ouders / verzorgers hebben inzagerecht in alle gegevens die over het kind worden opgeslagen; Gedragsregels specifiek gericht op (voorkomen of aanpakken van) grensoverschrijdend gedrag: De medewerker zorgt er voor zichtbaar te zijn voor andere volwassenen als hij / zij alleen is met een kind; </w:t>
      </w:r>
      <w:r w:rsidRPr="009F4D07">
        <w:rPr>
          <w:rFonts w:ascii="Calibri" w:eastAsia="Times New Roman" w:hAnsi="Calibri" w:cs="Times New Roman"/>
        </w:rPr>
        <w:t> </w:t>
      </w:r>
      <w:r w:rsidRPr="00424938">
        <w:rPr>
          <w:rFonts w:ascii="Calibri" w:eastAsia="Times New Roman" w:hAnsi="Calibri" w:cs="Times New Roman"/>
          <w:color w:val="000000"/>
        </w:rPr>
        <w:t> </w:t>
      </w:r>
      <w:r w:rsidRPr="00424938">
        <w:rPr>
          <w:rFonts w:ascii="Calibri" w:eastAsia="Times New Roman" w:hAnsi="Calibri" w:cs="Times New Roman"/>
        </w:rPr>
        <w:t> </w:t>
      </w:r>
    </w:p>
    <w:p w14:paraId="1E69D61A" w14:textId="77777777" w:rsidR="00B011AB" w:rsidRPr="009F4D07" w:rsidRDefault="00B011AB" w:rsidP="00A03D5E">
      <w:pPr>
        <w:numPr>
          <w:ilvl w:val="0"/>
          <w:numId w:val="6"/>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gebruikt geen seksueel getint taalgebruik en maakt geen seksueel getinte grappen of opmerkingen; </w:t>
      </w:r>
      <w:r w:rsidRPr="009F4D07">
        <w:rPr>
          <w:rFonts w:ascii="Calibri" w:eastAsia="Times New Roman" w:hAnsi="Calibri" w:cs="Times New Roman"/>
        </w:rPr>
        <w:t> </w:t>
      </w:r>
    </w:p>
    <w:p w14:paraId="5D47635C" w14:textId="77777777" w:rsidR="00B011AB" w:rsidRPr="009F4D07" w:rsidRDefault="00B011AB" w:rsidP="00A03D5E">
      <w:pPr>
        <w:numPr>
          <w:ilvl w:val="0"/>
          <w:numId w:val="7"/>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De medewerker grijpt in als zich ongewenste situaties (dreigen) voor te doen; </w:t>
      </w:r>
      <w:r w:rsidRPr="009F4D07">
        <w:rPr>
          <w:rFonts w:ascii="Calibri" w:eastAsia="Times New Roman" w:hAnsi="Calibri" w:cs="Times New Roman"/>
        </w:rPr>
        <w:t> </w:t>
      </w:r>
    </w:p>
    <w:p w14:paraId="16BB97F1" w14:textId="77777777" w:rsidR="00B011AB" w:rsidRPr="009F4D07" w:rsidRDefault="00B011AB" w:rsidP="00A03D5E">
      <w:pPr>
        <w:numPr>
          <w:ilvl w:val="0"/>
          <w:numId w:val="7"/>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Er wordt actief aandacht besteed aan zelfredzaamheid en weerbaar gedrag; </w:t>
      </w:r>
      <w:r w:rsidRPr="009F4D07">
        <w:rPr>
          <w:rFonts w:ascii="Calibri" w:eastAsia="Times New Roman" w:hAnsi="Calibri" w:cs="Times New Roman"/>
        </w:rPr>
        <w:t> </w:t>
      </w:r>
    </w:p>
    <w:p w14:paraId="35C0B206" w14:textId="2F3838CF" w:rsidR="00B011AB" w:rsidRPr="009F4D07" w:rsidRDefault="00B011AB" w:rsidP="00A03D5E">
      <w:pPr>
        <w:numPr>
          <w:ilvl w:val="0"/>
          <w:numId w:val="7"/>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Foto's, die op of rond het kinderdagverblijf worden gemaakt, worden alleen bewaard, bewerkt of verspreid met toestemming van de ouders of verzorgers van de kinderen; </w:t>
      </w:r>
      <w:r w:rsidRPr="009F4D07">
        <w:rPr>
          <w:rFonts w:ascii="Calibri" w:eastAsia="Times New Roman" w:hAnsi="Calibri" w:cs="Times New Roman"/>
        </w:rPr>
        <w:t> </w:t>
      </w:r>
    </w:p>
    <w:p w14:paraId="3C7A4FDF" w14:textId="77777777" w:rsidR="00B011AB" w:rsidRPr="009F4D07" w:rsidRDefault="00B011AB" w:rsidP="00A03D5E">
      <w:pPr>
        <w:numPr>
          <w:ilvl w:val="0"/>
          <w:numId w:val="7"/>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Foto's van kinderen worden alleen gepubliceerd met schriftelijke toestemming van ouder of verzorger; </w:t>
      </w:r>
      <w:r w:rsidRPr="009F4D07">
        <w:rPr>
          <w:rFonts w:ascii="Calibri" w:eastAsia="Times New Roman" w:hAnsi="Calibri" w:cs="Times New Roman"/>
        </w:rPr>
        <w:t> </w:t>
      </w:r>
    </w:p>
    <w:p w14:paraId="4B9AD6D8" w14:textId="58C8357C" w:rsidR="008D4637" w:rsidRDefault="00B011AB" w:rsidP="008D4637">
      <w:pPr>
        <w:numPr>
          <w:ilvl w:val="0"/>
          <w:numId w:val="7"/>
        </w:numPr>
        <w:spacing w:after="0" w:line="240" w:lineRule="auto"/>
        <w:ind w:left="567" w:hanging="425"/>
        <w:textAlignment w:val="baseline"/>
        <w:rPr>
          <w:rFonts w:ascii="Calibri" w:eastAsia="Times New Roman" w:hAnsi="Calibri" w:cs="Times New Roman"/>
        </w:rPr>
      </w:pPr>
      <w:r w:rsidRPr="009F4D07">
        <w:rPr>
          <w:rFonts w:ascii="Calibri" w:eastAsia="Times New Roman" w:hAnsi="Calibri" w:cs="Times New Roman"/>
          <w:color w:val="000000"/>
        </w:rPr>
        <w:t>Het kinderdagverblijf distantieert zich van beeldend en schriftelijk materiaal waarin een ander wordt voorgesteld als minderwaardig of lustobject.</w:t>
      </w:r>
      <w:r w:rsidRPr="009F4D07">
        <w:rPr>
          <w:rFonts w:ascii="Calibri" w:eastAsia="Times New Roman" w:hAnsi="Calibri" w:cs="Times New Roman"/>
        </w:rPr>
        <w:t> </w:t>
      </w:r>
    </w:p>
    <w:p w14:paraId="13B8C77E" w14:textId="7731F7FD" w:rsidR="00424938" w:rsidRDefault="00424938" w:rsidP="008D4637">
      <w:pPr>
        <w:numPr>
          <w:ilvl w:val="0"/>
          <w:numId w:val="7"/>
        </w:numPr>
        <w:spacing w:after="0" w:line="240" w:lineRule="auto"/>
        <w:ind w:left="567" w:hanging="425"/>
        <w:textAlignment w:val="baseline"/>
        <w:rPr>
          <w:rFonts w:ascii="Calibri" w:eastAsia="Times New Roman" w:hAnsi="Calibri" w:cs="Times New Roman"/>
        </w:rPr>
      </w:pPr>
      <w:r>
        <w:rPr>
          <w:rFonts w:ascii="Calibri" w:eastAsia="Times New Roman" w:hAnsi="Calibri" w:cs="Times New Roman"/>
        </w:rPr>
        <w:t xml:space="preserve">Ouder maken geen foto’s of video’s op de peuteropvang. </w:t>
      </w:r>
    </w:p>
    <w:p w14:paraId="12352D92" w14:textId="77777777" w:rsidR="008D4637" w:rsidRDefault="008D4637" w:rsidP="008D4637">
      <w:pPr>
        <w:numPr>
          <w:ilvl w:val="0"/>
          <w:numId w:val="7"/>
        </w:numPr>
        <w:spacing w:after="0" w:line="240" w:lineRule="auto"/>
        <w:ind w:left="567" w:hanging="425"/>
        <w:textAlignment w:val="baseline"/>
        <w:rPr>
          <w:rFonts w:ascii="Calibri" w:eastAsia="Times New Roman" w:hAnsi="Calibri" w:cs="Times New Roman"/>
        </w:rPr>
      </w:pPr>
      <w:r w:rsidRPr="008D4637">
        <w:rPr>
          <w:rFonts w:ascii="Calibri" w:eastAsia="Calibri" w:hAnsi="Calibri" w:cs="Calibri"/>
        </w:rPr>
        <w:t>Ouders delen geen foto’s van kinderen van de peuteropvang die ouders zelf gemaakt hebben.</w:t>
      </w:r>
    </w:p>
    <w:p w14:paraId="6DBEB8EE" w14:textId="77777777" w:rsidR="008D4637" w:rsidRDefault="008D4637" w:rsidP="008D4637">
      <w:pPr>
        <w:numPr>
          <w:ilvl w:val="0"/>
          <w:numId w:val="7"/>
        </w:numPr>
        <w:spacing w:after="0" w:line="240" w:lineRule="auto"/>
        <w:ind w:left="567" w:hanging="425"/>
        <w:textAlignment w:val="baseline"/>
        <w:rPr>
          <w:rFonts w:ascii="Calibri" w:eastAsia="Times New Roman" w:hAnsi="Calibri" w:cs="Times New Roman"/>
        </w:rPr>
      </w:pPr>
      <w:r w:rsidRPr="008D4637">
        <w:rPr>
          <w:rFonts w:ascii="Calibri" w:eastAsia="Calibri" w:hAnsi="Calibri" w:cs="Calibri"/>
        </w:rPr>
        <w:t xml:space="preserve">Ouders delen geen foto’s/berichten van kinderen van de peuteropvang die verstuurd worden per mail. </w:t>
      </w:r>
    </w:p>
    <w:p w14:paraId="66FBACE3" w14:textId="77777777" w:rsidR="008D4637" w:rsidRDefault="008D4637" w:rsidP="008D4637">
      <w:pPr>
        <w:numPr>
          <w:ilvl w:val="0"/>
          <w:numId w:val="7"/>
        </w:numPr>
        <w:spacing w:after="0" w:line="240" w:lineRule="auto"/>
        <w:ind w:left="567" w:hanging="425"/>
        <w:textAlignment w:val="baseline"/>
        <w:rPr>
          <w:rFonts w:ascii="Calibri" w:eastAsia="Times New Roman" w:hAnsi="Calibri" w:cs="Times New Roman"/>
        </w:rPr>
      </w:pPr>
      <w:r w:rsidRPr="008D4637">
        <w:rPr>
          <w:rFonts w:ascii="Calibri" w:eastAsia="Calibri" w:hAnsi="Calibri" w:cs="Calibri"/>
        </w:rPr>
        <w:t>Ouders mogen foto’s/berichten delen die op facebook en instagram staan.</w:t>
      </w:r>
    </w:p>
    <w:p w14:paraId="18362C59" w14:textId="5E357C82" w:rsidR="008D4637" w:rsidRPr="008D4637" w:rsidRDefault="008D4637" w:rsidP="008D4637">
      <w:pPr>
        <w:numPr>
          <w:ilvl w:val="0"/>
          <w:numId w:val="7"/>
        </w:numPr>
        <w:spacing w:after="0" w:line="240" w:lineRule="auto"/>
        <w:ind w:left="567" w:hanging="425"/>
        <w:textAlignment w:val="baseline"/>
        <w:rPr>
          <w:rFonts w:ascii="Calibri" w:eastAsia="Times New Roman" w:hAnsi="Calibri" w:cs="Times New Roman"/>
        </w:rPr>
      </w:pPr>
      <w:r w:rsidRPr="008D4637">
        <w:rPr>
          <w:rFonts w:ascii="Calibri" w:eastAsia="Calibri" w:hAnsi="Calibri" w:cs="Calibri"/>
        </w:rPr>
        <w:t>Ouders mogen foto’s waar alleen hun eigen kind op staat opslaan en bewaren.</w:t>
      </w:r>
    </w:p>
    <w:p w14:paraId="2D195577" w14:textId="0E7F403E" w:rsidR="00873286" w:rsidRDefault="00873286">
      <w:r>
        <w:br w:type="page"/>
      </w:r>
    </w:p>
    <w:p w14:paraId="42D03874" w14:textId="597799DC" w:rsidR="000D2940" w:rsidRDefault="00873286" w:rsidP="00940103">
      <w:pPr>
        <w:pStyle w:val="Kop2"/>
        <w:rPr>
          <w:color w:val="538135" w:themeColor="accent6" w:themeShade="BF"/>
        </w:rPr>
      </w:pPr>
      <w:bookmarkStart w:id="12" w:name="_Toc44621015"/>
      <w:r>
        <w:rPr>
          <w:color w:val="538135" w:themeColor="accent6" w:themeShade="BF"/>
        </w:rPr>
        <w:t xml:space="preserve">Bijlage B </w:t>
      </w:r>
      <w:r w:rsidR="00206DCD">
        <w:rPr>
          <w:color w:val="538135" w:themeColor="accent6" w:themeShade="BF"/>
        </w:rPr>
        <w:t>–</w:t>
      </w:r>
      <w:r>
        <w:rPr>
          <w:color w:val="538135" w:themeColor="accent6" w:themeShade="BF"/>
        </w:rPr>
        <w:t xml:space="preserve"> </w:t>
      </w:r>
      <w:r w:rsidR="00206DCD">
        <w:rPr>
          <w:color w:val="538135" w:themeColor="accent6" w:themeShade="BF"/>
        </w:rPr>
        <w:t>Richtlijnen speelgoed</w:t>
      </w:r>
      <w:bookmarkEnd w:id="12"/>
    </w:p>
    <w:p w14:paraId="55C254A2" w14:textId="77777777" w:rsid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p>
    <w:p w14:paraId="45B5F8D9" w14:textId="6AFF0DD3"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xml:space="preserve">Overgenomen van: veiligheid.nl </w:t>
      </w:r>
      <w:r w:rsidRPr="006B36BD">
        <w:rPr>
          <w:rFonts w:asciiTheme="minorHAnsi" w:hAnsiTheme="minorHAnsi" w:cs="Arial"/>
          <w:color w:val="000000" w:themeColor="text1"/>
          <w:sz w:val="21"/>
          <w:szCs w:val="21"/>
        </w:rPr>
        <w:br/>
      </w:r>
    </w:p>
    <w:p w14:paraId="71187F6F"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b/>
          <w:bCs/>
          <w:color w:val="000000" w:themeColor="text1"/>
          <w:sz w:val="21"/>
          <w:szCs w:val="21"/>
          <w:u w:val="single"/>
        </w:rPr>
      </w:pPr>
      <w:r w:rsidRPr="006B36BD">
        <w:rPr>
          <w:rFonts w:asciiTheme="minorHAnsi" w:hAnsiTheme="minorHAnsi" w:cs="Arial"/>
          <w:b/>
          <w:bCs/>
          <w:color w:val="000000" w:themeColor="text1"/>
          <w:sz w:val="21"/>
          <w:szCs w:val="21"/>
          <w:u w:val="single"/>
        </w:rPr>
        <w:t>Binnen spelen</w:t>
      </w:r>
    </w:p>
    <w:p w14:paraId="53DDC706"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Speelgoed moet in Nederland aan de strenge eisen van de Warenwet voldoen. Het verplichte CE-merk geeft echter geen garantie dat het speelgoed altijd volkomen veilig is. Het assortiment speelgoedartikelen is dermate groot en wisselt zo vaak en snel dat het zeker belangrijk blijft om het speelgoed voor aanschaf nauwkeurig te bekijken. Een aantal aspecten zijn hierbij van belang:</w:t>
      </w:r>
    </w:p>
    <w:p w14:paraId="7E291B33"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0E553D56" w14:textId="2932F8B3"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Ftalaten in speelgoed</w:t>
      </w:r>
      <w:r w:rsidRPr="006B36BD">
        <w:rPr>
          <w:rFonts w:asciiTheme="minorHAnsi" w:hAnsiTheme="minorHAnsi" w:cs="Arial"/>
          <w:color w:val="000000" w:themeColor="text1"/>
          <w:sz w:val="21"/>
          <w:szCs w:val="21"/>
        </w:rPr>
        <w:br/>
        <w:t>Hard PVC (plastic) kan zacht gemaakt worden door ftalaten (weekmakers) toe te voegen. Indien babyspeelgoed van zacht PVC, zoals rammelaars en bijtringen, ftalaten bevatten, kunnen tijdens het sabbelen op deze producten schadelijke stoffen vrijkomen die mogelijk kankerverwekkend zijn of nier- en leverproblemen kunnen veroorzaken. Ook kan er sprake zijn van mogelijke hormonale veranderingen die de vruchtbaarheid negatief kunnen beïnvloeden. Daarnaast worden ze in verband gebracht met astma en allergieën.</w:t>
      </w:r>
    </w:p>
    <w:p w14:paraId="771EC63C" w14:textId="237BC1B9"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Gevaarlijke ftalaten mogen tegenwoordig niet meer voorkomen in speelgoed en kinderwaren. Vooral speelgoed waar op gesabbeld wordt, wordt goed beschermd.</w:t>
      </w:r>
      <w:r w:rsidRPr="006B36BD">
        <w:rPr>
          <w:rFonts w:asciiTheme="minorHAnsi" w:hAnsiTheme="minorHAnsi" w:cs="Arial"/>
          <w:color w:val="000000" w:themeColor="text1"/>
          <w:sz w:val="21"/>
          <w:szCs w:val="21"/>
        </w:rPr>
        <w:br/>
        <w:t>Zie ook Wet- en regelgeving</w:t>
      </w:r>
      <w:r>
        <w:rPr>
          <w:rFonts w:asciiTheme="minorHAnsi" w:hAnsiTheme="minorHAnsi" w:cs="Arial"/>
          <w:color w:val="000000" w:themeColor="text1"/>
          <w:sz w:val="21"/>
          <w:szCs w:val="21"/>
        </w:rPr>
        <w:t>.</w:t>
      </w:r>
    </w:p>
    <w:p w14:paraId="72A7DC43"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7328DBC7" w14:textId="287D02C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Kleine onderdelen</w:t>
      </w:r>
      <w:r w:rsidRPr="006B36BD">
        <w:rPr>
          <w:rFonts w:asciiTheme="minorHAnsi" w:hAnsiTheme="minorHAnsi" w:cs="Arial"/>
          <w:color w:val="000000" w:themeColor="text1"/>
          <w:sz w:val="21"/>
          <w:szCs w:val="21"/>
        </w:rPr>
        <w:br/>
        <w:t>Kleine onderdelen, balletjes en zuignapjes kunnen bij jonge kinderen verstikkingsgevaar opleveren. Er zijn eisen voor kleine onderdelen en speciale eisen voor kleine ballen en zuignapjes. Speelgoed bestemd voor kinderen jonger dan 36 maanden mag geen kleine onderdelen bevatten. Er mogen ook geen kleine onderdelen vanaf getrokken kunnen worden of vanaf breken als het speelgoed valt. Deze eis houdt in dat losse onderdelen in elke richting groter moeten zijn dan 3,17 cm of dat langwerpige onderdelen langer zijn dan 5,71 cm.</w:t>
      </w:r>
    </w:p>
    <w:p w14:paraId="018456C9"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Ballen en zuignapjes moeten aan andere eisen voldoen, omdat deze het bovenste gedeelte van de luchtpijp en het achterste gedeelte van de mond kunnen blokkeren.Hierdoor kunnen kinderen stikken. Alleen ventilatiegaten zijn niet voldoende om verstikking te voorkomen. Daarom moeten de ballen en zuignapjes zo groot zijn dat ze de luchtpijp niet kunnen blokkeren. Dit is groter dan 4,45 cm. Denk hierbij niet alleen aan zuignapjes aan speelgoed, maar ook aan bijvoorbeeld zonneschermen in auto's.</w:t>
      </w:r>
    </w:p>
    <w:p w14:paraId="4D02094D"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41FA998D" w14:textId="10B0C889"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Knoopcelbatterijen</w:t>
      </w:r>
      <w:r w:rsidRPr="006B36BD">
        <w:rPr>
          <w:rFonts w:asciiTheme="minorHAnsi" w:hAnsiTheme="minorHAnsi" w:cs="Arial"/>
          <w:color w:val="000000" w:themeColor="text1"/>
          <w:sz w:val="21"/>
          <w:szCs w:val="21"/>
        </w:rPr>
        <w:br/>
        <w:t>Een knoopcelbatterij is een klein plat batterijtje in een metalen busje met dekseltje. Er bestaan verschillende soorten knoopcellen in diverse afmetingen. Dit soort batterijtjes wordt de laatste jaren steeds meer gebruikt in elektronisch speelgoed. Als een kind per ongeluk een knoopcel inslikt, kan deze in de slokdarm blijven steken. Door aanraking met de vochtige slijmvliezen kan een elektrisch stroompje ontstaan en dit kan ernstige, soms zelfs fatale, schade aanrichten.</w:t>
      </w:r>
    </w:p>
    <w:p w14:paraId="45E17ED4"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Daarom een dringend advies om knoopcelbatterijen niet te laten slingeren. Bewaar ze altijd buiten het bereik van (kleine) kinderen in de originele verpakking. Controleer bij het speelgoed van je kind regelmatig of de batterijtjes er niet uitgehaald kunnen worden. En gooi gebruikte batterijen direct weg als chemisch afval in de speciale batterijcontainers.</w:t>
      </w:r>
    </w:p>
    <w:p w14:paraId="76CB653A"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72C17D59" w14:textId="49736621"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Magnetisch speelgoed</w:t>
      </w:r>
      <w:r w:rsidRPr="006B36BD">
        <w:rPr>
          <w:rFonts w:asciiTheme="minorHAnsi" w:hAnsiTheme="minorHAnsi" w:cs="Arial"/>
          <w:color w:val="000000" w:themeColor="text1"/>
          <w:sz w:val="21"/>
          <w:szCs w:val="21"/>
        </w:rPr>
        <w:br/>
        <w:t>Speelgoed met magneten vormt een relatief nieuw risico, omdat de magneten de laatste jaren kleiner en krachtiger zijn geworden, en bovendien gemakkelijker kunnen loslaten. Als kinderen van speelgoed losgeraakte magneten inslikken kunnen deze in het lichaam van het kind elkaar aantrekken en daardoor ernstig of zelfs dodelijk letsel (darmperforatie) veroorzaken. Dit kan dus alleen gebeuren indien meer dan één</w:t>
      </w:r>
      <w:r w:rsidR="00C57EA3">
        <w:rPr>
          <w:rFonts w:asciiTheme="minorHAnsi" w:hAnsiTheme="minorHAnsi" w:cs="Arial"/>
          <w:color w:val="000000" w:themeColor="text1"/>
          <w:sz w:val="21"/>
          <w:szCs w:val="21"/>
        </w:rPr>
        <w:t xml:space="preserve"> </w:t>
      </w:r>
      <w:r w:rsidRPr="006B36BD">
        <w:rPr>
          <w:rFonts w:asciiTheme="minorHAnsi" w:hAnsiTheme="minorHAnsi" w:cs="Arial"/>
          <w:color w:val="000000" w:themeColor="text1"/>
          <w:sz w:val="21"/>
          <w:szCs w:val="21"/>
        </w:rPr>
        <w:t>magneet (of één magneet en iets van metaal) ingeslikt wordt.</w:t>
      </w:r>
    </w:p>
    <w:p w14:paraId="03F2BCD7"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Kooptips</w:t>
      </w:r>
    </w:p>
    <w:p w14:paraId="1243412D"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Let op de waarschuwing: Niet geschikt voor kinderen beneden drie jaar. De leeftijd van het kind is bepalend voor de grootte van het speelgoed. Kleine stukken speelgoed en losse onderdeeltjes zijn voor baby's en peuters gevaarlijk, ze stoppen namelijk alles in hun mond.</w:t>
      </w:r>
    </w:p>
    <w:p w14:paraId="3928103F"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geen speelgoed bestemd voor kinderen beneden de drie jaar dat touwtjes, koordjes of daarmee vergelijkbaar materiaal heeft en waarvan de voor het kind bereikbare uiteinden langer dan 22 cm zijn (een kind kan zich daaraan ophangen).</w:t>
      </w:r>
    </w:p>
    <w:p w14:paraId="510423DE"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geen speelgoed met harde geluiden voor jonge kinderen die hier nog niet mee om kunnen gaan. Vooral als het product dicht bij het oor gehouden wordt, kan gehoorschade ontstaan. Probeer dit soort speelgoed altijd uit, voordat je het koopt.</w:t>
      </w:r>
    </w:p>
    <w:p w14:paraId="26E0D377"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goed afgewerkt speelgoed: scherpe randen, hoeken en punten aan speelgoed zijn taboe. Controleer of de vingertjes niet beklemd kunnen raken.</w:t>
      </w:r>
    </w:p>
    <w:p w14:paraId="1A1D5194"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goed hout: houten speelgoed mag niet splinteren, beukenhout is wat dat betreft beter dan vurenhout. Houten speelgoed mag niet gespijkerd zijn. Geschroefd mag wel, mits de schroef verzonken is. Gelijmd is het veiligst.</w:t>
      </w:r>
    </w:p>
    <w:p w14:paraId="71CF49F8"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goed plastic: plastic mag niet breken. Na een breuk zijn de randen vaak vlijmscherp.</w:t>
      </w:r>
    </w:p>
    <w:p w14:paraId="38559991"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Koop nieuwe bijtringen, rammelaars en spenen. Bijtringen, rammelaars en spenen die voor 2000 gekocht zijn, kunnen te grote hoeveelheden weekmakers bevatten en dit kan schadelijk zijn voor de gezondheid. Sinds 1999 is er speciale wetgeving voor in Nederland. In de 2007 zijn de eisen strenger geworden, bepaalde weekmakers mogen helemaal niet meer voorkomen in sabbelspeelgoed.</w:t>
      </w:r>
    </w:p>
    <w:p w14:paraId="46F12DDC" w14:textId="77777777" w:rsidR="006B36BD" w:rsidRPr="006B36BD" w:rsidRDefault="006B36BD" w:rsidP="00A03D5E">
      <w:pPr>
        <w:numPr>
          <w:ilvl w:val="0"/>
          <w:numId w:val="108"/>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Vraag de verkoper de verpakking te openen of een voorbeeldexemplaar te laten zien als het speelgoed niet goed bekeken kan worden.</w:t>
      </w:r>
    </w:p>
    <w:p w14:paraId="2D793720"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1E44972D" w14:textId="77777777" w:rsidR="006B36BD" w:rsidRPr="006B36BD" w:rsidRDefault="006B36BD" w:rsidP="006B36BD">
      <w:pPr>
        <w:pStyle w:val="Normaalweb"/>
        <w:shd w:val="clear" w:color="auto" w:fill="FFFFFF"/>
        <w:spacing w:before="0" w:beforeAutospacing="0" w:after="60" w:afterAutospacing="0"/>
        <w:rPr>
          <w:rFonts w:asciiTheme="minorHAnsi" w:hAnsiTheme="minorHAnsi" w:cs="Arial"/>
          <w:color w:val="000000" w:themeColor="text1"/>
          <w:sz w:val="21"/>
          <w:szCs w:val="21"/>
        </w:rPr>
      </w:pPr>
      <w:r w:rsidRPr="006B36BD">
        <w:rPr>
          <w:rStyle w:val="Zwaar"/>
          <w:rFonts w:asciiTheme="minorHAnsi" w:hAnsiTheme="minorHAnsi" w:cs="Arial"/>
          <w:color w:val="000000" w:themeColor="text1"/>
          <w:sz w:val="21"/>
          <w:szCs w:val="21"/>
        </w:rPr>
        <w:t>Gebruiktips</w:t>
      </w:r>
    </w:p>
    <w:p w14:paraId="486856F0"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Controleer het speelgoed van je jonge kinderen regelmatig en gooi het weg als het kapot is. Losse onderdelen met een doorsnede kleiner dan 3,5 cm kunnen verstikkingsgevaar opleveren voor kinderen beneden de drie jaar.</w:t>
      </w:r>
    </w:p>
    <w:p w14:paraId="65DC1ADD"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Controleer speelgoed waar magneetjes in zitten regelmatig of deze magneetjes goed vastzitten. Het inslikken van meerdere magneetjes kan zeer gevaarlijk zijn.</w:t>
      </w:r>
    </w:p>
    <w:p w14:paraId="47FF7CC8"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Laat jonge kinderen niet alleen met (onopgeblazen) ballonnen spelen in verband met verstikkingsgevaar.</w:t>
      </w:r>
    </w:p>
    <w:p w14:paraId="2F62DF19"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Laat kinderen geen speelgoed met harde geluiden dicht tegen het oor aanhouden.</w:t>
      </w:r>
    </w:p>
    <w:p w14:paraId="7F157EC5"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Leer je kind om speelgoed na gebruik op te ruimen. Je kind zou niet de eerste zijn die over rondslingerend speelgoed struikelt. Leg daarom ook nooit speelgoed op de trap.</w:t>
      </w:r>
    </w:p>
    <w:p w14:paraId="76AD50B6"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Zorg dat kleine kinderen apart van de grotere spelen. De groten kunnen bijvoorbeeld aan de tafel spelen, zodat de kleintjes er niet bij kunnen.</w:t>
      </w:r>
    </w:p>
    <w:p w14:paraId="71FE4DC6"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Als er speelgoed is waar de jongste echt niet aan mag komen, laat de oudste er dan mee spelen als de jongste naar bed is.</w:t>
      </w:r>
    </w:p>
    <w:p w14:paraId="43FAA847" w14:textId="77777777" w:rsidR="006B36BD" w:rsidRPr="006B36BD"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Als groot en klein samenspelen, dan met speelgoed van de jongste of speel zelf mee.</w:t>
      </w:r>
    </w:p>
    <w:p w14:paraId="37788DD9" w14:textId="1147EC8E" w:rsidR="006B36BD" w:rsidRPr="00ED23B9" w:rsidRDefault="006B36BD" w:rsidP="00A03D5E">
      <w:pPr>
        <w:numPr>
          <w:ilvl w:val="0"/>
          <w:numId w:val="109"/>
        </w:numPr>
        <w:shd w:val="clear" w:color="auto" w:fill="FFFFFF"/>
        <w:spacing w:before="100" w:beforeAutospacing="1" w:after="100" w:afterAutospacing="1" w:line="240" w:lineRule="auto"/>
        <w:rPr>
          <w:rFonts w:eastAsia="Times New Roman" w:cs="Arial"/>
          <w:color w:val="000000" w:themeColor="text1"/>
          <w:sz w:val="21"/>
          <w:szCs w:val="21"/>
        </w:rPr>
      </w:pPr>
      <w:r w:rsidRPr="006B36BD">
        <w:rPr>
          <w:rFonts w:eastAsia="Times New Roman" w:cs="Arial"/>
          <w:color w:val="000000" w:themeColor="text1"/>
          <w:sz w:val="21"/>
          <w:szCs w:val="21"/>
        </w:rPr>
        <w:t>Laat grotere kinderen hun speelgoed na gebruik goed opruimen.</w:t>
      </w:r>
    </w:p>
    <w:p w14:paraId="26E697AD" w14:textId="77777777" w:rsidR="006B36BD" w:rsidRPr="006B36BD" w:rsidRDefault="006B36BD" w:rsidP="006B36BD">
      <w:pPr>
        <w:shd w:val="clear" w:color="auto" w:fill="FFFFFF"/>
        <w:rPr>
          <w:rFonts w:eastAsia="Times New Roman" w:cs="Arial"/>
          <w:b/>
          <w:bCs/>
          <w:color w:val="000000" w:themeColor="text1"/>
          <w:u w:val="single"/>
        </w:rPr>
      </w:pPr>
      <w:r w:rsidRPr="006B36BD">
        <w:rPr>
          <w:rStyle w:val="lidnr"/>
          <w:rFonts w:eastAsia="Times New Roman" w:cs="Arial"/>
          <w:b/>
          <w:bCs/>
          <w:color w:val="000000" w:themeColor="text1"/>
          <w:u w:val="single"/>
        </w:rPr>
        <w:t>Niet geschikt voor kinderen onder de 3 jaar</w:t>
      </w:r>
    </w:p>
    <w:p w14:paraId="27A21738" w14:textId="46DE5154" w:rsidR="006B36BD" w:rsidRPr="006B36BD" w:rsidRDefault="006B36BD"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Er bestaat veel onduidelijkheid over de waarschuwing: niet bedoeld voor kinderen onder de 36 maanden of het symbool dat daar gelijk aan staat.</w:t>
      </w:r>
    </w:p>
    <w:p w14:paraId="10618E65" w14:textId="77777777" w:rsidR="006B36BD" w:rsidRPr="006B36BD" w:rsidRDefault="006B36BD"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Deze waarschuwing is bedoeld voor speelgoed dat is bestemd voor kinderen ouder dan 3 jaar en een gevaar kan opleveren voor kinderen onder de 3 jaar. Bijvoorbeeld voor een bordspel dat slechts door oudere kinderen gespeeld kan worden maar waarbij de pionnen aantrekkelijk zijn voor kleine kinderen en die door hun grootte een verstikkingsgevaar op kunnen leveren. Maar er kunnen ook gevaren zijn die niet zo makkelijk te zien zijn, bijvoorbeeld chemische gevaren.</w:t>
      </w:r>
    </w:p>
    <w:p w14:paraId="09A0845F" w14:textId="77777777" w:rsidR="006B36BD" w:rsidRPr="006B36BD" w:rsidRDefault="006B36BD"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 </w:t>
      </w:r>
    </w:p>
    <w:p w14:paraId="0291D453" w14:textId="1C74E006" w:rsidR="006B36BD" w:rsidRPr="006B36BD" w:rsidRDefault="006B36BD"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De waarschuwing is dus niet bedoeld voor speelgoed dat is bestemd voor kinderen jonger dan 3 jaar. Dit speelgoed moet altijd veilig zijn voor alle leeftijden. Doordat veel speelgoed ten onrechte is voorzien van de waarschuwing, verliest de waarschuwing zijn waarde en zal de consument er minder aandacht aan schenken.</w:t>
      </w:r>
      <w:r w:rsidRPr="006B36BD">
        <w:rPr>
          <w:rFonts w:asciiTheme="minorHAnsi" w:hAnsiTheme="minorHAnsi" w:cs="Arial"/>
          <w:color w:val="000000" w:themeColor="text1"/>
          <w:sz w:val="21"/>
          <w:szCs w:val="21"/>
        </w:rPr>
        <w:br/>
        <w:t>Om te bepalen of speelgoed bedoeld is voor kinderen jonger dan 36 maanden is er een Europees document opgesteld NPR-CR14379: Veiligheid van speelgoed; richtlijnen. De Engelstalige benaming is ´Guidelines: Classification of toys´. Dit document is te bestellen bij het NEN.</w:t>
      </w:r>
    </w:p>
    <w:p w14:paraId="2F8B21EF" w14:textId="5359CB03" w:rsidR="006B36BD" w:rsidRDefault="006B36BD"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sidRPr="006B36BD">
        <w:rPr>
          <w:rFonts w:asciiTheme="minorHAnsi" w:hAnsiTheme="minorHAnsi" w:cs="Arial"/>
          <w:color w:val="000000" w:themeColor="text1"/>
          <w:sz w:val="21"/>
          <w:szCs w:val="21"/>
        </w:rPr>
        <w:t>De NVWA heeft in 2006 </w:t>
      </w:r>
      <w:hyperlink r:id="rId15" w:tgtFrame="_blank" w:history="1">
        <w:r w:rsidRPr="006B36BD">
          <w:rPr>
            <w:rStyle w:val="ol"/>
            <w:rFonts w:asciiTheme="minorHAnsi" w:hAnsiTheme="minorHAnsi" w:cs="Arial"/>
            <w:color w:val="000000" w:themeColor="text1"/>
            <w:sz w:val="21"/>
            <w:szCs w:val="21"/>
          </w:rPr>
          <w:t>een onderzoek</w:t>
        </w:r>
      </w:hyperlink>
      <w:r w:rsidRPr="006B36BD">
        <w:rPr>
          <w:rFonts w:asciiTheme="minorHAnsi" w:hAnsiTheme="minorHAnsi" w:cs="Arial"/>
          <w:color w:val="000000" w:themeColor="text1"/>
          <w:sz w:val="21"/>
          <w:szCs w:val="21"/>
        </w:rPr>
        <w:t> laten uitvoeren naar de bekendheid, betekenis en het aankoopgedrag t.a.v. dit symbool op speelgoed.</w:t>
      </w:r>
    </w:p>
    <w:p w14:paraId="244E15E6" w14:textId="77777777" w:rsidR="00256B2A" w:rsidRDefault="00F14280" w:rsidP="00256B2A">
      <w:pPr>
        <w:rPr>
          <w:rFonts w:cs="Arial"/>
          <w:color w:val="000000" w:themeColor="text1"/>
          <w:sz w:val="21"/>
          <w:szCs w:val="21"/>
        </w:rPr>
      </w:pPr>
      <w:r>
        <w:rPr>
          <w:rFonts w:cs="Arial"/>
          <w:color w:val="000000" w:themeColor="text1"/>
          <w:sz w:val="21"/>
          <w:szCs w:val="21"/>
        </w:rPr>
        <w:br w:type="page"/>
      </w:r>
    </w:p>
    <w:p w14:paraId="50EB97D7" w14:textId="07E0BB0B" w:rsidR="00256B2A" w:rsidRPr="00256B2A" w:rsidRDefault="00256B2A" w:rsidP="00940103">
      <w:pPr>
        <w:pStyle w:val="Kop2"/>
        <w:rPr>
          <w:color w:val="70AD47" w:themeColor="accent6"/>
        </w:rPr>
      </w:pPr>
      <w:bookmarkStart w:id="13" w:name="_Toc44621016"/>
      <w:r>
        <w:rPr>
          <w:color w:val="70AD47" w:themeColor="accent6"/>
        </w:rPr>
        <w:t xml:space="preserve">Bijlage </w:t>
      </w:r>
      <w:r w:rsidR="00EC729C">
        <w:rPr>
          <w:color w:val="70AD47" w:themeColor="accent6"/>
        </w:rPr>
        <w:t xml:space="preserve">C </w:t>
      </w:r>
      <w:r>
        <w:rPr>
          <w:color w:val="70AD47" w:themeColor="accent6"/>
        </w:rPr>
        <w:t>– Afspraken preventie</w:t>
      </w:r>
      <w:bookmarkEnd w:id="13"/>
      <w:r>
        <w:rPr>
          <w:color w:val="70AD47" w:themeColor="accent6"/>
        </w:rPr>
        <w:t xml:space="preserve"> </w:t>
      </w:r>
    </w:p>
    <w:p w14:paraId="170652D3" w14:textId="77777777" w:rsidR="00256B2A" w:rsidRDefault="00256B2A" w:rsidP="00256B2A">
      <w:pPr>
        <w:rPr>
          <w:rFonts w:ascii="Calibri" w:eastAsia="Times New Roman" w:hAnsi="Calibri" w:cs="Times New Roman"/>
          <w:color w:val="000000" w:themeColor="text1"/>
        </w:rPr>
      </w:pPr>
    </w:p>
    <w:p w14:paraId="7E501E4D" w14:textId="3CAEBFF1" w:rsidR="00F14280" w:rsidRPr="00256B2A" w:rsidRDefault="00F14280" w:rsidP="00256B2A">
      <w:pPr>
        <w:rPr>
          <w:rFonts w:cs="Arial"/>
          <w:color w:val="000000" w:themeColor="text1"/>
          <w:sz w:val="21"/>
          <w:szCs w:val="21"/>
        </w:rPr>
      </w:pPr>
      <w:r w:rsidRPr="00184E52">
        <w:rPr>
          <w:rFonts w:ascii="Calibri" w:eastAsia="Times New Roman" w:hAnsi="Calibri" w:cs="Times New Roman"/>
          <w:color w:val="000000" w:themeColor="text1"/>
        </w:rPr>
        <w:t xml:space="preserve">Er zijn diverse afspraken en richtlijnen die wij binnen de peuteropvang hanteren om de gezondheid bevorderen. </w:t>
      </w:r>
      <w:r>
        <w:rPr>
          <w:rFonts w:ascii="Calibri" w:eastAsia="Times New Roman" w:hAnsi="Calibri" w:cs="Times New Roman"/>
          <w:color w:val="000000" w:themeColor="text1"/>
        </w:rPr>
        <w:t>Deze afspraken zijn hieronder beschreven.</w:t>
      </w:r>
    </w:p>
    <w:p w14:paraId="6CA9BF02" w14:textId="77777777" w:rsidR="00F14280" w:rsidRDefault="00F14280" w:rsidP="00F14280">
      <w:pPr>
        <w:spacing w:after="0" w:line="240" w:lineRule="auto"/>
        <w:textAlignment w:val="baseline"/>
        <w:rPr>
          <w:rFonts w:ascii="Calibri" w:eastAsia="Times New Roman" w:hAnsi="Calibri" w:cs="Times New Roman"/>
          <w:color w:val="FF0000"/>
        </w:rPr>
      </w:pPr>
    </w:p>
    <w:p w14:paraId="629BEF5C" w14:textId="5D359BE0" w:rsidR="00F14280" w:rsidRPr="00F14280" w:rsidRDefault="00F14280" w:rsidP="00F14280">
      <w:pPr>
        <w:spacing w:after="0" w:line="240" w:lineRule="auto"/>
        <w:textAlignment w:val="baseline"/>
        <w:rPr>
          <w:rFonts w:ascii="Calibri" w:eastAsia="Times New Roman" w:hAnsi="Calibri" w:cs="Times New Roman"/>
        </w:rPr>
      </w:pPr>
      <w:r w:rsidRPr="00F14280">
        <w:rPr>
          <w:rFonts w:ascii="Calibri" w:eastAsia="Times New Roman" w:hAnsi="Calibri" w:cs="Times New Roman"/>
        </w:rPr>
        <w:t>Afspraken bij ziekte:</w:t>
      </w:r>
    </w:p>
    <w:p w14:paraId="133A74C4" w14:textId="77777777" w:rsidR="00F14280"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Wanneer een kind ziek is volgen we de richtlijnen van het Rijksinstituut voor</w:t>
      </w:r>
      <w:r>
        <w:rPr>
          <w:rFonts w:ascii="Calibri" w:eastAsia="Times New Roman" w:hAnsi="Calibri" w:cs="Times New Roman"/>
          <w:color w:val="000000"/>
        </w:rPr>
        <w:t xml:space="preserve"> </w:t>
      </w:r>
      <w:r w:rsidRPr="009F4D07">
        <w:rPr>
          <w:rFonts w:ascii="Calibri" w:eastAsia="Times New Roman" w:hAnsi="Calibri" w:cs="Times New Roman"/>
          <w:color w:val="000000"/>
        </w:rPr>
        <w:t>Volksgezondheid en Mileu:</w:t>
      </w:r>
      <w:hyperlink r:id="rId16" w:tgtFrame="_blank" w:history="1">
        <w:r w:rsidRPr="009F4D07">
          <w:rPr>
            <w:rFonts w:ascii="Calibri" w:eastAsia="Times New Roman" w:hAnsi="Calibri" w:cs="Times New Roman"/>
            <w:color w:val="0000FF"/>
            <w:u w:val="single"/>
          </w:rPr>
          <w:t>https://www.rivm.nl/documenten/informatie-over-ziektebeelden-voor-kdv-psz-en-bso</w:t>
        </w:r>
      </w:hyperlink>
      <w:r w:rsidRPr="009F4D07">
        <w:rPr>
          <w:rFonts w:ascii="Calibri" w:eastAsia="Times New Roman" w:hAnsi="Calibri" w:cs="Times New Roman"/>
        </w:rPr>
        <w:t> </w:t>
      </w:r>
    </w:p>
    <w:p w14:paraId="449E3C99" w14:textId="25C42A54" w:rsidR="00F14280" w:rsidRDefault="00F14280" w:rsidP="00A03D5E">
      <w:pPr>
        <w:numPr>
          <w:ilvl w:val="0"/>
          <w:numId w:val="107"/>
        </w:numPr>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Een zieke medewerker blijft thuis. Een zieke medewerker is niet in staat de volledige verantwoordelijkheid te dragen op de peuteropvang. </w:t>
      </w:r>
      <w:r w:rsidRPr="00F14280">
        <w:rPr>
          <w:rFonts w:ascii="Calibri" w:eastAsia="Times New Roman" w:hAnsi="Calibri" w:cs="Times New Roman"/>
        </w:rPr>
        <w:t> </w:t>
      </w:r>
    </w:p>
    <w:p w14:paraId="7198919C" w14:textId="77777777" w:rsidR="00F14280" w:rsidRPr="00F14280" w:rsidRDefault="00F14280" w:rsidP="00F14280">
      <w:pPr>
        <w:spacing w:after="0" w:line="240" w:lineRule="auto"/>
        <w:textAlignment w:val="baseline"/>
        <w:rPr>
          <w:rFonts w:ascii="Calibri" w:eastAsia="Times New Roman" w:hAnsi="Calibri" w:cs="Times New Roman"/>
        </w:rPr>
      </w:pPr>
    </w:p>
    <w:p w14:paraId="058798AC" w14:textId="77777777" w:rsidR="00F14280" w:rsidRPr="00F14280" w:rsidRDefault="00F14280" w:rsidP="00F14280">
      <w:pPr>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Ter voorkoming van verspreiding via de lucht worden de volgende maatregelen gevolgd:</w:t>
      </w:r>
    </w:p>
    <w:p w14:paraId="3DF89EDB" w14:textId="77777777" w:rsidR="00F14280" w:rsidRPr="00CA60C5" w:rsidRDefault="00F14280" w:rsidP="00A03D5E">
      <w:pPr>
        <w:numPr>
          <w:ilvl w:val="0"/>
          <w:numId w:val="107"/>
        </w:numPr>
        <w:spacing w:after="0" w:line="240" w:lineRule="auto"/>
        <w:textAlignment w:val="baseline"/>
        <w:rPr>
          <w:rFonts w:ascii="Calibri" w:eastAsia="Times New Roman" w:hAnsi="Calibri" w:cs="Times New Roman"/>
        </w:rPr>
      </w:pPr>
      <w:r>
        <w:rPr>
          <w:rFonts w:ascii="Calibri" w:eastAsia="Times New Roman" w:hAnsi="Calibri" w:cs="Times New Roman"/>
        </w:rPr>
        <w:t>De ruimte wordt goed geventileerd</w:t>
      </w:r>
    </w:p>
    <w:p w14:paraId="05F2FD05"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ruimte van de peuteropvang wordt geventileerd met behulp van de open roosters boven de ramen.</w:t>
      </w:r>
      <w:r w:rsidRPr="009F4D07">
        <w:rPr>
          <w:rFonts w:ascii="Calibri" w:eastAsia="Times New Roman" w:hAnsi="Calibri" w:cs="Times New Roman"/>
        </w:rPr>
        <w:t> </w:t>
      </w:r>
    </w:p>
    <w:p w14:paraId="55E16AE7"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Het klimaat in de ruimte wordt geregeld met een klimaatbeheersingssysteem. Middels een kastje wordt in de gaten gehouden of het systeem al dan niet krachtiger gezet moet worden. </w:t>
      </w:r>
      <w:r w:rsidRPr="009F4D07">
        <w:rPr>
          <w:rFonts w:ascii="Calibri" w:eastAsia="Times New Roman" w:hAnsi="Calibri" w:cs="Times New Roman"/>
        </w:rPr>
        <w:t> </w:t>
      </w:r>
    </w:p>
    <w:p w14:paraId="43CF01B3"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ruimte van de peuteropvang wordt minimaal één keer per dag gelucht, door de ramen open te zetten. </w:t>
      </w:r>
      <w:r w:rsidRPr="009F4D07">
        <w:rPr>
          <w:rFonts w:ascii="Calibri" w:eastAsia="Times New Roman" w:hAnsi="Calibri" w:cs="Times New Roman"/>
        </w:rPr>
        <w:t> </w:t>
      </w:r>
    </w:p>
    <w:p w14:paraId="1FEE4138" w14:textId="77777777" w:rsidR="00F14280" w:rsidRDefault="00F14280" w:rsidP="00F14280">
      <w:pPr>
        <w:tabs>
          <w:tab w:val="num" w:pos="993"/>
        </w:tabs>
        <w:spacing w:after="0" w:line="240" w:lineRule="auto"/>
        <w:textAlignment w:val="baseline"/>
        <w:rPr>
          <w:rFonts w:ascii="Calibri" w:eastAsia="Times New Roman" w:hAnsi="Calibri" w:cs="Times New Roman"/>
          <w:color w:val="000000"/>
        </w:rPr>
      </w:pPr>
    </w:p>
    <w:p w14:paraId="2CA0B89B" w14:textId="6E2516F2" w:rsidR="00F14280" w:rsidRPr="00F14280" w:rsidRDefault="00F14280" w:rsidP="00F14280">
      <w:pPr>
        <w:tabs>
          <w:tab w:val="num" w:pos="993"/>
        </w:tabs>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Ter voorkoming van verspreiding via de handen worden de hygiënenormen van het RIVM opgevolgd: </w:t>
      </w:r>
      <w:r w:rsidRPr="00F14280">
        <w:rPr>
          <w:rFonts w:ascii="Calibri" w:eastAsia="Times New Roman" w:hAnsi="Calibri" w:cs="Times New Roman"/>
        </w:rPr>
        <w:t> </w:t>
      </w:r>
    </w:p>
    <w:p w14:paraId="2CD6E1F5" w14:textId="77777777" w:rsidR="00F14280" w:rsidRPr="00411359" w:rsidRDefault="00F14280" w:rsidP="00A03D5E">
      <w:pPr>
        <w:numPr>
          <w:ilvl w:val="0"/>
          <w:numId w:val="107"/>
        </w:numPr>
        <w:spacing w:after="0" w:line="240" w:lineRule="auto"/>
        <w:textAlignment w:val="baseline"/>
        <w:rPr>
          <w:rFonts w:ascii="Calibri" w:eastAsia="Times New Roman" w:hAnsi="Calibri" w:cs="Times New Roman"/>
          <w:color w:val="000000" w:themeColor="text1"/>
          <w:sz w:val="24"/>
          <w:szCs w:val="24"/>
        </w:rPr>
      </w:pPr>
      <w:r w:rsidRPr="00411359">
        <w:rPr>
          <w:rFonts w:ascii="Calibri" w:eastAsia="Times New Roman" w:hAnsi="Calibri" w:cs="Times New Roman"/>
          <w:color w:val="000000" w:themeColor="text1"/>
        </w:rPr>
        <w:t>Draag geen sieraden bij risicovolle handelingen zoals het verschonen van een luier, wondverzorging, eten bereiden etc.  </w:t>
      </w:r>
    </w:p>
    <w:p w14:paraId="4AA75111" w14:textId="77777777" w:rsidR="00F14280" w:rsidRPr="00411359" w:rsidRDefault="00F14280" w:rsidP="00A03D5E">
      <w:pPr>
        <w:numPr>
          <w:ilvl w:val="0"/>
          <w:numId w:val="107"/>
        </w:numPr>
        <w:spacing w:after="0" w:line="240" w:lineRule="auto"/>
        <w:textAlignment w:val="baseline"/>
        <w:rPr>
          <w:rFonts w:ascii="Calibri" w:eastAsia="Times New Roman" w:hAnsi="Calibri" w:cs="Times New Roman"/>
          <w:color w:val="000000" w:themeColor="text1"/>
          <w:sz w:val="24"/>
          <w:szCs w:val="24"/>
        </w:rPr>
      </w:pPr>
      <w:r w:rsidRPr="00411359">
        <w:rPr>
          <w:rFonts w:ascii="Calibri" w:eastAsia="Times New Roman" w:hAnsi="Calibri" w:cs="Times New Roman"/>
          <w:color w:val="000000" w:themeColor="text1"/>
        </w:rPr>
        <w:t>Houd de nagels kort en schoon </w:t>
      </w:r>
    </w:p>
    <w:p w14:paraId="0FDDC395" w14:textId="77777777" w:rsidR="00F14280" w:rsidRPr="00411359" w:rsidRDefault="00F14280" w:rsidP="00A03D5E">
      <w:pPr>
        <w:numPr>
          <w:ilvl w:val="0"/>
          <w:numId w:val="107"/>
        </w:numPr>
        <w:spacing w:after="0" w:line="240" w:lineRule="auto"/>
        <w:textAlignment w:val="baseline"/>
        <w:rPr>
          <w:rFonts w:ascii="Calibri" w:eastAsia="Times New Roman" w:hAnsi="Calibri" w:cs="Times New Roman"/>
          <w:color w:val="000000" w:themeColor="text1"/>
          <w:sz w:val="24"/>
          <w:szCs w:val="24"/>
        </w:rPr>
      </w:pPr>
      <w:r w:rsidRPr="00411359">
        <w:rPr>
          <w:rFonts w:ascii="Calibri" w:eastAsia="Times New Roman" w:hAnsi="Calibri" w:cs="Times New Roman"/>
          <w:color w:val="000000" w:themeColor="text1"/>
        </w:rPr>
        <w:t>Draag geen nagellak (schilfers) en/of kunstnagels. </w:t>
      </w:r>
    </w:p>
    <w:p w14:paraId="49A4ECC4" w14:textId="77777777" w:rsidR="00F14280" w:rsidRPr="00411359" w:rsidRDefault="00F14280" w:rsidP="00A03D5E">
      <w:pPr>
        <w:numPr>
          <w:ilvl w:val="0"/>
          <w:numId w:val="107"/>
        </w:numPr>
        <w:spacing w:after="0" w:line="240" w:lineRule="auto"/>
        <w:textAlignment w:val="baseline"/>
        <w:rPr>
          <w:rFonts w:ascii="Calibri" w:eastAsia="Times New Roman" w:hAnsi="Calibri" w:cs="Times New Roman"/>
          <w:color w:val="000000" w:themeColor="text1"/>
          <w:sz w:val="24"/>
          <w:szCs w:val="24"/>
        </w:rPr>
      </w:pPr>
      <w:r w:rsidRPr="00411359">
        <w:rPr>
          <w:rFonts w:ascii="Calibri" w:eastAsia="Times New Roman" w:hAnsi="Calibri" w:cs="Times New Roman"/>
          <w:color w:val="000000" w:themeColor="text1"/>
        </w:rPr>
        <w:t>Hoest of nies in een papieren zakdoek, of aan de binnenkant van de elleboog, of anders in de mouwen. </w:t>
      </w:r>
    </w:p>
    <w:p w14:paraId="571BF989" w14:textId="77777777" w:rsidR="00F14280" w:rsidRPr="00411359" w:rsidRDefault="00F14280" w:rsidP="00A03D5E">
      <w:pPr>
        <w:numPr>
          <w:ilvl w:val="0"/>
          <w:numId w:val="107"/>
        </w:numPr>
        <w:spacing w:after="0" w:line="240" w:lineRule="auto"/>
        <w:textAlignment w:val="baseline"/>
        <w:rPr>
          <w:rFonts w:ascii="Calibri" w:eastAsia="Times New Roman" w:hAnsi="Calibri" w:cs="Times New Roman"/>
          <w:color w:val="000000" w:themeColor="text1"/>
        </w:rPr>
      </w:pPr>
      <w:r w:rsidRPr="00411359">
        <w:rPr>
          <w:rFonts w:ascii="Calibri" w:eastAsia="Times New Roman" w:hAnsi="Calibri" w:cs="Times New Roman"/>
          <w:color w:val="000000" w:themeColor="text1"/>
        </w:rPr>
        <w:t>Gooi papieren zakdoeken na gebruik meteen weg.  </w:t>
      </w:r>
    </w:p>
    <w:p w14:paraId="6740F0E8" w14:textId="77777777" w:rsidR="00F14280" w:rsidRPr="00F14280" w:rsidRDefault="00F14280" w:rsidP="00A03D5E">
      <w:pPr>
        <w:numPr>
          <w:ilvl w:val="0"/>
          <w:numId w:val="107"/>
        </w:numPr>
        <w:spacing w:after="0" w:line="240" w:lineRule="auto"/>
        <w:textAlignment w:val="baseline"/>
        <w:rPr>
          <w:rFonts w:ascii="Calibri" w:eastAsia="Times New Roman" w:hAnsi="Calibri" w:cs="Times New Roman"/>
          <w:color w:val="000000" w:themeColor="text1"/>
          <w:sz w:val="24"/>
          <w:szCs w:val="24"/>
        </w:rPr>
      </w:pPr>
      <w:r w:rsidRPr="00411359">
        <w:rPr>
          <w:rFonts w:ascii="Calibri" w:eastAsia="Times New Roman" w:hAnsi="Calibri" w:cs="Times New Roman"/>
          <w:color w:val="000000" w:themeColor="text1"/>
        </w:rPr>
        <w:t>Was handen vóór</w:t>
      </w:r>
      <w:r>
        <w:rPr>
          <w:rFonts w:ascii="Calibri" w:eastAsia="Times New Roman" w:hAnsi="Calibri" w:cs="Times New Roman"/>
          <w:color w:val="000000" w:themeColor="text1"/>
        </w:rPr>
        <w:t xml:space="preserve"> </w:t>
      </w:r>
      <w:r w:rsidRPr="00F14280">
        <w:rPr>
          <w:rFonts w:ascii="Calibri" w:eastAsia="Times New Roman" w:hAnsi="Calibri" w:cs="Times New Roman"/>
          <w:color w:val="000000" w:themeColor="text1"/>
        </w:rPr>
        <w:t>het bereiden of aanraken van het eten en flesvoeding; het eten of helpen bij het eten; het verzorgen van een wond</w:t>
      </w:r>
      <w:r>
        <w:rPr>
          <w:rFonts w:ascii="Calibri" w:eastAsia="Times New Roman" w:hAnsi="Calibri" w:cs="Times New Roman"/>
          <w:color w:val="000000" w:themeColor="text1"/>
        </w:rPr>
        <w:t xml:space="preserve"> en </w:t>
      </w:r>
      <w:r w:rsidRPr="00F14280">
        <w:rPr>
          <w:rFonts w:ascii="Calibri" w:eastAsia="Times New Roman" w:hAnsi="Calibri" w:cs="Times New Roman"/>
          <w:color w:val="000000" w:themeColor="text1"/>
        </w:rPr>
        <w:t>het aanbrengen van crème of zalf. </w:t>
      </w:r>
    </w:p>
    <w:p w14:paraId="4166E2F3" w14:textId="77777777" w:rsidR="00F14280" w:rsidRPr="00F14280" w:rsidRDefault="00F14280" w:rsidP="00A03D5E">
      <w:pPr>
        <w:numPr>
          <w:ilvl w:val="0"/>
          <w:numId w:val="107"/>
        </w:numPr>
        <w:spacing w:after="0" w:line="240" w:lineRule="auto"/>
        <w:textAlignment w:val="baseline"/>
        <w:rPr>
          <w:rFonts w:ascii="Calibri" w:eastAsia="Times New Roman" w:hAnsi="Calibri" w:cs="Times New Roman"/>
          <w:color w:val="000000" w:themeColor="text1"/>
        </w:rPr>
      </w:pPr>
      <w:r w:rsidRPr="00411359">
        <w:rPr>
          <w:rFonts w:ascii="Calibri" w:eastAsia="Times New Roman" w:hAnsi="Calibri" w:cs="Times New Roman"/>
          <w:color w:val="000000" w:themeColor="text1"/>
        </w:rPr>
        <w:t>Was handen na</w:t>
      </w:r>
      <w:r>
        <w:rPr>
          <w:rFonts w:ascii="Calibri" w:eastAsia="Times New Roman" w:hAnsi="Calibri" w:cs="Times New Roman"/>
          <w:color w:val="000000" w:themeColor="text1"/>
        </w:rPr>
        <w:t xml:space="preserve"> </w:t>
      </w:r>
      <w:r w:rsidRPr="00F14280">
        <w:rPr>
          <w:rFonts w:ascii="Calibri" w:eastAsia="Times New Roman" w:hAnsi="Calibri" w:cs="Times New Roman"/>
          <w:color w:val="000000" w:themeColor="text1"/>
        </w:rPr>
        <w:t>het bezoek aan het toilet; het verschonen van een luier; het afvegen van de billen van een kind; het contact met lichaamsvocht zoals speeksel, braaksel, ontlasting, wondvocht of bloed; het verzorgen van een wond; bij zichtbaar of voelbaar vuile handen; het hoesten, niezen of het snuiten van de neus (ook bij gebruik van een zakdoek);</w:t>
      </w:r>
      <w:r>
        <w:rPr>
          <w:rFonts w:ascii="Calibri" w:eastAsia="Times New Roman" w:hAnsi="Calibri" w:cs="Times New Roman"/>
          <w:color w:val="000000" w:themeColor="text1"/>
        </w:rPr>
        <w:t xml:space="preserve"> </w:t>
      </w:r>
      <w:r w:rsidRPr="00F14280">
        <w:rPr>
          <w:rFonts w:ascii="Calibri" w:eastAsia="Times New Roman" w:hAnsi="Calibri" w:cs="Times New Roman"/>
          <w:color w:val="000000" w:themeColor="text1"/>
        </w:rPr>
        <w:t>het buitenspelen; het contact met vuil textiel, afval of de afvalbak; het schoonmaken</w:t>
      </w:r>
      <w:r>
        <w:rPr>
          <w:rFonts w:ascii="Calibri" w:eastAsia="Times New Roman" w:hAnsi="Calibri" w:cs="Times New Roman"/>
          <w:color w:val="000000" w:themeColor="text1"/>
        </w:rPr>
        <w:t xml:space="preserve"> en </w:t>
      </w:r>
      <w:r w:rsidRPr="00F14280">
        <w:rPr>
          <w:rFonts w:ascii="Calibri" w:eastAsia="Times New Roman" w:hAnsi="Calibri" w:cs="Times New Roman"/>
          <w:color w:val="000000" w:themeColor="text1"/>
        </w:rPr>
        <w:t>het uittrekken van handschoenen. </w:t>
      </w:r>
    </w:p>
    <w:p w14:paraId="3A5143D2" w14:textId="0D26BE17" w:rsidR="00F14280" w:rsidRPr="00F14280" w:rsidRDefault="00F14280" w:rsidP="00A03D5E">
      <w:pPr>
        <w:pStyle w:val="Lijstalinea"/>
        <w:numPr>
          <w:ilvl w:val="0"/>
          <w:numId w:val="107"/>
        </w:numPr>
        <w:tabs>
          <w:tab w:val="num" w:pos="993"/>
        </w:tabs>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Draag handschoenen bij het verschonen van een luier. Was uw handen met water en vloeibare zeep als ze (zichtbaar) vuil zijn en na alle voorgeschreven reinigingsmomenten. Op onze locatie wordt geen gebruik gemaakt van alcoholhoudende desinfectie. Dit enerzijds voor het gevaar voor de kinderen op inslikken/doorslikken en anderzijds omdat ethanol aangewezen is als kankerverwekkend. Wij zorgen ervoor dat de mogelijkheid altijd aanwezig is om water en zeep te gebruiken. Deze afspraken voor handhygiëne worden gelamineerd en opgehangen bij de wasbak van de peuter</w:t>
      </w:r>
      <w:r>
        <w:rPr>
          <w:rFonts w:ascii="Calibri" w:eastAsia="Times New Roman" w:hAnsi="Calibri" w:cs="Times New Roman"/>
          <w:color w:val="000000"/>
        </w:rPr>
        <w:t xml:space="preserve">opvang </w:t>
      </w:r>
      <w:hyperlink r:id="rId17" w:history="1">
        <w:r w:rsidRPr="00CD428F">
          <w:rPr>
            <w:rStyle w:val="Hyperlink"/>
            <w:rFonts w:ascii="Calibri" w:eastAsia="Times New Roman" w:hAnsi="Calibri" w:cs="Times New Roman"/>
          </w:rPr>
          <w:t>https://www.rivm.nl/documenten/lchv/schema-instructies-handhygiene</w:t>
        </w:r>
      </w:hyperlink>
    </w:p>
    <w:p w14:paraId="47D6BC85" w14:textId="77777777" w:rsidR="00F14280" w:rsidRDefault="00F14280" w:rsidP="00F14280">
      <w:pPr>
        <w:shd w:val="clear" w:color="auto" w:fill="FFFFFF"/>
        <w:tabs>
          <w:tab w:val="num" w:pos="993"/>
        </w:tabs>
        <w:spacing w:after="0" w:line="240" w:lineRule="auto"/>
        <w:textAlignment w:val="baseline"/>
        <w:rPr>
          <w:rFonts w:ascii="Calibri" w:eastAsia="Times New Roman" w:hAnsi="Calibri" w:cs="Times New Roman"/>
        </w:rPr>
      </w:pPr>
    </w:p>
    <w:p w14:paraId="503AEF96" w14:textId="533C3554" w:rsidR="00F14280" w:rsidRPr="00F14280" w:rsidRDefault="00F14280" w:rsidP="00F14280">
      <w:pPr>
        <w:shd w:val="clear" w:color="auto" w:fill="FFFFFF"/>
        <w:tabs>
          <w:tab w:val="num" w:pos="993"/>
        </w:tabs>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Ter voorkoming van besmetting via voedsel, water, oppervlakken en speelgoed wordt er goede schoonmaak verricht. De pedagogisch medewerkers zorgen voor voedsel- en water hygiëne en veiligheid door te handelen volgens de hygiënecodes: </w:t>
      </w:r>
      <w:r w:rsidRPr="00F14280">
        <w:rPr>
          <w:rFonts w:ascii="Calibri" w:eastAsia="Times New Roman" w:hAnsi="Calibri" w:cs="Times New Roman"/>
        </w:rPr>
        <w:t> </w:t>
      </w:r>
    </w:p>
    <w:p w14:paraId="000633B3"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Voor voedselverzorging wordt de hygi</w:t>
      </w:r>
      <w:r>
        <w:rPr>
          <w:rFonts w:ascii="Calibri" w:eastAsia="Times New Roman" w:hAnsi="Calibri" w:cs="Times New Roman"/>
          <w:color w:val="000000"/>
        </w:rPr>
        <w:t>ë</w:t>
      </w:r>
      <w:r w:rsidRPr="009F4D07">
        <w:rPr>
          <w:rFonts w:ascii="Calibri" w:eastAsia="Times New Roman" w:hAnsi="Calibri" w:cs="Times New Roman"/>
          <w:color w:val="000000"/>
        </w:rPr>
        <w:t>necode van Sociaal Werk Nederland gevolgd: </w:t>
      </w:r>
      <w:hyperlink r:id="rId18" w:tgtFrame="_blank" w:history="1">
        <w:r w:rsidRPr="009F4D07">
          <w:rPr>
            <w:rFonts w:ascii="Calibri" w:eastAsia="Times New Roman" w:hAnsi="Calibri" w:cs="Times New Roman"/>
            <w:color w:val="0000FF"/>
            <w:u w:val="single"/>
          </w:rPr>
          <w:t>https://www.sociaalwerknederland.nl/?file=5419&amp;m=1334053054&amp;action=file.download</w:t>
        </w:r>
      </w:hyperlink>
      <w:r w:rsidRPr="009F4D07">
        <w:rPr>
          <w:rFonts w:ascii="Calibri" w:eastAsia="Times New Roman" w:hAnsi="Calibri" w:cs="Times New Roman"/>
        </w:rPr>
        <w:t> </w:t>
      </w:r>
    </w:p>
    <w:p w14:paraId="08FA0437" w14:textId="79C21DAD"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Voor de schoonmaak wordt het schoonmaakschema van </w:t>
      </w:r>
      <w:r>
        <w:rPr>
          <w:rFonts w:ascii="Calibri" w:eastAsia="Times New Roman" w:hAnsi="Calibri" w:cs="Times New Roman"/>
          <w:color w:val="000000"/>
        </w:rPr>
        <w:t>het</w:t>
      </w:r>
      <w:r w:rsidRPr="009F4D07">
        <w:rPr>
          <w:rFonts w:ascii="Calibri" w:eastAsia="Times New Roman" w:hAnsi="Calibri" w:cs="Times New Roman"/>
          <w:color w:val="000000"/>
        </w:rPr>
        <w:t> RIVM gevolgd: </w:t>
      </w:r>
      <w:hyperlink r:id="rId19" w:tgtFrame="_blank" w:history="1">
        <w:r w:rsidRPr="009F4D07">
          <w:rPr>
            <w:rFonts w:ascii="Calibri" w:eastAsia="Times New Roman" w:hAnsi="Calibri" w:cs="Times New Roman"/>
            <w:color w:val="0000FF"/>
            <w:u w:val="single"/>
          </w:rPr>
          <w:t>https://www.rivm.nl/documenten/lchv/reiniging-kdv-psz-bso</w:t>
        </w:r>
      </w:hyperlink>
      <w:r w:rsidRPr="009F4D07">
        <w:rPr>
          <w:rFonts w:ascii="Calibri" w:eastAsia="Times New Roman" w:hAnsi="Calibri" w:cs="Times New Roman"/>
        </w:rPr>
        <w:t> </w:t>
      </w:r>
      <w:r w:rsidR="00F608FE">
        <w:rPr>
          <w:rFonts w:ascii="Calibri" w:eastAsia="Times New Roman" w:hAnsi="Calibri" w:cs="Times New Roman"/>
        </w:rPr>
        <w:t>.</w:t>
      </w:r>
    </w:p>
    <w:p w14:paraId="7A806F92" w14:textId="77777777" w:rsidR="00F14280" w:rsidRDefault="00F14280" w:rsidP="00F14280">
      <w:pPr>
        <w:tabs>
          <w:tab w:val="num" w:pos="993"/>
        </w:tabs>
        <w:spacing w:after="0" w:line="240" w:lineRule="auto"/>
        <w:ind w:left="567" w:hanging="425"/>
        <w:textAlignment w:val="baseline"/>
        <w:rPr>
          <w:rFonts w:ascii="Calibri" w:eastAsia="Times New Roman" w:hAnsi="Calibri" w:cs="Times New Roman"/>
          <w:color w:val="000000"/>
        </w:rPr>
      </w:pPr>
    </w:p>
    <w:p w14:paraId="2C452760" w14:textId="77777777" w:rsidR="00F14280" w:rsidRPr="00F14280" w:rsidRDefault="00F14280" w:rsidP="00F14280">
      <w:pPr>
        <w:tabs>
          <w:tab w:val="num" w:pos="993"/>
        </w:tabs>
        <w:spacing w:after="0" w:line="240" w:lineRule="auto"/>
        <w:textAlignment w:val="baseline"/>
        <w:rPr>
          <w:rFonts w:ascii="Calibri" w:eastAsia="Times New Roman" w:hAnsi="Calibri" w:cs="Times New Roman"/>
        </w:rPr>
      </w:pPr>
      <w:r w:rsidRPr="00F14280">
        <w:rPr>
          <w:rFonts w:ascii="Calibri" w:eastAsia="Times New Roman" w:hAnsi="Calibri" w:cs="Times New Roman"/>
          <w:color w:val="000000"/>
        </w:rPr>
        <w:t>Overige afspraken:</w:t>
      </w:r>
      <w:r w:rsidRPr="00F14280">
        <w:rPr>
          <w:rFonts w:ascii="Calibri" w:eastAsia="Times New Roman" w:hAnsi="Calibri" w:cs="Times New Roman"/>
        </w:rPr>
        <w:t> </w:t>
      </w:r>
    </w:p>
    <w:p w14:paraId="74044E89"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zandbak wordt dagelijks gecontroleerd op dierlijke uitwerpselen.</w:t>
      </w:r>
      <w:r w:rsidRPr="009F4D07">
        <w:rPr>
          <w:rFonts w:ascii="Calibri" w:eastAsia="Times New Roman" w:hAnsi="Calibri" w:cs="Times New Roman"/>
        </w:rPr>
        <w:t> </w:t>
      </w:r>
    </w:p>
    <w:p w14:paraId="6445D49B"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Als de dierlijke uitwerpselen er langer dan drie weken hebben gelegen, dan wordt het zand vervangen</w:t>
      </w:r>
      <w:r w:rsidRPr="00184E52">
        <w:rPr>
          <w:rFonts w:ascii="Calibri" w:eastAsia="Times New Roman" w:hAnsi="Calibri" w:cs="Times New Roman"/>
          <w:color w:val="000000" w:themeColor="text1"/>
        </w:rPr>
        <w:t xml:space="preserve">. Dit is niet mogelijk omdat geen enkele vakantie, met uitzondering van de zomervakantie waarin het zand sowieso wordt vervangen, langer duurt dan twee weken. </w:t>
      </w:r>
    </w:p>
    <w:p w14:paraId="65FA1B71"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Na het spelen in de zandbak of bij de zandwatertafel kloppen de kinderen hun kleding af en wassen zij hun handen. </w:t>
      </w:r>
      <w:r w:rsidRPr="009F4D07">
        <w:rPr>
          <w:rFonts w:ascii="Calibri" w:eastAsia="Times New Roman" w:hAnsi="Calibri" w:cs="Times New Roman"/>
        </w:rPr>
        <w:t> </w:t>
      </w:r>
    </w:p>
    <w:p w14:paraId="46FBB5C9"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De kinderen eten en drinken niet in de zandbak of bij de zandwatertafel. </w:t>
      </w:r>
      <w:r w:rsidRPr="009F4D07">
        <w:rPr>
          <w:rFonts w:ascii="Calibri" w:eastAsia="Times New Roman" w:hAnsi="Calibri" w:cs="Times New Roman"/>
        </w:rPr>
        <w:t> </w:t>
      </w:r>
    </w:p>
    <w:p w14:paraId="4179C3E6" w14:textId="77777777" w:rsidR="00F14280"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Het zand van de zandtafel wordt vier keer per jaar vervangen. </w:t>
      </w:r>
      <w:r w:rsidRPr="009F4D07">
        <w:rPr>
          <w:rFonts w:ascii="Calibri" w:eastAsia="Times New Roman" w:hAnsi="Calibri" w:cs="Times New Roman"/>
        </w:rPr>
        <w:t> </w:t>
      </w:r>
    </w:p>
    <w:p w14:paraId="775D2D43" w14:textId="77777777" w:rsidR="00F14280" w:rsidRPr="009F4D07"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color w:val="000000"/>
        </w:rPr>
        <w:t>Bij het gebruik van een buitenzwembadje wordt gehandeld volgens de normen van het RIVM:</w:t>
      </w:r>
      <w:hyperlink r:id="rId20" w:anchor="82-buitenzwembadje" w:tgtFrame="_blank" w:history="1">
        <w:r w:rsidRPr="009F4D07">
          <w:rPr>
            <w:rFonts w:ascii="Calibri" w:eastAsia="Times New Roman" w:hAnsi="Calibri" w:cs="Times New Roman"/>
            <w:color w:val="0000FF"/>
            <w:u w:val="single"/>
          </w:rPr>
          <w:t>https://www.rivm.nl/hygienerichtlijnen/kdv-psz-bso#82-buitenzwembadje</w:t>
        </w:r>
      </w:hyperlink>
      <w:r w:rsidRPr="009F4D07">
        <w:rPr>
          <w:rFonts w:ascii="Calibri" w:eastAsia="Times New Roman" w:hAnsi="Calibri" w:cs="Times New Roman"/>
        </w:rPr>
        <w:t> </w:t>
      </w:r>
    </w:p>
    <w:p w14:paraId="4C9E53F5" w14:textId="77777777" w:rsidR="00F14280" w:rsidRDefault="00F14280" w:rsidP="00A03D5E">
      <w:pPr>
        <w:numPr>
          <w:ilvl w:val="0"/>
          <w:numId w:val="107"/>
        </w:numPr>
        <w:spacing w:after="0" w:line="240" w:lineRule="auto"/>
        <w:textAlignment w:val="baseline"/>
        <w:rPr>
          <w:rFonts w:ascii="Calibri" w:eastAsia="Times New Roman" w:hAnsi="Calibri" w:cs="Times New Roman"/>
        </w:rPr>
      </w:pPr>
      <w:r w:rsidRPr="009F4D07">
        <w:rPr>
          <w:rFonts w:ascii="Calibri" w:eastAsia="Times New Roman" w:hAnsi="Calibri" w:cs="Times New Roman"/>
        </w:rPr>
        <w:t> </w:t>
      </w:r>
      <w:r>
        <w:rPr>
          <w:rFonts w:ascii="Calibri" w:eastAsia="Times New Roman" w:hAnsi="Calibri" w:cs="Times New Roman"/>
        </w:rPr>
        <w:t xml:space="preserve">Gevaarlijke voorwerpen worden bij voorkeur niet op de groep opgeslagen. Eventueel kan het hoog opgeborgen worden of in een kast met een slot. </w:t>
      </w:r>
    </w:p>
    <w:p w14:paraId="7107B824" w14:textId="0E0AB4BC" w:rsidR="00F14280" w:rsidRDefault="00F14280" w:rsidP="00A03D5E">
      <w:pPr>
        <w:numPr>
          <w:ilvl w:val="0"/>
          <w:numId w:val="107"/>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Pedagogisch medewerkers beschermen kinderen bij het spelen op risicovolle plekken. </w:t>
      </w:r>
    </w:p>
    <w:p w14:paraId="1263DA0C" w14:textId="7E026E9E" w:rsidR="00AF62F8" w:rsidRDefault="00AF62F8" w:rsidP="00A03D5E">
      <w:pPr>
        <w:numPr>
          <w:ilvl w:val="0"/>
          <w:numId w:val="107"/>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Op het gebied van brandveiligheid geldt dat aankleding (zoals gordijnen, slingers, en andere ornamenten) in de ruimte geen brandgevaar mag opleveren. De aankleding heeft een navlamduur van maximaal 15 seconden en een nagloeiduur van maximaal 60 seconden, is onbrandbaar of heeft een ondergeschikte bijdrage aan brandgevaar. </w:t>
      </w:r>
    </w:p>
    <w:p w14:paraId="3E5AA566" w14:textId="346719B9" w:rsidR="002E73DF" w:rsidRDefault="002E73DF" w:rsidP="002E73DF">
      <w:pPr>
        <w:spacing w:after="0" w:line="240" w:lineRule="auto"/>
        <w:ind w:left="720"/>
        <w:textAlignment w:val="baseline"/>
        <w:rPr>
          <w:rFonts w:ascii="Calibri" w:eastAsia="Times New Roman" w:hAnsi="Calibri" w:cs="Times New Roman"/>
        </w:rPr>
      </w:pPr>
      <w:r>
        <w:rPr>
          <w:rFonts w:ascii="Calibri" w:eastAsia="Times New Roman" w:hAnsi="Calibri" w:cs="Times New Roman"/>
        </w:rPr>
        <w:t xml:space="preserve">Textiel, folie- of papierstroken die evenwijdig aan het plafond worden opgehangen, moeten worden onderspannen met metaaldraad op een onderlinge afstand van 35 centimeter of een maaswijdte van 70 </w:t>
      </w:r>
    </w:p>
    <w:p w14:paraId="24CA5E04" w14:textId="2C9CD4C1" w:rsidR="00AF62F8" w:rsidRDefault="00AF62F8" w:rsidP="00AF62F8">
      <w:pPr>
        <w:spacing w:after="0" w:line="240" w:lineRule="auto"/>
        <w:ind w:left="720"/>
        <w:textAlignment w:val="baseline"/>
        <w:rPr>
          <w:rFonts w:ascii="Calibri" w:eastAsia="Times New Roman" w:hAnsi="Calibri" w:cs="Times New Roman"/>
        </w:rPr>
      </w:pPr>
      <w:r>
        <w:rPr>
          <w:rFonts w:ascii="Calibri" w:eastAsia="Times New Roman" w:hAnsi="Calibri" w:cs="Times New Roman"/>
        </w:rPr>
        <w:t xml:space="preserve">Gasgevulde ballonnen mogen niet in de ruimte aanwezig zijn. </w:t>
      </w:r>
    </w:p>
    <w:p w14:paraId="179AB679" w14:textId="77777777" w:rsidR="00AF62F8" w:rsidRPr="00AF62F8" w:rsidRDefault="00AF62F8" w:rsidP="00AF62F8">
      <w:pPr>
        <w:spacing w:after="0" w:line="240" w:lineRule="auto"/>
        <w:ind w:left="720"/>
        <w:textAlignment w:val="baseline"/>
        <w:rPr>
          <w:rFonts w:ascii="Calibri" w:eastAsia="Times New Roman" w:hAnsi="Calibri" w:cs="Times New Roman"/>
        </w:rPr>
      </w:pPr>
    </w:p>
    <w:p w14:paraId="55CC9A55" w14:textId="3DDC4155" w:rsidR="00AF62F8" w:rsidRPr="00AF62F8" w:rsidRDefault="00F14280" w:rsidP="00A03D5E">
      <w:pPr>
        <w:numPr>
          <w:ilvl w:val="0"/>
          <w:numId w:val="107"/>
        </w:numPr>
        <w:spacing w:after="0" w:line="240" w:lineRule="auto"/>
        <w:textAlignment w:val="baseline"/>
        <w:rPr>
          <w:rFonts w:ascii="Calibri" w:eastAsia="Times New Roman" w:hAnsi="Calibri" w:cs="Times New Roman"/>
        </w:rPr>
      </w:pPr>
      <w:r>
        <w:rPr>
          <w:rFonts w:ascii="Calibri" w:eastAsia="Times New Roman" w:hAnsi="Calibri" w:cs="Times New Roman"/>
        </w:rPr>
        <w:t xml:space="preserve">In het geval van prik- bijt- snij- en spataccidenten wordt er gehandeld volgens het protocol van het RIVM: </w:t>
      </w:r>
      <w:hyperlink r:id="rId21" w:history="1">
        <w:r>
          <w:rPr>
            <w:rStyle w:val="Hyperlink"/>
          </w:rPr>
          <w:t>https://lci.rivm.nl/richtlijnen/prikaccidenten</w:t>
        </w:r>
      </w:hyperlink>
    </w:p>
    <w:p w14:paraId="6E79E852" w14:textId="3DDC4155"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0A5A0D79" w14:textId="3BC389DD"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578CB1E2" w14:textId="4B9119B2"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18939F67" w14:textId="7256EECF"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0C14647A" w14:textId="055F57BE"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35B5C913" w14:textId="19EFA875"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1A1E6015" w14:textId="1A58B55C"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583258F2" w14:textId="1E8B238B"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5ADF46FD" w14:textId="42B33A4B"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35E5AB0A" w14:textId="739C572E" w:rsidR="00184E52" w:rsidRDefault="00184E52"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0BD03F59" w14:textId="53744E17" w:rsidR="00256B2A" w:rsidRDefault="00256B2A"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2FE4B1EE" w14:textId="330FFFA1" w:rsidR="00EC729C" w:rsidRDefault="00EC729C" w:rsidP="00940103">
      <w:pPr>
        <w:pStyle w:val="Kop2"/>
        <w:rPr>
          <w:color w:val="538135" w:themeColor="accent6" w:themeShade="BF"/>
        </w:rPr>
      </w:pPr>
      <w:bookmarkStart w:id="14" w:name="_Toc44621017"/>
      <w:r>
        <w:rPr>
          <w:color w:val="538135" w:themeColor="accent6" w:themeShade="BF"/>
        </w:rPr>
        <w:t>Bijlage D – RI&amp;E Checks en maatregelen</w:t>
      </w:r>
      <w:bookmarkEnd w:id="14"/>
      <w:r>
        <w:rPr>
          <w:color w:val="538135" w:themeColor="accent6" w:themeShade="BF"/>
        </w:rPr>
        <w:t xml:space="preserve"> </w:t>
      </w:r>
    </w:p>
    <w:p w14:paraId="29FE599E" w14:textId="5D9A8EF4" w:rsidR="00EC729C" w:rsidRDefault="00EC729C" w:rsidP="00EC729C"/>
    <w:p w14:paraId="0D6B16E3" w14:textId="741229CA" w:rsidR="00EC729C" w:rsidRDefault="00EC729C" w:rsidP="00EC729C">
      <w:r>
        <w:t xml:space="preserve">Met behulp van de RI&amp;E van risicomonitor voor de kinderopvang zijn de checks uitgevoerd en maatregelen opgesteld. Inzage in de RI&amp;E kan via Magdaleen Ebbers worden aangevraagd. </w:t>
      </w:r>
    </w:p>
    <w:p w14:paraId="77DA3094" w14:textId="47F5EE84" w:rsidR="00F608FE" w:rsidRDefault="00F608FE" w:rsidP="00EC729C">
      <w:r>
        <w:t xml:space="preserve">De checks zijn uitgevoerd voor de start van de kinderopvang. De maatregelen zijn medio oktober bijgewerkt. </w:t>
      </w:r>
    </w:p>
    <w:p w14:paraId="5FC25478" w14:textId="3F3C2BFE" w:rsidR="00EC729C" w:rsidRPr="00EC729C" w:rsidRDefault="00EC729C" w:rsidP="00EC729C">
      <w:pPr>
        <w:rPr>
          <w:b/>
          <w:bCs/>
        </w:rPr>
      </w:pPr>
      <w:r>
        <w:rPr>
          <w:b/>
          <w:bCs/>
        </w:rPr>
        <w:t>Uitgevoerde checks</w:t>
      </w:r>
    </w:p>
    <w:p w14:paraId="3487626A" w14:textId="785BD3E2" w:rsidR="00EC729C" w:rsidRDefault="003D14E9" w:rsidP="00EC729C">
      <w:r>
        <w:rPr>
          <w:noProof/>
        </w:rPr>
        <w:drawing>
          <wp:inline distT="0" distB="0" distL="0" distR="0" wp14:anchorId="75DC8EF7" wp14:editId="4C759EDB">
            <wp:extent cx="5751653" cy="2552700"/>
            <wp:effectExtent l="0" t="0" r="1905"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288" t="28344" r="13369" b="12207"/>
                    <a:stretch/>
                  </pic:blipFill>
                  <pic:spPr bwMode="auto">
                    <a:xfrm>
                      <a:off x="0" y="0"/>
                      <a:ext cx="5769919" cy="2560807"/>
                    </a:xfrm>
                    <a:prstGeom prst="rect">
                      <a:avLst/>
                    </a:prstGeom>
                    <a:ln>
                      <a:noFill/>
                    </a:ln>
                    <a:extLst>
                      <a:ext uri="{53640926-AAD7-44D8-BBD7-CCE9431645EC}">
                        <a14:shadowObscured xmlns:a14="http://schemas.microsoft.com/office/drawing/2010/main"/>
                      </a:ext>
                    </a:extLst>
                  </pic:spPr>
                </pic:pic>
              </a:graphicData>
            </a:graphic>
          </wp:inline>
        </w:drawing>
      </w:r>
    </w:p>
    <w:p w14:paraId="099FBB24" w14:textId="2D82F85E" w:rsidR="00EC729C" w:rsidRDefault="003D14E9" w:rsidP="00EC729C">
      <w:r>
        <w:rPr>
          <w:noProof/>
        </w:rPr>
        <w:drawing>
          <wp:inline distT="0" distB="0" distL="0" distR="0" wp14:anchorId="147EF123" wp14:editId="22D51D49">
            <wp:extent cx="5814060" cy="249174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29" t="29850" r="12521" b="12206"/>
                    <a:stretch/>
                  </pic:blipFill>
                  <pic:spPr bwMode="auto">
                    <a:xfrm>
                      <a:off x="0" y="0"/>
                      <a:ext cx="5815430" cy="2492327"/>
                    </a:xfrm>
                    <a:prstGeom prst="rect">
                      <a:avLst/>
                    </a:prstGeom>
                    <a:ln>
                      <a:noFill/>
                    </a:ln>
                    <a:extLst>
                      <a:ext uri="{53640926-AAD7-44D8-BBD7-CCE9431645EC}">
                        <a14:shadowObscured xmlns:a14="http://schemas.microsoft.com/office/drawing/2010/main"/>
                      </a:ext>
                    </a:extLst>
                  </pic:spPr>
                </pic:pic>
              </a:graphicData>
            </a:graphic>
          </wp:inline>
        </w:drawing>
      </w:r>
    </w:p>
    <w:p w14:paraId="716DD02F" w14:textId="5218850D" w:rsidR="00EC729C" w:rsidRDefault="00EC729C" w:rsidP="00EC729C">
      <w:r>
        <w:rPr>
          <w:noProof/>
        </w:rPr>
        <w:drawing>
          <wp:inline distT="0" distB="0" distL="0" distR="0" wp14:anchorId="2113455F" wp14:editId="192F3E1D">
            <wp:extent cx="5703579" cy="1765005"/>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904" t="24947" r="17674" b="39597"/>
                    <a:stretch/>
                  </pic:blipFill>
                  <pic:spPr bwMode="auto">
                    <a:xfrm>
                      <a:off x="0" y="0"/>
                      <a:ext cx="5722933" cy="1770994"/>
                    </a:xfrm>
                    <a:prstGeom prst="rect">
                      <a:avLst/>
                    </a:prstGeom>
                    <a:ln>
                      <a:noFill/>
                    </a:ln>
                    <a:extLst>
                      <a:ext uri="{53640926-AAD7-44D8-BBD7-CCE9431645EC}">
                        <a14:shadowObscured xmlns:a14="http://schemas.microsoft.com/office/drawing/2010/main"/>
                      </a:ext>
                    </a:extLst>
                  </pic:spPr>
                </pic:pic>
              </a:graphicData>
            </a:graphic>
          </wp:inline>
        </w:drawing>
      </w:r>
    </w:p>
    <w:p w14:paraId="00B5D05D" w14:textId="02708C90" w:rsidR="00EC729C" w:rsidRDefault="00EC729C" w:rsidP="00EC729C"/>
    <w:p w14:paraId="32CD2942" w14:textId="04D1804F" w:rsidR="00EC729C" w:rsidRDefault="00EC729C" w:rsidP="00EC729C">
      <w:pPr>
        <w:rPr>
          <w:b/>
          <w:bCs/>
        </w:rPr>
      </w:pPr>
      <w:r>
        <w:rPr>
          <w:b/>
          <w:bCs/>
        </w:rPr>
        <w:t>Geplande maatregelen</w:t>
      </w:r>
    </w:p>
    <w:p w14:paraId="743405E7" w14:textId="53820782" w:rsidR="00EC729C" w:rsidRPr="00EC729C" w:rsidRDefault="00465E29" w:rsidP="00EC729C">
      <w:r>
        <w:rPr>
          <w:noProof/>
        </w:rPr>
        <w:drawing>
          <wp:inline distT="0" distB="0" distL="0" distR="0" wp14:anchorId="3E66EA68" wp14:editId="0D3B6C01">
            <wp:extent cx="5285509" cy="245364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05" t="26087" r="12099" b="10451"/>
                    <a:stretch/>
                  </pic:blipFill>
                  <pic:spPr bwMode="auto">
                    <a:xfrm>
                      <a:off x="0" y="0"/>
                      <a:ext cx="5289559" cy="2455520"/>
                    </a:xfrm>
                    <a:prstGeom prst="rect">
                      <a:avLst/>
                    </a:prstGeom>
                    <a:ln>
                      <a:noFill/>
                    </a:ln>
                    <a:extLst>
                      <a:ext uri="{53640926-AAD7-44D8-BBD7-CCE9431645EC}">
                        <a14:shadowObscured xmlns:a14="http://schemas.microsoft.com/office/drawing/2010/main"/>
                      </a:ext>
                    </a:extLst>
                  </pic:spPr>
                </pic:pic>
              </a:graphicData>
            </a:graphic>
          </wp:inline>
        </w:drawing>
      </w:r>
    </w:p>
    <w:p w14:paraId="56B2FD57" w14:textId="77777777" w:rsidR="00EC729C" w:rsidRDefault="00EC729C">
      <w:pPr>
        <w:rPr>
          <w:rFonts w:asciiTheme="majorHAnsi" w:eastAsiaTheme="majorEastAsia" w:hAnsiTheme="majorHAnsi" w:cstheme="majorBidi"/>
          <w:color w:val="70AD47" w:themeColor="accent6"/>
          <w:sz w:val="26"/>
          <w:szCs w:val="26"/>
        </w:rPr>
      </w:pPr>
      <w:r>
        <w:rPr>
          <w:color w:val="70AD47" w:themeColor="accent6"/>
        </w:rPr>
        <w:br w:type="page"/>
      </w:r>
    </w:p>
    <w:p w14:paraId="59CD1269" w14:textId="6B91E2B4" w:rsidR="00256B2A" w:rsidRPr="00256B2A" w:rsidRDefault="00256B2A" w:rsidP="00940103">
      <w:pPr>
        <w:pStyle w:val="Kop2"/>
        <w:rPr>
          <w:color w:val="70AD47" w:themeColor="accent6"/>
        </w:rPr>
      </w:pPr>
      <w:bookmarkStart w:id="15" w:name="_Toc44621018"/>
      <w:r>
        <w:rPr>
          <w:color w:val="70AD47" w:themeColor="accent6"/>
        </w:rPr>
        <w:t>Bijlage E – Protocol vermissing</w:t>
      </w:r>
      <w:bookmarkEnd w:id="15"/>
    </w:p>
    <w:p w14:paraId="71E27092" w14:textId="17058974" w:rsidR="00F14280" w:rsidRDefault="00F14280"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57C4DA6B" w14:textId="140D0075" w:rsidR="00F14280" w:rsidRDefault="00256B2A" w:rsidP="006B36BD">
      <w:pPr>
        <w:pStyle w:val="labeled"/>
        <w:shd w:val="clear" w:color="auto" w:fill="FFFFFF"/>
        <w:spacing w:before="0" w:beforeAutospacing="0" w:after="60" w:afterAutospacing="0"/>
        <w:rPr>
          <w:rFonts w:asciiTheme="minorHAnsi" w:hAnsiTheme="minorHAnsi" w:cs="Arial"/>
          <w:b/>
          <w:bCs/>
          <w:color w:val="000000" w:themeColor="text1"/>
          <w:sz w:val="21"/>
          <w:szCs w:val="21"/>
        </w:rPr>
      </w:pPr>
      <w:r>
        <w:rPr>
          <w:rFonts w:asciiTheme="minorHAnsi" w:hAnsiTheme="minorHAnsi" w:cs="Arial"/>
          <w:b/>
          <w:bCs/>
          <w:color w:val="000000" w:themeColor="text1"/>
          <w:sz w:val="21"/>
          <w:szCs w:val="21"/>
        </w:rPr>
        <w:t>Protocol v</w:t>
      </w:r>
      <w:r w:rsidR="00F14280">
        <w:rPr>
          <w:rFonts w:asciiTheme="minorHAnsi" w:hAnsiTheme="minorHAnsi" w:cs="Arial"/>
          <w:b/>
          <w:bCs/>
          <w:color w:val="000000" w:themeColor="text1"/>
          <w:sz w:val="21"/>
          <w:szCs w:val="21"/>
        </w:rPr>
        <w:t>ermissing</w:t>
      </w:r>
    </w:p>
    <w:p w14:paraId="23CFF7E7" w14:textId="393229E2" w:rsidR="00E264BE" w:rsidRDefault="00F14280"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In dit protocol staat beschreven hoe er bij peuteropvang Wirrewar wordt gehandeld bij vermissing.</w:t>
      </w:r>
      <w:r w:rsidR="00E264BE">
        <w:rPr>
          <w:rFonts w:asciiTheme="minorHAnsi" w:hAnsiTheme="minorHAnsi" w:cs="Arial"/>
          <w:color w:val="000000" w:themeColor="text1"/>
          <w:sz w:val="21"/>
          <w:szCs w:val="21"/>
        </w:rPr>
        <w:t xml:space="preserve"> In het protocol leest u welke maatregelen wij treffen of getroffen hebben om vermissing te voorkomen. Ondanks deze maatregelen en de alertheid van de medewerkers kan het voorkomen dat een kind vermist raakt. Om doelgericht te kunnen handelen is er een protocol opgesteld.</w:t>
      </w:r>
    </w:p>
    <w:p w14:paraId="4B402657" w14:textId="19BDF311" w:rsidR="00F14280" w:rsidRDefault="00F14280"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27229F01" w14:textId="2F8E79CC" w:rsidR="00F14280" w:rsidRDefault="00F14280" w:rsidP="006B36BD">
      <w:pPr>
        <w:pStyle w:val="labeled"/>
        <w:shd w:val="clear" w:color="auto" w:fill="FFFFFF"/>
        <w:spacing w:before="0" w:beforeAutospacing="0" w:after="60" w:afterAutospacing="0"/>
        <w:rPr>
          <w:rFonts w:asciiTheme="minorHAnsi" w:hAnsiTheme="minorHAnsi" w:cs="Arial"/>
          <w:b/>
          <w:bCs/>
          <w:color w:val="000000" w:themeColor="text1"/>
          <w:sz w:val="21"/>
          <w:szCs w:val="21"/>
        </w:rPr>
      </w:pPr>
      <w:r>
        <w:rPr>
          <w:rFonts w:asciiTheme="minorHAnsi" w:hAnsiTheme="minorHAnsi" w:cs="Arial"/>
          <w:b/>
          <w:bCs/>
          <w:color w:val="000000" w:themeColor="text1"/>
          <w:sz w:val="21"/>
          <w:szCs w:val="21"/>
        </w:rPr>
        <w:t xml:space="preserve">Begripsdefiniëring </w:t>
      </w:r>
    </w:p>
    <w:p w14:paraId="10194C60" w14:textId="1CAAC6F8" w:rsidR="00F14280" w:rsidRDefault="00F14280" w:rsidP="006B36BD">
      <w:pPr>
        <w:pStyle w:val="labeled"/>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Wij spreken van vermissing van een kind indien:</w:t>
      </w:r>
    </w:p>
    <w:p w14:paraId="1CD3819E" w14:textId="1951F073"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een kind tegen redelijke verwachting in afwezig is uit de voor die persoon gebruikelijke en veilige omgeving</w:t>
      </w:r>
    </w:p>
    <w:p w14:paraId="483B25CD" w14:textId="778234C1"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een kind plotseling of onverwacht afwezig is</w:t>
      </w:r>
    </w:p>
    <w:p w14:paraId="2691F5ED" w14:textId="547D95E5"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de verblijfplaats van het kind onbekend is </w:t>
      </w:r>
    </w:p>
    <w:p w14:paraId="4BAACA37" w14:textId="2380F59B" w:rsidR="00E264BE" w:rsidRPr="00E264BE" w:rsidRDefault="00E264BE"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als een kind meegenomen wordt door een onbekende</w:t>
      </w:r>
    </w:p>
    <w:p w14:paraId="66BD4D86" w14:textId="0753FBE8" w:rsidR="0025717B" w:rsidRDefault="0025717B" w:rsidP="0025717B">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508826ED" w14:textId="29AA4729" w:rsidR="0025717B" w:rsidRDefault="0025717B" w:rsidP="0025717B">
      <w:pPr>
        <w:pStyle w:val="labeled"/>
        <w:shd w:val="clear" w:color="auto" w:fill="FFFFFF"/>
        <w:spacing w:before="0" w:beforeAutospacing="0" w:after="60" w:afterAutospacing="0"/>
        <w:rPr>
          <w:rFonts w:asciiTheme="minorHAnsi" w:hAnsiTheme="minorHAnsi" w:cs="Arial"/>
          <w:b/>
          <w:bCs/>
          <w:color w:val="000000" w:themeColor="text1"/>
          <w:sz w:val="21"/>
          <w:szCs w:val="21"/>
        </w:rPr>
      </w:pPr>
      <w:r>
        <w:rPr>
          <w:rFonts w:asciiTheme="minorHAnsi" w:hAnsiTheme="minorHAnsi" w:cs="Arial"/>
          <w:b/>
          <w:bCs/>
          <w:color w:val="000000" w:themeColor="text1"/>
          <w:sz w:val="21"/>
          <w:szCs w:val="21"/>
        </w:rPr>
        <w:t>Preventief beleid</w:t>
      </w:r>
    </w:p>
    <w:p w14:paraId="1EB49BFF" w14:textId="140970FC" w:rsidR="0025717B" w:rsidRDefault="0025717B" w:rsidP="0025717B">
      <w:pPr>
        <w:pStyle w:val="labeled"/>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Bij peuteropvang Wirrewar wordt vermissing als risico gezien en doen we er alles aan om te voorkomen dat kinderen vermist raken. De onderstaande, preventieve afspraken, zijn onderdeel van de maatregelen rondom vermissing.</w:t>
      </w:r>
    </w:p>
    <w:p w14:paraId="4E4E21BA" w14:textId="6A7E2247" w:rsidR="00E264BE" w:rsidRDefault="00E264BE"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De peuteropvang zorgt voor afgebakend plein met een degelijke afscheiding.</w:t>
      </w:r>
    </w:p>
    <w:p w14:paraId="49403928" w14:textId="49846A1B"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De pedagogisch medewerkers weten welke kinderen op de groep verwacht worden, middels een lijst in een groepsmap. </w:t>
      </w:r>
      <w:r w:rsidR="00F608FE">
        <w:rPr>
          <w:rFonts w:asciiTheme="minorHAnsi" w:hAnsiTheme="minorHAnsi" w:cs="Arial"/>
          <w:color w:val="000000" w:themeColor="text1"/>
          <w:sz w:val="21"/>
          <w:szCs w:val="21"/>
        </w:rPr>
        <w:t>Daarop wordt de presentie tevens aangegeven.</w:t>
      </w:r>
    </w:p>
    <w:p w14:paraId="6FEA358C" w14:textId="706DE4DE"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Om te voorkomen dat kinderen tijdens haal- en brengtijden vermist raken wordt deuren en hekken goed gesloten. Ouders worden erop gewezen dat zij de hekken en deuren ook sluiten. De pedagogisch medewerkers zorgen voor een goede overdracht bij het brengen of halen van het kind. </w:t>
      </w:r>
    </w:p>
    <w:p w14:paraId="42F21BD0" w14:textId="6523085B" w:rsidR="0025717B" w:rsidRDefault="0025717B"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De kinderen spelen in principe altijd onder toezicht. </w:t>
      </w:r>
      <w:r w:rsidR="00E264BE">
        <w:rPr>
          <w:rFonts w:asciiTheme="minorHAnsi" w:hAnsiTheme="minorHAnsi" w:cs="Arial"/>
          <w:color w:val="000000" w:themeColor="text1"/>
          <w:sz w:val="21"/>
          <w:szCs w:val="21"/>
        </w:rPr>
        <w:t>Als zij zonder toezicht spelen dan is dat op een veilige plaats met een regelmatige check door de pedagogisch medewerkers.</w:t>
      </w:r>
    </w:p>
    <w:p w14:paraId="0C048139" w14:textId="17AB4519" w:rsidR="00E264BE" w:rsidRDefault="00E264BE"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Ouders wordt verzocht om aan te geven wie het kind op komt halen indien dat een ander persoon is dan de ouders of een, bij de pedagogisch medewerkers, bekende verzorger.</w:t>
      </w:r>
    </w:p>
    <w:p w14:paraId="2DE616EA" w14:textId="71EFCD7E" w:rsidR="00E264BE" w:rsidRDefault="00E264BE"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Een kind wordt niet meegegeven aan een onbekend persoon, wanneer de medewerkers daarvan niet op de hoogte zijn.</w:t>
      </w:r>
    </w:p>
    <w:p w14:paraId="6D8E39A0" w14:textId="0445ACDC" w:rsidR="00E264BE" w:rsidRDefault="00E264BE" w:rsidP="00E264BE">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00051F9C" w14:textId="316A9B36" w:rsidR="00E264BE" w:rsidRDefault="00E264BE" w:rsidP="00E264BE">
      <w:pPr>
        <w:pStyle w:val="labeled"/>
        <w:shd w:val="clear" w:color="auto" w:fill="FFFFFF"/>
        <w:spacing w:before="0" w:beforeAutospacing="0" w:after="60" w:afterAutospacing="0"/>
        <w:rPr>
          <w:rFonts w:asciiTheme="minorHAnsi" w:hAnsiTheme="minorHAnsi" w:cs="Arial"/>
          <w:b/>
          <w:bCs/>
          <w:color w:val="000000" w:themeColor="text1"/>
          <w:sz w:val="21"/>
          <w:szCs w:val="21"/>
        </w:rPr>
      </w:pPr>
      <w:r>
        <w:rPr>
          <w:rFonts w:asciiTheme="minorHAnsi" w:hAnsiTheme="minorHAnsi" w:cs="Arial"/>
          <w:b/>
          <w:bCs/>
          <w:color w:val="000000" w:themeColor="text1"/>
          <w:sz w:val="21"/>
          <w:szCs w:val="21"/>
        </w:rPr>
        <w:t>Vermissing binnen opvangtijden</w:t>
      </w:r>
    </w:p>
    <w:p w14:paraId="61D1348A" w14:textId="4B1EF5EF" w:rsidR="00E264BE" w:rsidRDefault="00E264BE" w:rsidP="00E264BE">
      <w:pPr>
        <w:pStyle w:val="labeled"/>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Wanneer er een kind wordt vermist, wordt het kind direct opgespoord. De volgende stappen worden hiervoor ondernomen:</w:t>
      </w:r>
    </w:p>
    <w:p w14:paraId="7DCDB207" w14:textId="5817B22D" w:rsidR="00E264BE" w:rsidRDefault="00E264BE"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Meld</w:t>
      </w:r>
      <w:r w:rsidR="00930860">
        <w:rPr>
          <w:rFonts w:asciiTheme="minorHAnsi" w:hAnsiTheme="minorHAnsi" w:cs="Arial"/>
          <w:color w:val="000000" w:themeColor="text1"/>
          <w:sz w:val="21"/>
          <w:szCs w:val="21"/>
        </w:rPr>
        <w:t xml:space="preserve"> bij je naaste collega van de groep dat je een kind mist. Spreek af wie gaat zoeken naar het kind en wie de zorg over de andere kinderen draagt. </w:t>
      </w:r>
    </w:p>
    <w:p w14:paraId="5C0337E7"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Blijf kalm. En denk na waar je het kind voor het laatst hebt gezien? Wat was het kind aan het doen? Waar kan het mis gegaan zijn? </w:t>
      </w:r>
    </w:p>
    <w:p w14:paraId="6591F5CC"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Bekijk eerst het buitenplein, vervolgens alle lokalen, bergingen en gangen van het gebouw en roep hierbij de naam van het kind. </w:t>
      </w:r>
    </w:p>
    <w:p w14:paraId="09B5C996"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Schakel een volwassene van de basisschool in om te assisteren op de groep en/ of om te helpen zoeken. </w:t>
      </w:r>
    </w:p>
    <w:p w14:paraId="5EC0A4AE"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Eén volwassene schakelt de houder van de peuteropvang (of indien niet bereikbaar eventueel de directie van de basisschool) in. </w:t>
      </w:r>
    </w:p>
    <w:p w14:paraId="21EE96ED"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Als het kind niet binnen of op het plein te vinden is, dan wordt er in de buurt gezocht. Neem indien mogelijk een foto van het kind mee. Neem een telefoon mee, zodat je te bereiken bent voor ouders, de collega of volwassenen die helpen zoeken.</w:t>
      </w:r>
    </w:p>
    <w:p w14:paraId="62B1D48D" w14:textId="77777777"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Buiten wordt allereerst op gevaarlijke plekken gezocht: In de buurt van water, wegen, parkeerplaatsen en andere risicovolle plekken. </w:t>
      </w:r>
    </w:p>
    <w:p w14:paraId="6DC9612D" w14:textId="7A32DE8B" w:rsidR="00930860" w:rsidRDefault="00930860"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Vraag voorbijgangers of zij het kind hebben gezin. </w:t>
      </w:r>
    </w:p>
    <w:p w14:paraId="0C906679" w14:textId="67C50CC9" w:rsidR="009E1627" w:rsidRPr="009E1627" w:rsidRDefault="009E1627"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De pedagogisch medewerker die aan het zoeken is neem na 30 minuten contact op met de ouders. Ondertussen blijf met zoeken</w:t>
      </w:r>
    </w:p>
    <w:p w14:paraId="40408C82" w14:textId="77777777" w:rsidR="009E1627" w:rsidRDefault="009E1627"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Na 30 minuten zoeken neemt de pedagogisch medewerker contact op met de houder/directie en wordt in overleg de politie gebeld: 0900-8844. De naam van de politiefunctionaris wordt genoteerd. </w:t>
      </w:r>
    </w:p>
    <w:p w14:paraId="5ACCC9BB" w14:textId="77777777" w:rsidR="009E1627" w:rsidRDefault="009E1627" w:rsidP="009E1627">
      <w:pPr>
        <w:pStyle w:val="labeled"/>
        <w:shd w:val="clear" w:color="auto" w:fill="FFFFFF"/>
        <w:spacing w:before="0" w:beforeAutospacing="0" w:after="60" w:afterAutospacing="0"/>
        <w:rPr>
          <w:rFonts w:asciiTheme="minorHAnsi" w:hAnsiTheme="minorHAnsi" w:cs="Arial"/>
          <w:color w:val="000000" w:themeColor="text1"/>
          <w:sz w:val="21"/>
          <w:szCs w:val="21"/>
        </w:rPr>
      </w:pPr>
    </w:p>
    <w:p w14:paraId="2228A115" w14:textId="77777777" w:rsidR="009E1627" w:rsidRDefault="009E1627" w:rsidP="009E1627">
      <w:pPr>
        <w:pStyle w:val="labeled"/>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Indien het kind terecht is:</w:t>
      </w:r>
    </w:p>
    <w:p w14:paraId="6DE21B9F" w14:textId="77777777" w:rsidR="009E1627" w:rsidRDefault="009E1627"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Ouders worden op de hoogte gesteld.</w:t>
      </w:r>
    </w:p>
    <w:p w14:paraId="5BF59972" w14:textId="77777777" w:rsidR="009E1627" w:rsidRDefault="009E1627"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 xml:space="preserve">De politie wordt op de hoogte gesteld. </w:t>
      </w:r>
    </w:p>
    <w:p w14:paraId="3601876B" w14:textId="1A565841" w:rsidR="00ED23B9" w:rsidRPr="009E1627" w:rsidRDefault="009E1627" w:rsidP="00A03D5E">
      <w:pPr>
        <w:pStyle w:val="labeled"/>
        <w:numPr>
          <w:ilvl w:val="0"/>
          <w:numId w:val="106"/>
        </w:numPr>
        <w:shd w:val="clear" w:color="auto" w:fill="FFFFFF"/>
        <w:spacing w:before="0" w:beforeAutospacing="0" w:after="6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Wordt de situatie behandeld zodat herhaling voorkomen wordt. Met behulp van de risicomonitor kan er een plan van aanpak besproken.</w:t>
      </w:r>
      <w:r w:rsidR="00184E52" w:rsidRPr="009E1627">
        <w:rPr>
          <w:rFonts w:ascii="Arial" w:hAnsi="Arial" w:cs="Arial"/>
          <w:color w:val="FF0000"/>
          <w:sz w:val="20"/>
          <w:szCs w:val="20"/>
        </w:rPr>
        <w:br/>
      </w:r>
      <w:r w:rsidR="00184E52" w:rsidRPr="009E1627">
        <w:rPr>
          <w:rFonts w:ascii="Arial" w:hAnsi="Arial" w:cs="Arial"/>
          <w:color w:val="FF0000"/>
          <w:sz w:val="20"/>
          <w:szCs w:val="20"/>
        </w:rPr>
        <w:br/>
      </w:r>
    </w:p>
    <w:p w14:paraId="7DD11F24" w14:textId="5AA4A4FB" w:rsidR="00ED23B9" w:rsidRDefault="00ED23B9" w:rsidP="00206DCD"/>
    <w:p w14:paraId="795A2997" w14:textId="12FA8217" w:rsidR="00ED23B9" w:rsidRDefault="00ED23B9" w:rsidP="00206DCD"/>
    <w:p w14:paraId="2F5D6620" w14:textId="2D23B530" w:rsidR="00ED23B9" w:rsidRDefault="00ED23B9" w:rsidP="00206DCD"/>
    <w:p w14:paraId="4DEACAED" w14:textId="4377D3CB" w:rsidR="00ED23B9" w:rsidRDefault="00ED23B9" w:rsidP="00206DCD"/>
    <w:p w14:paraId="6704E996" w14:textId="42820D56" w:rsidR="00ED23B9" w:rsidRDefault="00ED23B9" w:rsidP="00206DCD"/>
    <w:p w14:paraId="12468106" w14:textId="35D0826C" w:rsidR="00ED23B9" w:rsidRDefault="00ED23B9" w:rsidP="00206DCD"/>
    <w:p w14:paraId="1B282867" w14:textId="6EA2AF9D" w:rsidR="00ED23B9" w:rsidRDefault="00ED23B9" w:rsidP="00206DCD"/>
    <w:p w14:paraId="7237FCB7" w14:textId="68E6DADC" w:rsidR="00ED23B9" w:rsidRDefault="00ED23B9" w:rsidP="00206DCD"/>
    <w:p w14:paraId="7B6716CA" w14:textId="3CE240AA" w:rsidR="00ED23B9" w:rsidRDefault="00ED23B9" w:rsidP="00206DCD"/>
    <w:p w14:paraId="4ED78835" w14:textId="28D77098" w:rsidR="00ED23B9" w:rsidRDefault="00ED23B9">
      <w:r>
        <w:br w:type="page"/>
      </w:r>
    </w:p>
    <w:p w14:paraId="6C0744EB" w14:textId="3C1286C7" w:rsidR="00460009" w:rsidRDefault="00460009" w:rsidP="00940103">
      <w:pPr>
        <w:pStyle w:val="Kop2"/>
        <w:rPr>
          <w:color w:val="538135" w:themeColor="accent6" w:themeShade="BF"/>
        </w:rPr>
      </w:pPr>
      <w:bookmarkStart w:id="16" w:name="_Toc44621019"/>
      <w:r>
        <w:rPr>
          <w:color w:val="538135" w:themeColor="accent6" w:themeShade="BF"/>
        </w:rPr>
        <w:t xml:space="preserve">Bijlage F – </w:t>
      </w:r>
      <w:r w:rsidR="00940103">
        <w:rPr>
          <w:color w:val="538135" w:themeColor="accent6" w:themeShade="BF"/>
        </w:rPr>
        <w:t xml:space="preserve"> Check bouwbesluit</w:t>
      </w:r>
      <w:bookmarkEnd w:id="16"/>
    </w:p>
    <w:p w14:paraId="31632E44" w14:textId="77777777" w:rsidR="00460009" w:rsidRDefault="00460009" w:rsidP="00460009">
      <w:pPr>
        <w:rPr>
          <w:b/>
          <w:bCs/>
          <w:sz w:val="32"/>
          <w:szCs w:val="32"/>
        </w:rPr>
      </w:pPr>
      <w:r w:rsidRPr="005D2B22">
        <w:rPr>
          <w:b/>
          <w:bCs/>
          <w:sz w:val="32"/>
          <w:szCs w:val="32"/>
        </w:rPr>
        <w:t>Kinderopvang op adres Grevengoedlaan 109 Doetinchem</w:t>
      </w:r>
    </w:p>
    <w:p w14:paraId="44F2A15F" w14:textId="77777777" w:rsidR="00460009" w:rsidRPr="00117729" w:rsidRDefault="00460009" w:rsidP="00460009">
      <w:pPr>
        <w:rPr>
          <w:b/>
          <w:bCs/>
        </w:rPr>
      </w:pPr>
      <w:r w:rsidRPr="00117729">
        <w:rPr>
          <w:b/>
          <w:bCs/>
        </w:rPr>
        <w:t>d.d.3 maart 2020 | Wilbert Ebbers</w:t>
      </w:r>
    </w:p>
    <w:tbl>
      <w:tblPr>
        <w:tblStyle w:val="Tabelraster"/>
        <w:tblpPr w:leftFromText="141" w:rightFromText="141" w:vertAnchor="text" w:horzAnchor="margin" w:tblpY="187"/>
        <w:tblW w:w="0" w:type="auto"/>
        <w:tblLook w:val="04A0" w:firstRow="1" w:lastRow="0" w:firstColumn="1" w:lastColumn="0" w:noHBand="0" w:noVBand="1"/>
      </w:tblPr>
      <w:tblGrid>
        <w:gridCol w:w="395"/>
        <w:gridCol w:w="5908"/>
        <w:gridCol w:w="2192"/>
      </w:tblGrid>
      <w:tr w:rsidR="00460009" w:rsidRPr="00493ED9" w14:paraId="2F7D73AD" w14:textId="77777777" w:rsidTr="0033462E">
        <w:tc>
          <w:tcPr>
            <w:tcW w:w="421" w:type="dxa"/>
          </w:tcPr>
          <w:p w14:paraId="2B259BF8" w14:textId="77777777" w:rsidR="00460009" w:rsidRPr="00493ED9" w:rsidRDefault="00460009" w:rsidP="0033462E"/>
        </w:tc>
        <w:tc>
          <w:tcPr>
            <w:tcW w:w="6378" w:type="dxa"/>
          </w:tcPr>
          <w:p w14:paraId="5CDD467E" w14:textId="77777777" w:rsidR="00460009" w:rsidRPr="00493ED9" w:rsidRDefault="00460009" w:rsidP="0033462E"/>
        </w:tc>
        <w:tc>
          <w:tcPr>
            <w:tcW w:w="2263" w:type="dxa"/>
          </w:tcPr>
          <w:p w14:paraId="2FE641F7" w14:textId="77777777" w:rsidR="00460009" w:rsidRPr="00493ED9" w:rsidRDefault="00460009" w:rsidP="0033462E"/>
        </w:tc>
      </w:tr>
      <w:tr w:rsidR="00460009" w:rsidRPr="00493ED9" w14:paraId="4B8B97E4" w14:textId="77777777" w:rsidTr="0033462E">
        <w:tc>
          <w:tcPr>
            <w:tcW w:w="421" w:type="dxa"/>
          </w:tcPr>
          <w:p w14:paraId="7ACB909B" w14:textId="77777777" w:rsidR="00460009" w:rsidRPr="00493ED9" w:rsidRDefault="00460009" w:rsidP="0033462E"/>
        </w:tc>
        <w:tc>
          <w:tcPr>
            <w:tcW w:w="6378" w:type="dxa"/>
          </w:tcPr>
          <w:p w14:paraId="6E778590" w14:textId="77777777" w:rsidR="00460009" w:rsidRPr="00117729" w:rsidRDefault="00460009" w:rsidP="0033462E">
            <w:pPr>
              <w:rPr>
                <w:b/>
                <w:bCs/>
              </w:rPr>
            </w:pPr>
            <w:r w:rsidRPr="00117729">
              <w:rPr>
                <w:b/>
                <w:bCs/>
                <w:sz w:val="28"/>
                <w:szCs w:val="28"/>
              </w:rPr>
              <w:t>Bestemmingsplan</w:t>
            </w:r>
          </w:p>
        </w:tc>
        <w:tc>
          <w:tcPr>
            <w:tcW w:w="2263" w:type="dxa"/>
          </w:tcPr>
          <w:p w14:paraId="7A4BDDDE" w14:textId="77777777" w:rsidR="00460009" w:rsidRPr="00493ED9" w:rsidRDefault="00460009" w:rsidP="0033462E"/>
        </w:tc>
      </w:tr>
      <w:tr w:rsidR="00460009" w:rsidRPr="00493ED9" w14:paraId="7D804407" w14:textId="77777777" w:rsidTr="0033462E">
        <w:tc>
          <w:tcPr>
            <w:tcW w:w="421" w:type="dxa"/>
          </w:tcPr>
          <w:p w14:paraId="454EE49D" w14:textId="77777777" w:rsidR="00460009" w:rsidRPr="00493ED9" w:rsidRDefault="00460009" w:rsidP="0033462E"/>
        </w:tc>
        <w:tc>
          <w:tcPr>
            <w:tcW w:w="6378" w:type="dxa"/>
          </w:tcPr>
          <w:p w14:paraId="7EA52C41" w14:textId="77777777" w:rsidR="00460009" w:rsidRPr="00493ED9" w:rsidRDefault="00460009" w:rsidP="0033462E">
            <w:r w:rsidRPr="00493ED9">
              <w:t xml:space="preserve">Het bestemmingsplan op bovengenoemd adres is een zogenaamd </w:t>
            </w:r>
            <w:r w:rsidRPr="00493ED9">
              <w:rPr>
                <w:b/>
                <w:bCs/>
              </w:rPr>
              <w:t>beheersverordening</w:t>
            </w:r>
            <w:r w:rsidRPr="00493ED9">
              <w:t>. Hiermee is vastgelegd dat de huidige bestemming gehandhaafd blijft onder de volgende voorwaarden:</w:t>
            </w:r>
          </w:p>
          <w:p w14:paraId="219FB5EC" w14:textId="77777777" w:rsidR="00460009" w:rsidRPr="00493ED9" w:rsidRDefault="00460009" w:rsidP="0033462E">
            <w:r w:rsidRPr="00493ED9">
              <w:t xml:space="preserve">In de beheersverordening Noordoost Doetinchem - 2014 is ervoor gekozen de ruimte die het bestemmingsplan bij recht biedt mee te nemen. Zo is invulling gegeven aan het begrip bestaand gebruik in ruime zin met de beperkte variant. </w:t>
            </w:r>
          </w:p>
          <w:p w14:paraId="0712DF67" w14:textId="77777777" w:rsidR="00460009" w:rsidRPr="00493ED9" w:rsidRDefault="00460009" w:rsidP="0033462E">
            <w:r w:rsidRPr="00493ED9">
              <w:t xml:space="preserve">De bij de beheersverordening behorende Functiekaart en Lijst geeft voor het bovengenoemde adres de hoofdfunctie: </w:t>
            </w:r>
            <w:r w:rsidRPr="00493ED9">
              <w:rPr>
                <w:b/>
                <w:bCs/>
              </w:rPr>
              <w:t>maatschappelijk</w:t>
            </w:r>
            <w:r w:rsidRPr="00493ED9">
              <w:t xml:space="preserve"> en de functie: </w:t>
            </w:r>
            <w:r w:rsidRPr="00493ED9">
              <w:rPr>
                <w:b/>
                <w:bCs/>
              </w:rPr>
              <w:t>basisschool</w:t>
            </w:r>
          </w:p>
        </w:tc>
        <w:tc>
          <w:tcPr>
            <w:tcW w:w="2263" w:type="dxa"/>
          </w:tcPr>
          <w:p w14:paraId="7A111C86" w14:textId="77777777" w:rsidR="00460009" w:rsidRPr="00493ED9" w:rsidRDefault="00460009" w:rsidP="0033462E">
            <w:r>
              <w:t>VOLDOET</w:t>
            </w:r>
          </w:p>
        </w:tc>
      </w:tr>
      <w:tr w:rsidR="00460009" w:rsidRPr="00493ED9" w14:paraId="755A44CB" w14:textId="77777777" w:rsidTr="0033462E">
        <w:tc>
          <w:tcPr>
            <w:tcW w:w="421" w:type="dxa"/>
          </w:tcPr>
          <w:p w14:paraId="3CBEAA6B" w14:textId="77777777" w:rsidR="00460009" w:rsidRPr="00493ED9" w:rsidRDefault="00460009" w:rsidP="0033462E"/>
        </w:tc>
        <w:tc>
          <w:tcPr>
            <w:tcW w:w="6378" w:type="dxa"/>
          </w:tcPr>
          <w:p w14:paraId="799C97AB" w14:textId="77777777" w:rsidR="00460009" w:rsidRPr="00493ED9" w:rsidRDefault="00460009" w:rsidP="0033462E"/>
        </w:tc>
        <w:tc>
          <w:tcPr>
            <w:tcW w:w="2263" w:type="dxa"/>
          </w:tcPr>
          <w:p w14:paraId="0773824C" w14:textId="77777777" w:rsidR="00460009" w:rsidRPr="00493ED9" w:rsidRDefault="00460009" w:rsidP="0033462E"/>
        </w:tc>
      </w:tr>
      <w:tr w:rsidR="00460009" w:rsidRPr="00493ED9" w14:paraId="20F33714" w14:textId="77777777" w:rsidTr="0033462E">
        <w:tc>
          <w:tcPr>
            <w:tcW w:w="421" w:type="dxa"/>
          </w:tcPr>
          <w:p w14:paraId="230E1FE0" w14:textId="77777777" w:rsidR="00460009" w:rsidRPr="00493ED9" w:rsidRDefault="00460009" w:rsidP="0033462E"/>
        </w:tc>
        <w:tc>
          <w:tcPr>
            <w:tcW w:w="6378" w:type="dxa"/>
          </w:tcPr>
          <w:p w14:paraId="6FE99F3A" w14:textId="77777777" w:rsidR="00460009" w:rsidRPr="00493ED9" w:rsidRDefault="00460009" w:rsidP="0033462E">
            <w:pPr>
              <w:rPr>
                <w:b/>
                <w:bCs/>
                <w:sz w:val="28"/>
                <w:szCs w:val="28"/>
              </w:rPr>
            </w:pPr>
            <w:r w:rsidRPr="00493ED9">
              <w:rPr>
                <w:b/>
                <w:bCs/>
                <w:sz w:val="28"/>
                <w:szCs w:val="28"/>
              </w:rPr>
              <w:t>Bouwbesluit 201</w:t>
            </w:r>
            <w:r>
              <w:rPr>
                <w:b/>
                <w:bCs/>
                <w:sz w:val="28"/>
                <w:szCs w:val="28"/>
              </w:rPr>
              <w:t>2</w:t>
            </w:r>
          </w:p>
        </w:tc>
        <w:tc>
          <w:tcPr>
            <w:tcW w:w="2263" w:type="dxa"/>
          </w:tcPr>
          <w:p w14:paraId="708E5F84" w14:textId="77777777" w:rsidR="00460009" w:rsidRPr="00493ED9" w:rsidRDefault="00460009" w:rsidP="0033462E"/>
        </w:tc>
      </w:tr>
      <w:tr w:rsidR="00460009" w:rsidRPr="00493ED9" w14:paraId="361C9BAB" w14:textId="77777777" w:rsidTr="0033462E">
        <w:tc>
          <w:tcPr>
            <w:tcW w:w="421" w:type="dxa"/>
          </w:tcPr>
          <w:p w14:paraId="2D94B1F0" w14:textId="77777777" w:rsidR="00460009" w:rsidRPr="00493ED9" w:rsidRDefault="00460009" w:rsidP="0033462E"/>
        </w:tc>
        <w:tc>
          <w:tcPr>
            <w:tcW w:w="6378" w:type="dxa"/>
          </w:tcPr>
          <w:p w14:paraId="3C7B1C74" w14:textId="77777777" w:rsidR="00460009" w:rsidRPr="00493ED9" w:rsidRDefault="00460009" w:rsidP="0033462E">
            <w:r w:rsidRPr="00493ED9">
              <w:rPr>
                <w:b/>
                <w:bCs/>
              </w:rPr>
              <w:t>Kinderopvang</w:t>
            </w:r>
            <w:r>
              <w:rPr>
                <w:b/>
                <w:bCs/>
              </w:rPr>
              <w:t xml:space="preserve"> </w:t>
            </w:r>
            <w:r w:rsidRPr="00493ED9">
              <w:t xml:space="preserve">Beoogde doel: </w:t>
            </w:r>
            <w:r w:rsidRPr="00493ED9">
              <w:rPr>
                <w:u w:val="single"/>
              </w:rPr>
              <w:t>“bijeenkomstfunctie voor kinderopvang voor kinderen jonger dan vier jaar” (en ZONDER bedgebied)</w:t>
            </w:r>
          </w:p>
        </w:tc>
        <w:tc>
          <w:tcPr>
            <w:tcW w:w="2263" w:type="dxa"/>
          </w:tcPr>
          <w:p w14:paraId="59FF66EE" w14:textId="77777777" w:rsidR="00460009" w:rsidRPr="00493ED9" w:rsidRDefault="00460009" w:rsidP="0033462E">
            <w:r>
              <w:t>VAN TOEPASSING</w:t>
            </w:r>
          </w:p>
        </w:tc>
      </w:tr>
      <w:tr w:rsidR="00460009" w:rsidRPr="00493ED9" w14:paraId="312DFAB1" w14:textId="77777777" w:rsidTr="0033462E">
        <w:tc>
          <w:tcPr>
            <w:tcW w:w="421" w:type="dxa"/>
          </w:tcPr>
          <w:p w14:paraId="028CB57C" w14:textId="77777777" w:rsidR="00460009" w:rsidRPr="00493ED9" w:rsidRDefault="00460009" w:rsidP="0033462E"/>
        </w:tc>
        <w:tc>
          <w:tcPr>
            <w:tcW w:w="6378" w:type="dxa"/>
          </w:tcPr>
          <w:p w14:paraId="6B1AF8A9" w14:textId="77777777" w:rsidR="00460009" w:rsidRPr="00493ED9" w:rsidRDefault="00460009" w:rsidP="0033462E">
            <w:pPr>
              <w:rPr>
                <w:b/>
                <w:bCs/>
              </w:rPr>
            </w:pPr>
            <w:r w:rsidRPr="00493ED9">
              <w:rPr>
                <w:b/>
                <w:bCs/>
              </w:rPr>
              <w:t>Niveau van eisen</w:t>
            </w:r>
            <w:r w:rsidRPr="00493ED9">
              <w:t xml:space="preserve"> Het Bouwbesluit maakt onderscheid tussen bouwvoorschriften voor nieuwbouw, verbouw en bestaande bouw. Wordt een bestaand gebouw (bijvoorbeeld een kantoorgebouw) getransformeerd tot een nieuwe kinderopvang dan gelden de eisen voor bestaande bouw of voor verbouw.</w:t>
            </w:r>
          </w:p>
        </w:tc>
        <w:tc>
          <w:tcPr>
            <w:tcW w:w="2263" w:type="dxa"/>
          </w:tcPr>
          <w:p w14:paraId="04C26875" w14:textId="77777777" w:rsidR="00460009" w:rsidRPr="00493ED9" w:rsidRDefault="00460009" w:rsidP="0033462E">
            <w:r>
              <w:t>VERBOUW VAN TOEPASSING</w:t>
            </w:r>
          </w:p>
        </w:tc>
      </w:tr>
      <w:tr w:rsidR="00460009" w:rsidRPr="00493ED9" w14:paraId="197739DD" w14:textId="77777777" w:rsidTr="0033462E">
        <w:tc>
          <w:tcPr>
            <w:tcW w:w="421" w:type="dxa"/>
          </w:tcPr>
          <w:p w14:paraId="4BF715E4" w14:textId="77777777" w:rsidR="00460009" w:rsidRPr="00493ED9" w:rsidRDefault="00460009" w:rsidP="0033462E"/>
        </w:tc>
        <w:tc>
          <w:tcPr>
            <w:tcW w:w="6378" w:type="dxa"/>
          </w:tcPr>
          <w:p w14:paraId="610FB181" w14:textId="77777777" w:rsidR="00460009" w:rsidRPr="00493ED9" w:rsidRDefault="00460009" w:rsidP="0033462E">
            <w:r w:rsidRPr="00493ED9">
              <w:rPr>
                <w:b/>
                <w:bCs/>
              </w:rPr>
              <w:t>Brandveilig gebouw</w:t>
            </w:r>
            <w:r>
              <w:rPr>
                <w:b/>
                <w:bCs/>
              </w:rPr>
              <w:t xml:space="preserve">. </w:t>
            </w:r>
            <w:r w:rsidRPr="00493ED9">
              <w:t>Het gebouw moet in een brandcompartiment liggen. Voor kinderdagverblijven en voor buitenschoolse opvangcentra mag dit brandcompartiment bij nieuwbouw maximaal 1000 m² groot zijn, voor bestaande bouw geldt een maximum van 2000 m²</w:t>
            </w:r>
            <w:r>
              <w:t>.</w:t>
            </w:r>
            <w:r w:rsidRPr="00493ED9">
              <w:t xml:space="preserve"> </w:t>
            </w:r>
            <w:r>
              <w:t xml:space="preserve"> </w:t>
            </w:r>
            <w:r w:rsidRPr="00493ED9">
              <w:t>Bij brand moet iedereen veilig uit zo‘n compartiment kunnen vluchten.</w:t>
            </w:r>
            <w:r>
              <w:t xml:space="preserve"> (max 30 mtr tot buiten)</w:t>
            </w:r>
          </w:p>
        </w:tc>
        <w:tc>
          <w:tcPr>
            <w:tcW w:w="2263" w:type="dxa"/>
          </w:tcPr>
          <w:p w14:paraId="32198E5C" w14:textId="77777777" w:rsidR="00460009" w:rsidRPr="00493ED9" w:rsidRDefault="00460009" w:rsidP="0033462E">
            <w:r>
              <w:t>VOLDOET</w:t>
            </w:r>
          </w:p>
        </w:tc>
      </w:tr>
      <w:tr w:rsidR="00460009" w:rsidRPr="00493ED9" w14:paraId="299ABE5A" w14:textId="77777777" w:rsidTr="0033462E">
        <w:tc>
          <w:tcPr>
            <w:tcW w:w="421" w:type="dxa"/>
          </w:tcPr>
          <w:p w14:paraId="0DF38FFB" w14:textId="77777777" w:rsidR="00460009" w:rsidRPr="00493ED9" w:rsidRDefault="00460009" w:rsidP="0033462E"/>
        </w:tc>
        <w:tc>
          <w:tcPr>
            <w:tcW w:w="6378" w:type="dxa"/>
          </w:tcPr>
          <w:p w14:paraId="53E7489B" w14:textId="77777777" w:rsidR="00460009" w:rsidRPr="00493ED9" w:rsidRDefault="00460009" w:rsidP="0033462E">
            <w:pPr>
              <w:rPr>
                <w:b/>
                <w:bCs/>
              </w:rPr>
            </w:pPr>
            <w:r>
              <w:rPr>
                <w:b/>
                <w:bCs/>
              </w:rPr>
              <w:t xml:space="preserve">Brandveilig gebouw. </w:t>
            </w:r>
            <w:r w:rsidRPr="00493ED9">
              <w:t xml:space="preserve">een slaapruimte </w:t>
            </w:r>
            <w:r>
              <w:t xml:space="preserve">dient </w:t>
            </w:r>
            <w:r w:rsidRPr="00493ED9">
              <w:t xml:space="preserve">altijd in een beschermd subbrandcompartiment </w:t>
            </w:r>
            <w:r>
              <w:t>te liggen</w:t>
            </w:r>
          </w:p>
        </w:tc>
        <w:tc>
          <w:tcPr>
            <w:tcW w:w="2263" w:type="dxa"/>
          </w:tcPr>
          <w:p w14:paraId="6AD93387" w14:textId="77777777" w:rsidR="00460009" w:rsidRPr="00493ED9" w:rsidRDefault="00460009" w:rsidP="0033462E">
            <w:r>
              <w:t>NVT</w:t>
            </w:r>
          </w:p>
        </w:tc>
      </w:tr>
      <w:tr w:rsidR="00460009" w:rsidRPr="00493ED9" w14:paraId="55D4CE25" w14:textId="77777777" w:rsidTr="0033462E">
        <w:tc>
          <w:tcPr>
            <w:tcW w:w="421" w:type="dxa"/>
          </w:tcPr>
          <w:p w14:paraId="3085435C" w14:textId="77777777" w:rsidR="00460009" w:rsidRPr="00493ED9" w:rsidRDefault="00460009" w:rsidP="0033462E"/>
        </w:tc>
        <w:tc>
          <w:tcPr>
            <w:tcW w:w="6378" w:type="dxa"/>
          </w:tcPr>
          <w:p w14:paraId="0375F0E6" w14:textId="77777777" w:rsidR="00460009" w:rsidRPr="00493ED9" w:rsidRDefault="00460009" w:rsidP="0033462E">
            <w:pPr>
              <w:rPr>
                <w:b/>
                <w:bCs/>
              </w:rPr>
            </w:pPr>
            <w:r w:rsidRPr="00034066">
              <w:rPr>
                <w:b/>
                <w:bCs/>
              </w:rPr>
              <w:t>Brandveilig gebouw</w:t>
            </w:r>
            <w:r>
              <w:t xml:space="preserve">. </w:t>
            </w:r>
            <w:r w:rsidRPr="00493ED9">
              <w:t>Een kindercentrum (dus zowel dagverblijf als buitenschoolse opvang) dient te beschikken over een brandslanghaspel. Deze eis uit het Bouwbesluit geldt zowel voor nieuw- als voor verbouw.</w:t>
            </w:r>
          </w:p>
        </w:tc>
        <w:tc>
          <w:tcPr>
            <w:tcW w:w="2263" w:type="dxa"/>
          </w:tcPr>
          <w:p w14:paraId="5EA75E2D" w14:textId="77777777" w:rsidR="00460009" w:rsidRPr="00713C01" w:rsidRDefault="00460009" w:rsidP="0033462E">
            <w:pPr>
              <w:rPr>
                <w:strike/>
              </w:rPr>
            </w:pPr>
            <w:r>
              <w:t>VOLDOET</w:t>
            </w:r>
          </w:p>
        </w:tc>
      </w:tr>
      <w:tr w:rsidR="00460009" w:rsidRPr="00493ED9" w14:paraId="2D5C157C" w14:textId="77777777" w:rsidTr="0033462E">
        <w:tc>
          <w:tcPr>
            <w:tcW w:w="421" w:type="dxa"/>
          </w:tcPr>
          <w:p w14:paraId="5FF54D90" w14:textId="77777777" w:rsidR="00460009" w:rsidRPr="00493ED9" w:rsidRDefault="00460009" w:rsidP="0033462E"/>
        </w:tc>
        <w:tc>
          <w:tcPr>
            <w:tcW w:w="6378" w:type="dxa"/>
          </w:tcPr>
          <w:p w14:paraId="60AD6B45" w14:textId="77777777" w:rsidR="00460009" w:rsidRPr="00493ED9" w:rsidRDefault="00460009" w:rsidP="0033462E">
            <w:pPr>
              <w:rPr>
                <w:b/>
                <w:bCs/>
              </w:rPr>
            </w:pPr>
            <w:r w:rsidRPr="00034066">
              <w:rPr>
                <w:b/>
                <w:bCs/>
              </w:rPr>
              <w:t>Brandveilig gebouw.</w:t>
            </w:r>
            <w:r>
              <w:t xml:space="preserve"> </w:t>
            </w:r>
            <w:r w:rsidRPr="00493ED9">
              <w:t xml:space="preserve">Deuren in een vluchtroute mogen niet tegen de vluchtrichting in draaien als er meer dan 37 personen (bij nieuwbouw) of meer dan 60 personen (bij bestaande bouw) op deze uitgang zijn aangewezen. Een deur waarop bij vluchten meer dan 100 personen zijn aangewezen moet met een lichte druk te openen zijn of voorzien van een panieksluiting. </w:t>
            </w:r>
            <w:r>
              <w:t>(Dus niet op slot kunnen)</w:t>
            </w:r>
          </w:p>
        </w:tc>
        <w:tc>
          <w:tcPr>
            <w:tcW w:w="2263" w:type="dxa"/>
          </w:tcPr>
          <w:p w14:paraId="77F92DB9" w14:textId="77777777" w:rsidR="00460009" w:rsidRPr="00493ED9" w:rsidRDefault="00460009" w:rsidP="0033462E">
            <w:r>
              <w:t>VOLDOET</w:t>
            </w:r>
          </w:p>
        </w:tc>
      </w:tr>
      <w:tr w:rsidR="00460009" w:rsidRPr="00493ED9" w14:paraId="1D4A138D" w14:textId="77777777" w:rsidTr="0033462E">
        <w:tc>
          <w:tcPr>
            <w:tcW w:w="421" w:type="dxa"/>
          </w:tcPr>
          <w:p w14:paraId="40B0F284" w14:textId="77777777" w:rsidR="00460009" w:rsidRPr="00493ED9" w:rsidRDefault="00460009" w:rsidP="0033462E"/>
        </w:tc>
        <w:tc>
          <w:tcPr>
            <w:tcW w:w="6378" w:type="dxa"/>
          </w:tcPr>
          <w:p w14:paraId="5F547BD5" w14:textId="77777777" w:rsidR="00460009" w:rsidRPr="00493ED9" w:rsidRDefault="00460009" w:rsidP="0033462E">
            <w:pPr>
              <w:rPr>
                <w:b/>
                <w:bCs/>
              </w:rPr>
            </w:pPr>
            <w:r w:rsidRPr="00034066">
              <w:rPr>
                <w:b/>
                <w:bCs/>
              </w:rPr>
              <w:t>Brandveilig gebouw.</w:t>
            </w:r>
            <w:r>
              <w:t xml:space="preserve"> </w:t>
            </w:r>
            <w:r w:rsidRPr="00493ED9">
              <w:t>Om te voorkomen dat kinderen ongezien weglopen kan bijvoorbeeld een alarm worden aangebracht dat afgaat wanneer de deur per ongeluk geopend wordt.</w:t>
            </w:r>
          </w:p>
        </w:tc>
        <w:tc>
          <w:tcPr>
            <w:tcW w:w="2263" w:type="dxa"/>
          </w:tcPr>
          <w:p w14:paraId="471F77F7" w14:textId="77777777" w:rsidR="00460009" w:rsidRPr="009A5270" w:rsidRDefault="00460009" w:rsidP="0033462E">
            <w:r>
              <w:t xml:space="preserve">Er is geen alarm geplaatst. Risico opnemen in RI&amp;E </w:t>
            </w:r>
          </w:p>
        </w:tc>
      </w:tr>
      <w:tr w:rsidR="00460009" w:rsidRPr="00493ED9" w14:paraId="28DCBE2C" w14:textId="77777777" w:rsidTr="0033462E">
        <w:tc>
          <w:tcPr>
            <w:tcW w:w="421" w:type="dxa"/>
          </w:tcPr>
          <w:p w14:paraId="3DDCD360" w14:textId="77777777" w:rsidR="00460009" w:rsidRPr="00493ED9" w:rsidRDefault="00460009" w:rsidP="0033462E"/>
        </w:tc>
        <w:tc>
          <w:tcPr>
            <w:tcW w:w="6378" w:type="dxa"/>
          </w:tcPr>
          <w:p w14:paraId="5BA5EAD5" w14:textId="77777777" w:rsidR="00460009" w:rsidRPr="00493ED9" w:rsidRDefault="00460009" w:rsidP="0033462E">
            <w:pPr>
              <w:rPr>
                <w:b/>
                <w:bCs/>
              </w:rPr>
            </w:pPr>
            <w:r w:rsidRPr="00034066">
              <w:rPr>
                <w:b/>
                <w:bCs/>
              </w:rPr>
              <w:t>Brandveiligheid: eisen gebruiksvergunning</w:t>
            </w:r>
            <w:r>
              <w:rPr>
                <w:b/>
                <w:bCs/>
              </w:rPr>
              <w:t xml:space="preserve"> Brandmeldinstallatie </w:t>
            </w:r>
            <w:r w:rsidRPr="00034066">
              <w:t>Voor een kinderopvang voor kinderen van 0 tot 4 jaar met een gebruiksoppervlak (GBO) van maximaal 200 m² en gelegen op de begane grond gelden geen eisen.</w:t>
            </w:r>
            <w:r>
              <w:t xml:space="preserve"> </w:t>
            </w:r>
            <w:r w:rsidRPr="008A1759">
              <w:t>Voor een kinderopvang voor kinderen van 0 tot 4 jaar zonder brandmeldinstallatie zijn automatische rookmelders vereist in verblijfsruimten en andere besloten ruimten waardoor een vluchtroute voert.</w:t>
            </w:r>
          </w:p>
        </w:tc>
        <w:tc>
          <w:tcPr>
            <w:tcW w:w="2263" w:type="dxa"/>
          </w:tcPr>
          <w:p w14:paraId="072EC8DF" w14:textId="77777777" w:rsidR="00460009" w:rsidRPr="00493ED9" w:rsidRDefault="00460009" w:rsidP="0033462E">
            <w:r>
              <w:t>VOLDOET</w:t>
            </w:r>
          </w:p>
        </w:tc>
      </w:tr>
      <w:tr w:rsidR="00460009" w:rsidRPr="00493ED9" w14:paraId="6799A94E" w14:textId="77777777" w:rsidTr="0033462E">
        <w:tc>
          <w:tcPr>
            <w:tcW w:w="421" w:type="dxa"/>
          </w:tcPr>
          <w:p w14:paraId="37786970" w14:textId="77777777" w:rsidR="00460009" w:rsidRPr="00493ED9" w:rsidRDefault="00460009" w:rsidP="0033462E"/>
        </w:tc>
        <w:tc>
          <w:tcPr>
            <w:tcW w:w="6378" w:type="dxa"/>
          </w:tcPr>
          <w:p w14:paraId="2171C428" w14:textId="77777777" w:rsidR="00460009" w:rsidRDefault="00460009" w:rsidP="0033462E">
            <w:pPr>
              <w:rPr>
                <w:b/>
                <w:bCs/>
              </w:rPr>
            </w:pPr>
            <w:r w:rsidRPr="00034066">
              <w:rPr>
                <w:b/>
                <w:bCs/>
              </w:rPr>
              <w:t>Brandveiligheid: eisen gebruiksvergunning</w:t>
            </w:r>
            <w:r>
              <w:rPr>
                <w:b/>
                <w:bCs/>
              </w:rPr>
              <w:t xml:space="preserve"> Brandmeldinstallatie</w:t>
            </w:r>
          </w:p>
          <w:p w14:paraId="247EFD89" w14:textId="77777777" w:rsidR="00460009" w:rsidRPr="00034066" w:rsidRDefault="00460009" w:rsidP="0033462E">
            <w:pPr>
              <w:rPr>
                <w:b/>
                <w:bCs/>
              </w:rPr>
            </w:pPr>
            <w:r w:rsidRPr="008A1759">
              <w:t>Er moet een ontruimingsplan aanwezig zijn op een zodanige plek dat dit voor elke medewerker beschikbaar is. Hierin staan de afspraken over de bij een ontruiming te nemen maatregelen.</w:t>
            </w:r>
          </w:p>
        </w:tc>
        <w:tc>
          <w:tcPr>
            <w:tcW w:w="2263" w:type="dxa"/>
          </w:tcPr>
          <w:p w14:paraId="36D143CA" w14:textId="77777777" w:rsidR="00460009" w:rsidRDefault="00460009" w:rsidP="0033462E">
            <w:r>
              <w:t>Ontruimingsplan is aanwezig</w:t>
            </w:r>
          </w:p>
          <w:p w14:paraId="1522801E" w14:textId="77777777" w:rsidR="00460009" w:rsidRPr="00A67C1A" w:rsidRDefault="00460009" w:rsidP="0033462E">
            <w:r>
              <w:t>Opnemen in V&amp;G-beleid</w:t>
            </w:r>
          </w:p>
        </w:tc>
      </w:tr>
      <w:tr w:rsidR="00460009" w:rsidRPr="00493ED9" w14:paraId="658DC37F" w14:textId="77777777" w:rsidTr="0033462E">
        <w:tc>
          <w:tcPr>
            <w:tcW w:w="421" w:type="dxa"/>
          </w:tcPr>
          <w:p w14:paraId="0D010E33" w14:textId="77777777" w:rsidR="00460009" w:rsidRPr="00493ED9" w:rsidRDefault="00460009" w:rsidP="0033462E"/>
        </w:tc>
        <w:tc>
          <w:tcPr>
            <w:tcW w:w="6378" w:type="dxa"/>
          </w:tcPr>
          <w:p w14:paraId="7C8A6D7A" w14:textId="77777777" w:rsidR="00460009" w:rsidRPr="00034066" w:rsidRDefault="00460009" w:rsidP="0033462E">
            <w:pPr>
              <w:rPr>
                <w:b/>
                <w:bCs/>
              </w:rPr>
            </w:pPr>
            <w:r>
              <w:rPr>
                <w:b/>
                <w:bCs/>
              </w:rPr>
              <w:t xml:space="preserve">Brandveiligheid: </w:t>
            </w:r>
            <w:r w:rsidRPr="008A1759">
              <w:rPr>
                <w:b/>
                <w:bCs/>
              </w:rPr>
              <w:t xml:space="preserve">Aankleding in een ruimte mag geen brandgevaar opleveren. </w:t>
            </w:r>
            <w:r w:rsidRPr="009A43C5">
              <w:t>Dit is niet het geval als aankleding een navlamduur heeft van max. 15 seconden en een nagloeiduur van max. 60 seconden; onbrandbaar is of een ondergeschikte bijdrage aan brandgevaar levert.</w:t>
            </w:r>
            <w:r w:rsidRPr="008A1759">
              <w:rPr>
                <w:b/>
                <w:bCs/>
              </w:rPr>
              <w:tab/>
            </w:r>
            <w:r w:rsidRPr="009A43C5">
              <w:t>Met ‘aankleding’ wordt hier bedoeld gordijnen, slingers en andere ornamenten. Meubilair valt hier niet onder.</w:t>
            </w:r>
          </w:p>
        </w:tc>
        <w:tc>
          <w:tcPr>
            <w:tcW w:w="2263" w:type="dxa"/>
          </w:tcPr>
          <w:p w14:paraId="6596CEF0" w14:textId="77777777" w:rsidR="00460009" w:rsidRPr="00583F82" w:rsidRDefault="00460009" w:rsidP="0033462E">
            <w:pPr>
              <w:rPr>
                <w:color w:val="000000" w:themeColor="text1"/>
              </w:rPr>
            </w:pPr>
            <w:r>
              <w:rPr>
                <w:color w:val="000000" w:themeColor="text1"/>
              </w:rPr>
              <w:t>Opnemen in V&amp;G-beleid</w:t>
            </w:r>
          </w:p>
        </w:tc>
      </w:tr>
      <w:tr w:rsidR="00460009" w:rsidRPr="00493ED9" w14:paraId="6A4D2CA1" w14:textId="77777777" w:rsidTr="0033462E">
        <w:tc>
          <w:tcPr>
            <w:tcW w:w="421" w:type="dxa"/>
          </w:tcPr>
          <w:p w14:paraId="0A91D813" w14:textId="77777777" w:rsidR="00460009" w:rsidRPr="00493ED9" w:rsidRDefault="00460009" w:rsidP="0033462E"/>
        </w:tc>
        <w:tc>
          <w:tcPr>
            <w:tcW w:w="6378" w:type="dxa"/>
          </w:tcPr>
          <w:p w14:paraId="181B0AD3" w14:textId="77777777" w:rsidR="00460009" w:rsidRPr="00034066" w:rsidRDefault="00460009" w:rsidP="0033462E">
            <w:pPr>
              <w:rPr>
                <w:b/>
                <w:bCs/>
              </w:rPr>
            </w:pPr>
            <w:r>
              <w:rPr>
                <w:b/>
                <w:bCs/>
              </w:rPr>
              <w:t xml:space="preserve">Brandveiligheid: </w:t>
            </w:r>
            <w:r w:rsidRPr="008A1759">
              <w:rPr>
                <w:b/>
                <w:bCs/>
              </w:rPr>
              <w:t xml:space="preserve">Aankleding in een ruimte mag geen brandgevaar opleveren. </w:t>
            </w:r>
            <w:r w:rsidRPr="009A43C5">
              <w:t>Als een ruimte bestemd is voor het verblijven of vluchten van meer dan 50 personen moet de afstand tussen de vloer en aankleding aan het plafond ten minste 250 cm zijn, tenzij de aankleding onbrandbaar is of zich boven een deel van de vloer bevindt waar zich geen personen horen te bevinden. In ruimten bestemd voor minder personen mag de aankleding aan het plafond bij brand niet tot druppelvorming leiden.</w:t>
            </w:r>
          </w:p>
        </w:tc>
        <w:tc>
          <w:tcPr>
            <w:tcW w:w="2263" w:type="dxa"/>
          </w:tcPr>
          <w:p w14:paraId="607B03C9" w14:textId="77777777" w:rsidR="00460009" w:rsidRDefault="00460009" w:rsidP="0033462E">
            <w:r>
              <w:t>NVT</w:t>
            </w:r>
          </w:p>
        </w:tc>
      </w:tr>
      <w:tr w:rsidR="00460009" w:rsidRPr="00493ED9" w14:paraId="6562D300" w14:textId="77777777" w:rsidTr="0033462E">
        <w:tc>
          <w:tcPr>
            <w:tcW w:w="421" w:type="dxa"/>
          </w:tcPr>
          <w:p w14:paraId="2DB60AEF" w14:textId="77777777" w:rsidR="00460009" w:rsidRPr="00493ED9" w:rsidRDefault="00460009" w:rsidP="0033462E"/>
        </w:tc>
        <w:tc>
          <w:tcPr>
            <w:tcW w:w="6378" w:type="dxa"/>
          </w:tcPr>
          <w:p w14:paraId="3BCE42A0" w14:textId="77777777" w:rsidR="00460009" w:rsidRPr="00034066" w:rsidRDefault="00460009" w:rsidP="0033462E">
            <w:pPr>
              <w:rPr>
                <w:b/>
                <w:bCs/>
              </w:rPr>
            </w:pPr>
            <w:r>
              <w:rPr>
                <w:b/>
                <w:bCs/>
              </w:rPr>
              <w:t xml:space="preserve">Brandveiligheid: </w:t>
            </w:r>
            <w:r w:rsidRPr="008A1759">
              <w:rPr>
                <w:b/>
                <w:bCs/>
              </w:rPr>
              <w:t>Aankleding in een ruimte mag geen brandgevaar opleveren</w:t>
            </w:r>
            <w:r w:rsidRPr="009A43C5">
              <w:t>. Er mogen geen met gas gevulde ballonnen in de ruimte aanwezig zijn.</w:t>
            </w:r>
          </w:p>
        </w:tc>
        <w:tc>
          <w:tcPr>
            <w:tcW w:w="2263" w:type="dxa"/>
          </w:tcPr>
          <w:p w14:paraId="72DEB8C2" w14:textId="77777777" w:rsidR="00460009" w:rsidRPr="002A0D7B" w:rsidRDefault="00460009" w:rsidP="0033462E">
            <w:pPr>
              <w:rPr>
                <w:color w:val="000000" w:themeColor="text1"/>
              </w:rPr>
            </w:pPr>
            <w:r w:rsidRPr="002A0D7B">
              <w:rPr>
                <w:color w:val="000000" w:themeColor="text1"/>
              </w:rPr>
              <w:t>Opnemen in V</w:t>
            </w:r>
            <w:r>
              <w:rPr>
                <w:color w:val="000000" w:themeColor="text1"/>
              </w:rPr>
              <w:t>&amp;G-beleid</w:t>
            </w:r>
          </w:p>
        </w:tc>
      </w:tr>
      <w:tr w:rsidR="00460009" w:rsidRPr="00493ED9" w14:paraId="0404605B" w14:textId="77777777" w:rsidTr="0033462E">
        <w:tc>
          <w:tcPr>
            <w:tcW w:w="421" w:type="dxa"/>
          </w:tcPr>
          <w:p w14:paraId="1B458FD4" w14:textId="77777777" w:rsidR="00460009" w:rsidRPr="00493ED9" w:rsidRDefault="00460009" w:rsidP="0033462E"/>
        </w:tc>
        <w:tc>
          <w:tcPr>
            <w:tcW w:w="6378" w:type="dxa"/>
          </w:tcPr>
          <w:p w14:paraId="56AB6FE9" w14:textId="77777777" w:rsidR="00460009" w:rsidRPr="00034066" w:rsidRDefault="00460009" w:rsidP="0033462E">
            <w:pPr>
              <w:rPr>
                <w:b/>
                <w:bCs/>
              </w:rPr>
            </w:pPr>
            <w:r>
              <w:rPr>
                <w:b/>
                <w:bCs/>
              </w:rPr>
              <w:t xml:space="preserve">Brandveiligheid: </w:t>
            </w:r>
            <w:r w:rsidRPr="008A1759">
              <w:rPr>
                <w:b/>
                <w:bCs/>
              </w:rPr>
              <w:t>Aankleding in een ruimte mag geen brandgevaar opleveren.</w:t>
            </w:r>
            <w:r>
              <w:t xml:space="preserve"> </w:t>
            </w:r>
            <w:r w:rsidRPr="009A43C5">
              <w:t>Textiel, folie- of papierstroken die evenwijdig aan het plafond worden opgehangen, moeten worden onderspannen met metaaldraad op een onderlinge afstand van 35 cm of een maaswijde van 70 cm.</w:t>
            </w:r>
          </w:p>
        </w:tc>
        <w:tc>
          <w:tcPr>
            <w:tcW w:w="2263" w:type="dxa"/>
          </w:tcPr>
          <w:p w14:paraId="09F12AD2" w14:textId="77777777" w:rsidR="00460009" w:rsidRPr="002E6958" w:rsidRDefault="00460009" w:rsidP="0033462E">
            <w:pPr>
              <w:rPr>
                <w:b/>
                <w:bCs/>
                <w:color w:val="FF0000"/>
              </w:rPr>
            </w:pPr>
            <w:r w:rsidRPr="002A0D7B">
              <w:rPr>
                <w:color w:val="000000" w:themeColor="text1"/>
              </w:rPr>
              <w:t>Opnemen in V</w:t>
            </w:r>
            <w:r>
              <w:rPr>
                <w:color w:val="000000" w:themeColor="text1"/>
              </w:rPr>
              <w:t>&amp;G-beleid</w:t>
            </w:r>
          </w:p>
        </w:tc>
      </w:tr>
      <w:tr w:rsidR="00460009" w:rsidRPr="00493ED9" w14:paraId="082530AB" w14:textId="77777777" w:rsidTr="0033462E">
        <w:tc>
          <w:tcPr>
            <w:tcW w:w="421" w:type="dxa"/>
          </w:tcPr>
          <w:p w14:paraId="36F14106" w14:textId="77777777" w:rsidR="00460009" w:rsidRPr="00493ED9" w:rsidRDefault="00460009" w:rsidP="0033462E"/>
        </w:tc>
        <w:tc>
          <w:tcPr>
            <w:tcW w:w="6378" w:type="dxa"/>
          </w:tcPr>
          <w:p w14:paraId="60586556" w14:textId="77777777" w:rsidR="00460009" w:rsidRPr="00034066" w:rsidRDefault="00460009" w:rsidP="0033462E">
            <w:pPr>
              <w:rPr>
                <w:b/>
                <w:bCs/>
              </w:rPr>
            </w:pPr>
            <w:r w:rsidRPr="009A43C5">
              <w:rPr>
                <w:b/>
                <w:bCs/>
              </w:rPr>
              <w:t>Geluid van buiten</w:t>
            </w:r>
            <w:r>
              <w:rPr>
                <w:b/>
                <w:bCs/>
              </w:rPr>
              <w:t xml:space="preserve">: </w:t>
            </w:r>
            <w:r w:rsidRPr="009A43C5">
              <w:t>Voor nieuwbouw geldt de eis dat een uitwendige scheidingsconstructie (buitenmuur) van een verblijfsgebied een volgens NEN 5077 bepaalde karakteristieke geluidwering met een minimum van 20 dB moet hebben.</w:t>
            </w:r>
          </w:p>
        </w:tc>
        <w:tc>
          <w:tcPr>
            <w:tcW w:w="2263" w:type="dxa"/>
          </w:tcPr>
          <w:p w14:paraId="3A346C22" w14:textId="77777777" w:rsidR="00460009" w:rsidRDefault="00460009" w:rsidP="0033462E">
            <w:r>
              <w:t>NVT</w:t>
            </w:r>
          </w:p>
        </w:tc>
      </w:tr>
      <w:tr w:rsidR="00460009" w:rsidRPr="00493ED9" w14:paraId="0DA07EE2" w14:textId="77777777" w:rsidTr="0033462E">
        <w:tc>
          <w:tcPr>
            <w:tcW w:w="421" w:type="dxa"/>
          </w:tcPr>
          <w:p w14:paraId="15C8BB35" w14:textId="77777777" w:rsidR="00460009" w:rsidRPr="00493ED9" w:rsidRDefault="00460009" w:rsidP="0033462E"/>
        </w:tc>
        <w:tc>
          <w:tcPr>
            <w:tcW w:w="6378" w:type="dxa"/>
          </w:tcPr>
          <w:p w14:paraId="50C2A4BD" w14:textId="77777777" w:rsidR="00460009" w:rsidRPr="009A43C5" w:rsidRDefault="00460009" w:rsidP="0033462E">
            <w:r w:rsidRPr="009A43C5">
              <w:rPr>
                <w:b/>
                <w:bCs/>
              </w:rPr>
              <w:t>Geluid van buiten</w:t>
            </w:r>
            <w:r>
              <w:rPr>
                <w:b/>
                <w:bCs/>
              </w:rPr>
              <w:t xml:space="preserve">: </w:t>
            </w:r>
            <w:r w:rsidRPr="009A43C5">
              <w:t>Kinderopvangvoorzieningen vallen voortaan onder de Wet geluidhinder. Dit betekent dat bij nieuwbouw eisen worden gesteld aan de bouwconstructie om industrie-, weg- ,spoorweglawaai en luchtvaartlawaai te verminderen. De eisen staan uitgewerkt in Artikel 3.3 en 3.4 van het Bouwbesluit 2012.</w:t>
            </w:r>
          </w:p>
        </w:tc>
        <w:tc>
          <w:tcPr>
            <w:tcW w:w="2263" w:type="dxa"/>
          </w:tcPr>
          <w:p w14:paraId="5636C13F" w14:textId="77777777" w:rsidR="00460009" w:rsidRDefault="00460009" w:rsidP="0033462E">
            <w:r>
              <w:t>NVT</w:t>
            </w:r>
          </w:p>
        </w:tc>
      </w:tr>
      <w:tr w:rsidR="00460009" w:rsidRPr="00493ED9" w14:paraId="0E68C893" w14:textId="77777777" w:rsidTr="0033462E">
        <w:tc>
          <w:tcPr>
            <w:tcW w:w="421" w:type="dxa"/>
          </w:tcPr>
          <w:p w14:paraId="61305447" w14:textId="77777777" w:rsidR="00460009" w:rsidRPr="00493ED9" w:rsidRDefault="00460009" w:rsidP="0033462E"/>
        </w:tc>
        <w:tc>
          <w:tcPr>
            <w:tcW w:w="6378" w:type="dxa"/>
          </w:tcPr>
          <w:p w14:paraId="161E2021" w14:textId="77777777" w:rsidR="00460009" w:rsidRPr="00034066" w:rsidRDefault="00460009" w:rsidP="0033462E">
            <w:pPr>
              <w:rPr>
                <w:b/>
                <w:bCs/>
              </w:rPr>
            </w:pPr>
            <w:r w:rsidRPr="009A43C5">
              <w:rPr>
                <w:b/>
                <w:bCs/>
              </w:rPr>
              <w:t>Toegankelijkheid</w:t>
            </w:r>
            <w:r>
              <w:rPr>
                <w:b/>
                <w:bCs/>
              </w:rPr>
              <w:t xml:space="preserve">: </w:t>
            </w:r>
            <w:r w:rsidRPr="009A43C5">
              <w:t xml:space="preserve">Als een nieuw te bouwen kindercentrum een gebruiksoppervlak (gbo) heeft dat groter is dan 400 m² dan moet 40% van het verblijfsgebied in het gebouw ‘integraal toegankelijk’ zijn, dat betekent voldoende toegankelijk voor rolstoelgebruikers. </w:t>
            </w:r>
          </w:p>
        </w:tc>
        <w:tc>
          <w:tcPr>
            <w:tcW w:w="2263" w:type="dxa"/>
          </w:tcPr>
          <w:p w14:paraId="1CC360E4" w14:textId="77777777" w:rsidR="00460009" w:rsidRDefault="00460009" w:rsidP="0033462E">
            <w:r>
              <w:t>NVT</w:t>
            </w:r>
          </w:p>
        </w:tc>
      </w:tr>
      <w:tr w:rsidR="00460009" w:rsidRPr="00493ED9" w14:paraId="553C4FEE" w14:textId="77777777" w:rsidTr="0033462E">
        <w:tc>
          <w:tcPr>
            <w:tcW w:w="421" w:type="dxa"/>
          </w:tcPr>
          <w:p w14:paraId="64E3564A" w14:textId="77777777" w:rsidR="00460009" w:rsidRPr="00493ED9" w:rsidRDefault="00460009" w:rsidP="0033462E"/>
        </w:tc>
        <w:tc>
          <w:tcPr>
            <w:tcW w:w="6378" w:type="dxa"/>
          </w:tcPr>
          <w:p w14:paraId="00723924" w14:textId="77777777" w:rsidR="00460009" w:rsidRPr="009A43C5" w:rsidRDefault="00460009" w:rsidP="0033462E">
            <w:pPr>
              <w:rPr>
                <w:b/>
                <w:bCs/>
              </w:rPr>
            </w:pPr>
            <w:r w:rsidRPr="009A43C5">
              <w:rPr>
                <w:b/>
                <w:bCs/>
              </w:rPr>
              <w:t>Vloerafscheidingen bij verhogingen</w:t>
            </w:r>
            <w:r>
              <w:rPr>
                <w:b/>
                <w:bCs/>
              </w:rPr>
              <w:t xml:space="preserve">. </w:t>
            </w:r>
            <w:r w:rsidRPr="00A5328C">
              <w:t>Als er in een ruimte een verhoging van meer dan 1 m hoogte ten opzichte van een aansluitende vloer is, bijvoorbeeld een speelhuis of tussenverdieping, dan moet deze verhoging afgeschermd zijn met een balustrade / afscheiding. Bij de buitenschoolse opvang (vanaf 4 jaar) geldt deze eis niet bij een podium. Bij bestaande bouw geldt deze eis bij een hoogte van meer dan 150 cm.</w:t>
            </w:r>
          </w:p>
        </w:tc>
        <w:tc>
          <w:tcPr>
            <w:tcW w:w="2263" w:type="dxa"/>
          </w:tcPr>
          <w:p w14:paraId="3906CEE7" w14:textId="77777777" w:rsidR="00460009" w:rsidRDefault="00460009" w:rsidP="0033462E">
            <w:r>
              <w:t>NVT</w:t>
            </w:r>
          </w:p>
        </w:tc>
      </w:tr>
      <w:tr w:rsidR="00460009" w:rsidRPr="00493ED9" w14:paraId="7BED2CCD" w14:textId="77777777" w:rsidTr="0033462E">
        <w:tc>
          <w:tcPr>
            <w:tcW w:w="421" w:type="dxa"/>
          </w:tcPr>
          <w:p w14:paraId="05D344DE" w14:textId="77777777" w:rsidR="00460009" w:rsidRPr="00493ED9" w:rsidRDefault="00460009" w:rsidP="0033462E"/>
        </w:tc>
        <w:tc>
          <w:tcPr>
            <w:tcW w:w="6378" w:type="dxa"/>
          </w:tcPr>
          <w:p w14:paraId="15059F3D" w14:textId="77777777" w:rsidR="00460009" w:rsidRPr="00A5328C" w:rsidRDefault="00460009" w:rsidP="0033462E">
            <w:r w:rsidRPr="009A43C5">
              <w:rPr>
                <w:b/>
                <w:bCs/>
              </w:rPr>
              <w:t>Vloerafscheidingen bij verhogingen</w:t>
            </w:r>
            <w:r>
              <w:rPr>
                <w:b/>
                <w:bCs/>
              </w:rPr>
              <w:t xml:space="preserve">. </w:t>
            </w:r>
            <w:r w:rsidRPr="00A5328C">
              <w:t>De balustrade bij een kindercentrum voor 0 tot 4 jarigen mag bij nieuwbouw, over de totale hoogte, geen opening hebben waardoor een bol kan passeren met een doorsnee van meer dan 10 cm. Bij bestaande bouw geldt deze eis tot een hoogte van 60 cm. Bij de BSO mag tot een hoogte van 70 cm geen bol kunnen passeren met een doorsnee van meer dan 10 cm, daarboven mag een breedte van 20 cm gehanteerd worden.</w:t>
            </w:r>
          </w:p>
        </w:tc>
        <w:tc>
          <w:tcPr>
            <w:tcW w:w="2263" w:type="dxa"/>
          </w:tcPr>
          <w:p w14:paraId="13BAAF8B" w14:textId="77777777" w:rsidR="00460009" w:rsidRDefault="00460009" w:rsidP="0033462E">
            <w:r>
              <w:t>NVT</w:t>
            </w:r>
          </w:p>
        </w:tc>
      </w:tr>
      <w:tr w:rsidR="00460009" w:rsidRPr="00493ED9" w14:paraId="0FE9BCCF" w14:textId="77777777" w:rsidTr="0033462E">
        <w:tc>
          <w:tcPr>
            <w:tcW w:w="421" w:type="dxa"/>
          </w:tcPr>
          <w:p w14:paraId="54DCB559" w14:textId="77777777" w:rsidR="00460009" w:rsidRPr="00493ED9" w:rsidRDefault="00460009" w:rsidP="0033462E"/>
        </w:tc>
        <w:tc>
          <w:tcPr>
            <w:tcW w:w="6378" w:type="dxa"/>
          </w:tcPr>
          <w:p w14:paraId="3226015B" w14:textId="77777777" w:rsidR="00460009" w:rsidRPr="009A43C5" w:rsidRDefault="00460009" w:rsidP="0033462E">
            <w:pPr>
              <w:rPr>
                <w:b/>
                <w:bCs/>
              </w:rPr>
            </w:pPr>
            <w:r>
              <w:rPr>
                <w:b/>
                <w:bCs/>
              </w:rPr>
              <w:t xml:space="preserve">Vloerafscheidingen bij verhogingen. </w:t>
            </w:r>
            <w:r w:rsidRPr="00A5328C">
              <w:t>Een balustrade / afscheiding mag tussen een hoogte van 20 en 70 cm geen opstapmogelijkheid hebben. Eventuele openingen tussen vloer en onderzijde balustrade mogen maximaal 5 cm zijn (bij bestaande bouw 10 cm).</w:t>
            </w:r>
          </w:p>
        </w:tc>
        <w:tc>
          <w:tcPr>
            <w:tcW w:w="2263" w:type="dxa"/>
          </w:tcPr>
          <w:p w14:paraId="770EDAB8" w14:textId="77777777" w:rsidR="00460009" w:rsidRDefault="00460009" w:rsidP="0033462E">
            <w:r>
              <w:t>NVT</w:t>
            </w:r>
          </w:p>
        </w:tc>
      </w:tr>
      <w:tr w:rsidR="00460009" w:rsidRPr="00493ED9" w14:paraId="1E25C71C" w14:textId="77777777" w:rsidTr="0033462E">
        <w:tc>
          <w:tcPr>
            <w:tcW w:w="421" w:type="dxa"/>
          </w:tcPr>
          <w:p w14:paraId="14FCFD56" w14:textId="77777777" w:rsidR="00460009" w:rsidRPr="00493ED9" w:rsidRDefault="00460009" w:rsidP="0033462E"/>
        </w:tc>
        <w:tc>
          <w:tcPr>
            <w:tcW w:w="6378" w:type="dxa"/>
          </w:tcPr>
          <w:p w14:paraId="488F7F31" w14:textId="77777777" w:rsidR="00460009" w:rsidRPr="009A43C5" w:rsidRDefault="00460009" w:rsidP="0033462E">
            <w:pPr>
              <w:rPr>
                <w:b/>
                <w:bCs/>
              </w:rPr>
            </w:pPr>
            <w:r w:rsidRPr="00A5328C">
              <w:rPr>
                <w:b/>
                <w:bCs/>
              </w:rPr>
              <w:t>Trappen en hellingbanen</w:t>
            </w:r>
          </w:p>
        </w:tc>
        <w:tc>
          <w:tcPr>
            <w:tcW w:w="2263" w:type="dxa"/>
          </w:tcPr>
          <w:p w14:paraId="440F686C" w14:textId="77777777" w:rsidR="00460009" w:rsidRDefault="00460009" w:rsidP="0033462E">
            <w:r>
              <w:t>NVT</w:t>
            </w:r>
          </w:p>
        </w:tc>
      </w:tr>
      <w:tr w:rsidR="00460009" w:rsidRPr="00493ED9" w14:paraId="5CB494FB" w14:textId="77777777" w:rsidTr="0033462E">
        <w:tc>
          <w:tcPr>
            <w:tcW w:w="421" w:type="dxa"/>
          </w:tcPr>
          <w:p w14:paraId="2A5448C7" w14:textId="77777777" w:rsidR="00460009" w:rsidRPr="00493ED9" w:rsidRDefault="00460009" w:rsidP="0033462E"/>
        </w:tc>
        <w:tc>
          <w:tcPr>
            <w:tcW w:w="6378" w:type="dxa"/>
          </w:tcPr>
          <w:p w14:paraId="7E78B855" w14:textId="77777777" w:rsidR="00460009" w:rsidRPr="009A43C5" w:rsidRDefault="00460009" w:rsidP="0033462E">
            <w:pPr>
              <w:rPr>
                <w:b/>
                <w:bCs/>
              </w:rPr>
            </w:pPr>
            <w:r w:rsidRPr="00A5328C">
              <w:rPr>
                <w:b/>
                <w:bCs/>
              </w:rPr>
              <w:t>Ventilatie van ruimten</w:t>
            </w:r>
            <w:r>
              <w:rPr>
                <w:b/>
                <w:bCs/>
              </w:rPr>
              <w:t xml:space="preserve">. </w:t>
            </w:r>
            <w:r w:rsidRPr="00A5328C">
              <w:t>Alle verblijfsruimten moeten voldoen aan ventilatie-eisen conform het Bouwbesluit. De capaciteit van de ventilatie is in het nieuwe Bouwbesluit 2012 afgestemd op het aantal personen. Per persoon moet er een voorziening voor luchtverversing zijn van ten minste 6,5 dm3/s.(voor bestaande bouw 3,44 dm3/s). Dit geldt voor alle kinderopvangvoorzi</w:t>
            </w:r>
            <w:r>
              <w:t>e</w:t>
            </w:r>
            <w:r w:rsidRPr="00A5328C">
              <w:t>ningen (van 0 tot 12 jaar).</w:t>
            </w:r>
          </w:p>
        </w:tc>
        <w:tc>
          <w:tcPr>
            <w:tcW w:w="2263" w:type="dxa"/>
          </w:tcPr>
          <w:p w14:paraId="78447E00" w14:textId="77777777" w:rsidR="00460009" w:rsidRDefault="00460009" w:rsidP="0033462E">
            <w:r>
              <w:t xml:space="preserve">Installatiebedrijf meldt:  </w:t>
            </w:r>
          </w:p>
          <w:p w14:paraId="76A2C034" w14:textId="77777777" w:rsidR="00460009" w:rsidRDefault="00460009" w:rsidP="0033462E">
            <w:r>
              <w:t xml:space="preserve">Per lokaal +/- 1500 m3/h afgezogen. Situatie is: 18 personen * 3,44 dm3/s = 222,912 m3/h. </w:t>
            </w:r>
          </w:p>
        </w:tc>
      </w:tr>
      <w:tr w:rsidR="00460009" w:rsidRPr="00493ED9" w14:paraId="10EBE234" w14:textId="77777777" w:rsidTr="0033462E">
        <w:tc>
          <w:tcPr>
            <w:tcW w:w="421" w:type="dxa"/>
          </w:tcPr>
          <w:p w14:paraId="16C45866" w14:textId="77777777" w:rsidR="00460009" w:rsidRPr="00493ED9" w:rsidRDefault="00460009" w:rsidP="0033462E"/>
        </w:tc>
        <w:tc>
          <w:tcPr>
            <w:tcW w:w="6378" w:type="dxa"/>
          </w:tcPr>
          <w:p w14:paraId="057FF429" w14:textId="77777777" w:rsidR="00460009" w:rsidRPr="00A5328C" w:rsidRDefault="00460009" w:rsidP="0033462E">
            <w:pPr>
              <w:rPr>
                <w:b/>
                <w:bCs/>
              </w:rPr>
            </w:pPr>
            <w:r w:rsidRPr="00A5328C">
              <w:rPr>
                <w:b/>
                <w:bCs/>
              </w:rPr>
              <w:t>Ventilatie van ruimten</w:t>
            </w:r>
            <w:r>
              <w:rPr>
                <w:b/>
                <w:bCs/>
              </w:rPr>
              <w:t xml:space="preserve">. </w:t>
            </w:r>
            <w:r w:rsidRPr="00A5328C">
              <w:t>Verblijfsruimten voor kinderopvang (0-12 jaar) moeten bovendien een spuivoorziening hebben (eis geldt voor nieuwbouw en bestaande bouw). Dit betekent dat in de buitengevels beweegbare onderdelen (ramen, deuren) moeten zitten voor het snel kunnen afvoeren van sterk verontreinigde binnenlucht.</w:t>
            </w:r>
            <w:r>
              <w:t xml:space="preserve"> </w:t>
            </w:r>
            <w:r w:rsidRPr="00A5328C">
              <w:t xml:space="preserve">De vereiste capaciteit, 3 dm³/s per m² vloeroppervlakte, wordt al gauw bereikt als het mogelijk is om in een ruimte een deur en raam </w:t>
            </w:r>
            <w:r w:rsidRPr="000424AD">
              <w:t>tegen elkaar open te zetten.</w:t>
            </w:r>
            <w:r w:rsidRPr="00A5328C">
              <w:t xml:space="preserve"> Deze spuivoorziening is niet nodig als de ventilatievoorziening al voorziet in de vereiste capaciteit voor de spuivoorziening.</w:t>
            </w:r>
          </w:p>
        </w:tc>
        <w:tc>
          <w:tcPr>
            <w:tcW w:w="2263" w:type="dxa"/>
          </w:tcPr>
          <w:p w14:paraId="18C677BA" w14:textId="77777777" w:rsidR="00460009" w:rsidRPr="000424AD" w:rsidRDefault="00460009" w:rsidP="0033462E">
            <w:r>
              <w:t>VOLDOET</w:t>
            </w:r>
          </w:p>
        </w:tc>
      </w:tr>
      <w:tr w:rsidR="00460009" w:rsidRPr="00493ED9" w14:paraId="2F40A8C2" w14:textId="77777777" w:rsidTr="0033462E">
        <w:tc>
          <w:tcPr>
            <w:tcW w:w="421" w:type="dxa"/>
          </w:tcPr>
          <w:p w14:paraId="4451B13E" w14:textId="77777777" w:rsidR="00460009" w:rsidRPr="00493ED9" w:rsidRDefault="00460009" w:rsidP="0033462E"/>
        </w:tc>
        <w:tc>
          <w:tcPr>
            <w:tcW w:w="6378" w:type="dxa"/>
          </w:tcPr>
          <w:p w14:paraId="0D0974E3" w14:textId="77777777" w:rsidR="00460009" w:rsidRPr="00A5328C" w:rsidRDefault="00460009" w:rsidP="0033462E">
            <w:pPr>
              <w:rPr>
                <w:b/>
                <w:bCs/>
              </w:rPr>
            </w:pPr>
            <w:r w:rsidRPr="00867F8F">
              <w:rPr>
                <w:b/>
                <w:bCs/>
              </w:rPr>
              <w:t>Daglichttoetreding</w:t>
            </w:r>
            <w:r>
              <w:rPr>
                <w:b/>
                <w:bCs/>
              </w:rPr>
              <w:t xml:space="preserve">. </w:t>
            </w:r>
            <w:r w:rsidRPr="00867F8F">
              <w:t>Voor alle verblijfsruimten, uitgezonderd slaapruimten die niet mede voor spelactiviteiten bestemd zijn, geldt als eis dat er minimaal 0,5 m² per ruimte daglichtoppervlak moet zijn. Bij nieuwbouw geldt boven dien dat voor het verblijfsgebied (meerdere ruimten met dezelfde functie) het daglichtoppervlak ten minste 5% van het vloeroppervlak moet zijn.</w:t>
            </w:r>
          </w:p>
        </w:tc>
        <w:tc>
          <w:tcPr>
            <w:tcW w:w="2263" w:type="dxa"/>
          </w:tcPr>
          <w:p w14:paraId="3ED5E861" w14:textId="77777777" w:rsidR="00460009" w:rsidRDefault="00460009" w:rsidP="0033462E">
            <w:pPr>
              <w:rPr>
                <w:highlight w:val="yellow"/>
              </w:rPr>
            </w:pPr>
            <w:r w:rsidRPr="00867F8F">
              <w:t>VOLDOET</w:t>
            </w:r>
          </w:p>
        </w:tc>
      </w:tr>
      <w:tr w:rsidR="00460009" w:rsidRPr="00493ED9" w14:paraId="37FAF197" w14:textId="77777777" w:rsidTr="0033462E">
        <w:tc>
          <w:tcPr>
            <w:tcW w:w="421" w:type="dxa"/>
          </w:tcPr>
          <w:p w14:paraId="5E96D3F2" w14:textId="77777777" w:rsidR="00460009" w:rsidRPr="00493ED9" w:rsidRDefault="00460009" w:rsidP="0033462E"/>
        </w:tc>
        <w:tc>
          <w:tcPr>
            <w:tcW w:w="6378" w:type="dxa"/>
          </w:tcPr>
          <w:p w14:paraId="5B4DD0F7" w14:textId="77777777" w:rsidR="00460009" w:rsidRPr="00A5328C" w:rsidRDefault="00460009" w:rsidP="0033462E">
            <w:pPr>
              <w:rPr>
                <w:b/>
                <w:bCs/>
              </w:rPr>
            </w:pPr>
            <w:r w:rsidRPr="00867F8F">
              <w:rPr>
                <w:b/>
                <w:bCs/>
              </w:rPr>
              <w:t>Minimaal vloeroppervlak van een ruimte</w:t>
            </w:r>
            <w:r>
              <w:rPr>
                <w:b/>
                <w:bCs/>
              </w:rPr>
              <w:t xml:space="preserve">. </w:t>
            </w:r>
            <w:r w:rsidRPr="00867F8F">
              <w:t>Nieuwbouw: voor alle verblijfsruimten voor KDV of BSO, en ook voor kantoorruimten, geldt een minimaal oppervlak van 5 m². Voor bestaande bouw gelden in het Bouwbesluit 2012 geen minimale oppervlakte-eisen meer.</w:t>
            </w:r>
          </w:p>
        </w:tc>
        <w:tc>
          <w:tcPr>
            <w:tcW w:w="2263" w:type="dxa"/>
          </w:tcPr>
          <w:p w14:paraId="53567CB4" w14:textId="77777777" w:rsidR="00460009" w:rsidRDefault="00460009" w:rsidP="0033462E">
            <w:pPr>
              <w:rPr>
                <w:highlight w:val="yellow"/>
              </w:rPr>
            </w:pPr>
            <w:r w:rsidRPr="00867F8F">
              <w:t>NVT</w:t>
            </w:r>
          </w:p>
        </w:tc>
      </w:tr>
      <w:tr w:rsidR="00460009" w:rsidRPr="00493ED9" w14:paraId="42E8308E" w14:textId="77777777" w:rsidTr="0033462E">
        <w:tc>
          <w:tcPr>
            <w:tcW w:w="421" w:type="dxa"/>
          </w:tcPr>
          <w:p w14:paraId="3112EC6C" w14:textId="77777777" w:rsidR="00460009" w:rsidRPr="00493ED9" w:rsidRDefault="00460009" w:rsidP="0033462E"/>
        </w:tc>
        <w:tc>
          <w:tcPr>
            <w:tcW w:w="6378" w:type="dxa"/>
          </w:tcPr>
          <w:p w14:paraId="3E04B869" w14:textId="77777777" w:rsidR="00460009" w:rsidRPr="00867F8F" w:rsidRDefault="00460009" w:rsidP="0033462E">
            <w:r w:rsidRPr="00867F8F">
              <w:rPr>
                <w:b/>
                <w:bCs/>
              </w:rPr>
              <w:t>Sanitaire ruimten</w:t>
            </w:r>
            <w:r>
              <w:rPr>
                <w:b/>
                <w:bCs/>
              </w:rPr>
              <w:t xml:space="preserve">: </w:t>
            </w:r>
            <w:r w:rsidRPr="00867F8F">
              <w:t>Voor zowel KDV als BSO geldt dat in het gebouw:</w:t>
            </w:r>
          </w:p>
          <w:p w14:paraId="5623716E" w14:textId="77777777" w:rsidR="00460009" w:rsidRPr="00867F8F" w:rsidRDefault="00460009" w:rsidP="00A03D5E">
            <w:pPr>
              <w:pStyle w:val="Lijstalinea"/>
              <w:numPr>
                <w:ilvl w:val="0"/>
                <w:numId w:val="110"/>
              </w:numPr>
            </w:pPr>
            <w:r w:rsidRPr="00867F8F">
              <w:t>er ten minste 2 toiletruimten moeten zijn (hieronder vallen zowel het volwassentoilet als het kindertoilet). Een toiletruimte mag ook een gemeenschappelijke toiletruimte – bijvoorbeeld met meerdere kindertoiletjes- zijn;</w:t>
            </w:r>
          </w:p>
          <w:p w14:paraId="28C36845" w14:textId="77777777" w:rsidR="00460009" w:rsidRPr="00867F8F" w:rsidRDefault="00460009" w:rsidP="00A03D5E">
            <w:pPr>
              <w:pStyle w:val="Lijstalinea"/>
              <w:numPr>
                <w:ilvl w:val="0"/>
                <w:numId w:val="110"/>
              </w:numPr>
            </w:pPr>
            <w:r w:rsidRPr="00867F8F">
              <w:t>de toiletruimte direct aan de verblijfsruimte –zoals een groepsruimte- mag liggen;</w:t>
            </w:r>
          </w:p>
          <w:p w14:paraId="6B83FAB4" w14:textId="77777777" w:rsidR="00460009" w:rsidRPr="00867F8F" w:rsidRDefault="00460009" w:rsidP="00A03D5E">
            <w:pPr>
              <w:pStyle w:val="Lijstalinea"/>
              <w:numPr>
                <w:ilvl w:val="0"/>
                <w:numId w:val="110"/>
              </w:numPr>
              <w:rPr>
                <w:b/>
                <w:bCs/>
              </w:rPr>
            </w:pPr>
            <w:r w:rsidRPr="00867F8F">
              <w:t>als er in totaal niet meer dan 15 personen van het toilet gebruikmaken (bij bestaande bouw 25 personen) kan volstaan worden met 1 toiletruimte.</w:t>
            </w:r>
          </w:p>
        </w:tc>
        <w:tc>
          <w:tcPr>
            <w:tcW w:w="2263" w:type="dxa"/>
          </w:tcPr>
          <w:p w14:paraId="4135AAD9" w14:textId="77777777" w:rsidR="00460009" w:rsidRDefault="00460009" w:rsidP="0033462E">
            <w:pPr>
              <w:rPr>
                <w:highlight w:val="yellow"/>
              </w:rPr>
            </w:pPr>
            <w:r w:rsidRPr="00867F8F">
              <w:t>VOLDOET</w:t>
            </w:r>
          </w:p>
        </w:tc>
      </w:tr>
    </w:tbl>
    <w:p w14:paraId="56D88229" w14:textId="77777777" w:rsidR="00846B24" w:rsidRDefault="00846B24" w:rsidP="00460009">
      <w:pPr>
        <w:pStyle w:val="Kop2"/>
        <w:jc w:val="center"/>
        <w:rPr>
          <w:color w:val="538135" w:themeColor="accent6" w:themeShade="BF"/>
        </w:rPr>
      </w:pPr>
    </w:p>
    <w:p w14:paraId="484B3B03" w14:textId="77777777" w:rsidR="00846B24" w:rsidRDefault="00846B24">
      <w:pPr>
        <w:rPr>
          <w:rFonts w:asciiTheme="majorHAnsi" w:eastAsiaTheme="majorEastAsia" w:hAnsiTheme="majorHAnsi" w:cstheme="majorBidi"/>
          <w:color w:val="538135" w:themeColor="accent6" w:themeShade="BF"/>
          <w:sz w:val="26"/>
          <w:szCs w:val="26"/>
        </w:rPr>
      </w:pPr>
      <w:r>
        <w:rPr>
          <w:color w:val="538135" w:themeColor="accent6" w:themeShade="BF"/>
        </w:rPr>
        <w:br w:type="page"/>
      </w:r>
    </w:p>
    <w:p w14:paraId="0C0FF072" w14:textId="4B0635D0" w:rsidR="00460009" w:rsidRPr="00460009" w:rsidRDefault="00460009" w:rsidP="00940103">
      <w:pPr>
        <w:pStyle w:val="Kop2"/>
        <w:rPr>
          <w:color w:val="538135" w:themeColor="accent6" w:themeShade="BF"/>
        </w:rPr>
      </w:pPr>
      <w:bookmarkStart w:id="17" w:name="_Toc44621020"/>
      <w:r>
        <w:rPr>
          <w:color w:val="538135" w:themeColor="accent6" w:themeShade="BF"/>
        </w:rPr>
        <w:t>Bijlage G – Ontruimingsplan</w:t>
      </w:r>
      <w:bookmarkEnd w:id="17"/>
    </w:p>
    <w:p w14:paraId="1E2C77B4" w14:textId="77777777" w:rsidR="00940103" w:rsidRDefault="00940103" w:rsidP="00846B24">
      <w:pPr>
        <w:rPr>
          <w:b/>
          <w:bCs/>
          <w:sz w:val="24"/>
          <w:szCs w:val="24"/>
        </w:rPr>
      </w:pPr>
    </w:p>
    <w:p w14:paraId="7ABBA727" w14:textId="2DC94A19" w:rsidR="00846B24" w:rsidRPr="006D2AC2" w:rsidRDefault="00846B24" w:rsidP="00846B24">
      <w:pPr>
        <w:rPr>
          <w:b/>
          <w:bCs/>
          <w:sz w:val="24"/>
          <w:szCs w:val="24"/>
        </w:rPr>
      </w:pPr>
      <w:r w:rsidRPr="006D2AC2">
        <w:rPr>
          <w:b/>
          <w:bCs/>
          <w:sz w:val="24"/>
          <w:szCs w:val="24"/>
        </w:rPr>
        <w:t>Oplegnotitie ontruimingplan</w:t>
      </w:r>
    </w:p>
    <w:p w14:paraId="0C087D3B" w14:textId="7F6F3CB8" w:rsidR="00846B24" w:rsidRPr="006D2AC2" w:rsidRDefault="00846B24" w:rsidP="00846B24">
      <w:pPr>
        <w:rPr>
          <w:sz w:val="24"/>
          <w:szCs w:val="24"/>
        </w:rPr>
      </w:pPr>
      <w:r w:rsidRPr="006D2AC2">
        <w:rPr>
          <w:sz w:val="24"/>
          <w:szCs w:val="24"/>
        </w:rPr>
        <w:t xml:space="preserve">Het ontruimingsplan is voor kinderopvang Wirrewar aangepast en aangevuld met de meest essentiële informatie welke voor een kinderopvang van toepassing zijn. Tijdens het reviewen van het plan heeft de Hoger Veiligheidskundige ook opmerkingen gemaakt met betrekking tot het originele bestand. Dit zijn met name opmerkingen welke het bestaande plan verbeteren, maar niet direct doorgevoerd hoeven te worden  om u een beeld te geven van hoe de kinderopvang organisatie verweven gaat worden in de basisschool organisatie. Met de hoger veiligheidskundige en basisschool de Wijngaard is afgesproken dat deze opmerkingen </w:t>
      </w:r>
      <w:r w:rsidR="00424938">
        <w:rPr>
          <w:sz w:val="24"/>
          <w:szCs w:val="24"/>
        </w:rPr>
        <w:t xml:space="preserve">in de loop </w:t>
      </w:r>
      <w:r w:rsidRPr="006D2AC2">
        <w:rPr>
          <w:sz w:val="24"/>
          <w:szCs w:val="24"/>
        </w:rPr>
        <w:t xml:space="preserve">van het nieuwe schooljaar verwerkt zijn. Met deze oplegnotitie wordt kort beschreven welke aanpassingen er doorgevoerd zullen worden in het ontruimingsplan. </w:t>
      </w:r>
    </w:p>
    <w:p w14:paraId="3CB8EFDD" w14:textId="77777777" w:rsidR="00846B24" w:rsidRDefault="00846B24" w:rsidP="00A03D5E">
      <w:pPr>
        <w:pStyle w:val="Lijstalinea"/>
        <w:numPr>
          <w:ilvl w:val="0"/>
          <w:numId w:val="111"/>
        </w:numPr>
        <w:rPr>
          <w:sz w:val="24"/>
          <w:szCs w:val="24"/>
        </w:rPr>
      </w:pPr>
      <w:r w:rsidRPr="006D2AC2">
        <w:rPr>
          <w:sz w:val="24"/>
          <w:szCs w:val="24"/>
        </w:rPr>
        <w:t>Meerdere scenariobeschrijvingen;</w:t>
      </w:r>
    </w:p>
    <w:p w14:paraId="1DD6CA4D" w14:textId="77777777" w:rsidR="00846B24" w:rsidRDefault="00846B24" w:rsidP="00A03D5E">
      <w:pPr>
        <w:pStyle w:val="Lijstalinea"/>
        <w:numPr>
          <w:ilvl w:val="0"/>
          <w:numId w:val="111"/>
        </w:numPr>
        <w:rPr>
          <w:sz w:val="24"/>
          <w:szCs w:val="24"/>
        </w:rPr>
      </w:pPr>
      <w:r w:rsidRPr="006D2AC2">
        <w:rPr>
          <w:sz w:val="24"/>
          <w:szCs w:val="24"/>
        </w:rPr>
        <w:t>Wat te doen bij ‘ongeval’ toevoegen</w:t>
      </w:r>
    </w:p>
    <w:p w14:paraId="541BBDB8" w14:textId="77777777" w:rsidR="00846B24" w:rsidRDefault="00846B24" w:rsidP="00A03D5E">
      <w:pPr>
        <w:pStyle w:val="Lijstalinea"/>
        <w:numPr>
          <w:ilvl w:val="0"/>
          <w:numId w:val="111"/>
        </w:numPr>
        <w:rPr>
          <w:sz w:val="24"/>
          <w:szCs w:val="24"/>
        </w:rPr>
      </w:pPr>
      <w:r w:rsidRPr="006D2AC2">
        <w:rPr>
          <w:sz w:val="24"/>
          <w:szCs w:val="24"/>
        </w:rPr>
        <w:t>Wat te doen bij ‘ontruiming’ toevoegen</w:t>
      </w:r>
    </w:p>
    <w:p w14:paraId="474A1C34" w14:textId="77777777" w:rsidR="00846B24" w:rsidRDefault="00846B24" w:rsidP="00A03D5E">
      <w:pPr>
        <w:pStyle w:val="Lijstalinea"/>
        <w:numPr>
          <w:ilvl w:val="0"/>
          <w:numId w:val="111"/>
        </w:numPr>
        <w:rPr>
          <w:sz w:val="24"/>
          <w:szCs w:val="24"/>
        </w:rPr>
      </w:pPr>
      <w:r w:rsidRPr="006D2AC2">
        <w:rPr>
          <w:sz w:val="24"/>
          <w:szCs w:val="24"/>
        </w:rPr>
        <w:t>Aanpassen plattegronden met hoofdafsluiters</w:t>
      </w:r>
    </w:p>
    <w:p w14:paraId="1380C2C4" w14:textId="0F3C3EBE" w:rsidR="00846B24" w:rsidRDefault="00846B24" w:rsidP="00424938">
      <w:pPr>
        <w:pStyle w:val="Lijstalinea"/>
        <w:numPr>
          <w:ilvl w:val="0"/>
          <w:numId w:val="111"/>
        </w:numPr>
        <w:rPr>
          <w:sz w:val="24"/>
          <w:szCs w:val="24"/>
        </w:rPr>
      </w:pPr>
      <w:r w:rsidRPr="006D2AC2">
        <w:rPr>
          <w:sz w:val="24"/>
          <w:szCs w:val="24"/>
        </w:rPr>
        <w:t>Beschrijven hoe evaluatie van BHV’ers / EHBO plaatsvindt</w:t>
      </w:r>
    </w:p>
    <w:p w14:paraId="22DCAA88" w14:textId="4BD477DB" w:rsidR="00424938" w:rsidRPr="00424938" w:rsidRDefault="00424938" w:rsidP="00424938">
      <w:pPr>
        <w:rPr>
          <w:sz w:val="24"/>
          <w:szCs w:val="24"/>
        </w:rPr>
      </w:pPr>
      <w:r>
        <w:rPr>
          <w:sz w:val="24"/>
          <w:szCs w:val="24"/>
        </w:rPr>
        <w:t xml:space="preserve">Het nieuwe ontruimingsplan moet nog bevestigd worden door directie van de Wijngaard en de houder van Wirrewar en vervolgens doorgenomen worden met de medewerkers van school en kinderopvang. Tot die tijd wordt het huidige plan gebruikt. </w:t>
      </w:r>
    </w:p>
    <w:p w14:paraId="4DBCA1A9" w14:textId="5A06E307" w:rsidR="00846B24" w:rsidRPr="006D2AC2" w:rsidRDefault="00846B24" w:rsidP="00940103">
      <w:pPr>
        <w:rPr>
          <w:sz w:val="36"/>
          <w:szCs w:val="36"/>
        </w:rPr>
      </w:pPr>
    </w:p>
    <w:p w14:paraId="5892A82C" w14:textId="510AF51B" w:rsidR="007453E5" w:rsidRDefault="007453E5">
      <w:pPr>
        <w:rPr>
          <w:sz w:val="36"/>
          <w:szCs w:val="36"/>
        </w:rPr>
      </w:pPr>
      <w:r>
        <w:rPr>
          <w:sz w:val="36"/>
          <w:szCs w:val="36"/>
        </w:rPr>
        <w:br w:type="page"/>
      </w:r>
    </w:p>
    <w:p w14:paraId="2C69F6E9" w14:textId="77777777" w:rsidR="00846B24" w:rsidRPr="006D2AC2" w:rsidRDefault="00846B24" w:rsidP="00846B24">
      <w:pPr>
        <w:jc w:val="center"/>
        <w:rPr>
          <w:sz w:val="36"/>
          <w:szCs w:val="36"/>
        </w:rPr>
      </w:pPr>
    </w:p>
    <w:p w14:paraId="0D4A84FE" w14:textId="71D164D7" w:rsidR="00846B24" w:rsidRPr="00940103" w:rsidRDefault="00940103" w:rsidP="00846B24">
      <w:pPr>
        <w:jc w:val="center"/>
        <w:rPr>
          <w:sz w:val="96"/>
          <w:szCs w:val="96"/>
        </w:rPr>
      </w:pPr>
      <w:r w:rsidRPr="00940103">
        <w:rPr>
          <w:sz w:val="96"/>
          <w:szCs w:val="96"/>
        </w:rPr>
        <w:t>Ontruimingsplan</w:t>
      </w:r>
    </w:p>
    <w:p w14:paraId="7EDCB20D" w14:textId="77777777" w:rsidR="00846B24" w:rsidRPr="006D2AC2" w:rsidRDefault="00846B24" w:rsidP="00846B24">
      <w:pPr>
        <w:jc w:val="center"/>
        <w:rPr>
          <w:sz w:val="36"/>
          <w:szCs w:val="36"/>
        </w:rPr>
      </w:pPr>
      <w:r w:rsidRPr="006D2AC2">
        <w:rPr>
          <w:sz w:val="36"/>
          <w:szCs w:val="36"/>
        </w:rPr>
        <w:t>Basisschool De Wijngaard</w:t>
      </w:r>
    </w:p>
    <w:p w14:paraId="73A79C3F" w14:textId="77777777" w:rsidR="00846B24" w:rsidRPr="006D2AC2" w:rsidRDefault="00846B24" w:rsidP="00846B24">
      <w:pPr>
        <w:jc w:val="center"/>
        <w:rPr>
          <w:sz w:val="36"/>
          <w:szCs w:val="36"/>
        </w:rPr>
      </w:pPr>
      <w:r w:rsidRPr="006D2AC2">
        <w:rPr>
          <w:sz w:val="36"/>
          <w:szCs w:val="36"/>
        </w:rPr>
        <w:t>&amp;</w:t>
      </w:r>
    </w:p>
    <w:p w14:paraId="00222316" w14:textId="77777777" w:rsidR="00846B24" w:rsidRPr="006D2AC2" w:rsidRDefault="00846B24" w:rsidP="00846B24">
      <w:pPr>
        <w:jc w:val="center"/>
        <w:rPr>
          <w:sz w:val="36"/>
          <w:szCs w:val="36"/>
        </w:rPr>
      </w:pPr>
      <w:r w:rsidRPr="006D2AC2">
        <w:rPr>
          <w:sz w:val="36"/>
          <w:szCs w:val="36"/>
        </w:rPr>
        <w:t>Kinderopvang Wirrewar</w:t>
      </w:r>
    </w:p>
    <w:p w14:paraId="38A8C2C2" w14:textId="77777777" w:rsidR="00846B24" w:rsidRPr="006D2AC2" w:rsidRDefault="00846B24" w:rsidP="00846B24">
      <w:pPr>
        <w:jc w:val="center"/>
        <w:rPr>
          <w:sz w:val="36"/>
          <w:szCs w:val="36"/>
        </w:rPr>
      </w:pPr>
      <w:r w:rsidRPr="006D2AC2">
        <w:rPr>
          <w:sz w:val="36"/>
          <w:szCs w:val="36"/>
        </w:rPr>
        <w:t>Grevengoedlaan 109</w:t>
      </w:r>
    </w:p>
    <w:p w14:paraId="3D44560F" w14:textId="77777777" w:rsidR="00846B24" w:rsidRPr="006D2AC2" w:rsidRDefault="00846B24" w:rsidP="00846B24">
      <w:pPr>
        <w:jc w:val="center"/>
        <w:rPr>
          <w:sz w:val="36"/>
          <w:szCs w:val="36"/>
        </w:rPr>
      </w:pPr>
      <w:r w:rsidRPr="006D2AC2">
        <w:rPr>
          <w:sz w:val="36"/>
          <w:szCs w:val="36"/>
        </w:rPr>
        <w:t>7009 DZ Doetinchem</w:t>
      </w:r>
    </w:p>
    <w:p w14:paraId="01A64D8D" w14:textId="77777777" w:rsidR="00846B24" w:rsidRPr="006D2AC2" w:rsidRDefault="00846B24" w:rsidP="00846B24">
      <w:pPr>
        <w:jc w:val="center"/>
        <w:rPr>
          <w:sz w:val="36"/>
          <w:szCs w:val="36"/>
        </w:rPr>
      </w:pPr>
      <w:r w:rsidRPr="006D2AC2">
        <w:rPr>
          <w:sz w:val="36"/>
          <w:szCs w:val="36"/>
        </w:rPr>
        <w:t>telefoon : 0314 – 323135</w:t>
      </w:r>
    </w:p>
    <w:p w14:paraId="63F9D45D" w14:textId="77777777" w:rsidR="00846B24" w:rsidRPr="006D2AC2" w:rsidRDefault="001256C2" w:rsidP="00846B24">
      <w:pPr>
        <w:jc w:val="center"/>
        <w:rPr>
          <w:sz w:val="36"/>
          <w:szCs w:val="36"/>
        </w:rPr>
      </w:pPr>
      <w:hyperlink r:id="rId25" w:history="1">
        <w:r w:rsidR="00846B24" w:rsidRPr="006D2AC2">
          <w:rPr>
            <w:rStyle w:val="Hyperlink"/>
            <w:sz w:val="36"/>
            <w:szCs w:val="36"/>
          </w:rPr>
          <w:t>directie@bsdewijngaard.nl</w:t>
        </w:r>
      </w:hyperlink>
    </w:p>
    <w:p w14:paraId="0254F232" w14:textId="77777777" w:rsidR="00846B24" w:rsidRPr="006D2AC2" w:rsidRDefault="00846B24" w:rsidP="00846B24">
      <w:pPr>
        <w:jc w:val="center"/>
        <w:rPr>
          <w:sz w:val="36"/>
          <w:szCs w:val="36"/>
        </w:rPr>
      </w:pPr>
    </w:p>
    <w:p w14:paraId="0FDC1127" w14:textId="77777777" w:rsidR="00846B24" w:rsidRPr="006D2AC2" w:rsidRDefault="00846B24" w:rsidP="00846B24">
      <w:pPr>
        <w:jc w:val="center"/>
        <w:rPr>
          <w:sz w:val="36"/>
          <w:szCs w:val="36"/>
        </w:rPr>
      </w:pPr>
    </w:p>
    <w:p w14:paraId="088AC65D" w14:textId="77777777" w:rsidR="00846B24" w:rsidRPr="006D2AC2" w:rsidRDefault="00846B24" w:rsidP="00846B24">
      <w:pPr>
        <w:jc w:val="center"/>
        <w:rPr>
          <w:sz w:val="36"/>
          <w:szCs w:val="36"/>
        </w:rPr>
      </w:pPr>
      <w:r w:rsidRPr="006D2AC2">
        <w:rPr>
          <w:sz w:val="36"/>
          <w:szCs w:val="36"/>
        </w:rPr>
        <w:t>Ruimte goedkeuringstempel brandweer:</w:t>
      </w:r>
    </w:p>
    <w:p w14:paraId="4EE882F3" w14:textId="55406519" w:rsidR="00846B24" w:rsidRPr="006D2AC2" w:rsidRDefault="00846B24" w:rsidP="00846B24">
      <w:pPr>
        <w:sectPr w:rsidR="00846B24" w:rsidRPr="006D2AC2" w:rsidSect="00425951">
          <w:headerReference w:type="even" r:id="rId26"/>
          <w:headerReference w:type="default" r:id="rId27"/>
          <w:footerReference w:type="even" r:id="rId28"/>
          <w:pgSz w:w="11907" w:h="16840" w:code="9"/>
          <w:pgMar w:top="1418" w:right="1701" w:bottom="1418" w:left="1701" w:header="1134" w:footer="1418" w:gutter="0"/>
          <w:cols w:space="737"/>
        </w:sectPr>
      </w:pPr>
      <w:r w:rsidRPr="006D2AC2">
        <w:rPr>
          <w:noProof/>
        </w:rPr>
        <mc:AlternateContent>
          <mc:Choice Requires="wps">
            <w:drawing>
              <wp:anchor distT="0" distB="0" distL="114300" distR="114300" simplePos="0" relativeHeight="251680768" behindDoc="0" locked="0" layoutInCell="1" allowOverlap="1" wp14:anchorId="1252CF98" wp14:editId="0DF2BC3C">
                <wp:simplePos x="0" y="0"/>
                <wp:positionH relativeFrom="column">
                  <wp:posOffset>1142365</wp:posOffset>
                </wp:positionH>
                <wp:positionV relativeFrom="paragraph">
                  <wp:posOffset>185420</wp:posOffset>
                </wp:positionV>
                <wp:extent cx="3239770" cy="1800225"/>
                <wp:effectExtent l="12700" t="8890" r="5080" b="10160"/>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800225"/>
                        </a:xfrm>
                        <a:prstGeom prst="rect">
                          <a:avLst/>
                        </a:prstGeom>
                        <a:solidFill>
                          <a:srgbClr val="FFFFFF"/>
                        </a:solidFill>
                        <a:ln w="9525">
                          <a:solidFill>
                            <a:srgbClr val="000000"/>
                          </a:solidFill>
                          <a:miter lim="800000"/>
                          <a:headEnd/>
                          <a:tailEnd/>
                        </a:ln>
                      </wps:spPr>
                      <wps:txbx>
                        <w:txbxContent>
                          <w:p w14:paraId="0923C2C0" w14:textId="77777777" w:rsidR="00D479CD" w:rsidRDefault="00D479CD" w:rsidP="00846B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252CF98" id="_x0000_t202" coordsize="21600,21600" o:spt="202" path="m,l,21600r21600,l21600,xe">
                <v:stroke joinstyle="miter"/>
                <v:path gradientshapeok="t" o:connecttype="rect"/>
              </v:shapetype>
              <v:shape id="Tekstvak 47" o:spid="_x0000_s1026" type="#_x0000_t202" style="position:absolute;margin-left:89.95pt;margin-top:14.6pt;width:255.1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">
                <v:textbox>
                  <w:txbxContent>
                    <w:p w14:paraId="0923C2C0" w14:textId="77777777" w:rsidR="00D479CD" w:rsidRDefault="00D479CD" w:rsidP="00846B24">
                      <w:pPr>
                        <w:jc w:val="center"/>
                      </w:pPr>
                    </w:p>
                  </w:txbxContent>
                </v:textbox>
              </v:shape>
            </w:pict>
          </mc:Fallback>
        </mc:AlternateContent>
      </w:r>
      <w:r w:rsidRPr="006D2AC2">
        <w:tab/>
      </w:r>
    </w:p>
    <w:p w14:paraId="48F481B6" w14:textId="77777777" w:rsidR="00846B24" w:rsidRPr="006D2AC2" w:rsidRDefault="00846B24" w:rsidP="00846B24">
      <w:pPr>
        <w:sectPr w:rsidR="00846B24" w:rsidRPr="006D2AC2">
          <w:headerReference w:type="default" r:id="rId29"/>
          <w:footerReference w:type="default" r:id="rId30"/>
          <w:pgSz w:w="11907" w:h="16840" w:code="9"/>
          <w:pgMar w:top="1417" w:right="1701" w:bottom="1417" w:left="1701" w:header="1134" w:footer="1005" w:gutter="0"/>
          <w:cols w:space="737"/>
        </w:sectPr>
      </w:pPr>
    </w:p>
    <w:p w14:paraId="6721105C" w14:textId="77777777" w:rsidR="00846B24" w:rsidRPr="006D2AC2" w:rsidRDefault="00846B24" w:rsidP="00846B24">
      <w:bookmarkStart w:id="18" w:name="_Toc89747189"/>
      <w:r w:rsidRPr="006D2AC2">
        <w:t>Inhoud</w:t>
      </w:r>
    </w:p>
    <w:p w14:paraId="7A7D932D" w14:textId="77777777" w:rsidR="00846B24" w:rsidRPr="006D2AC2" w:rsidRDefault="00846B24" w:rsidP="00846B24"/>
    <w:p w14:paraId="3E842BEB" w14:textId="77777777" w:rsidR="00846B24" w:rsidRPr="006D2AC2" w:rsidRDefault="00846B24" w:rsidP="00846B24"/>
    <w:p w14:paraId="6F95B8E6" w14:textId="77777777" w:rsidR="00846B24" w:rsidRPr="006D2AC2" w:rsidRDefault="00846B24" w:rsidP="00846B24">
      <w:r w:rsidRPr="006D2AC2">
        <w:t>1.</w:t>
      </w:r>
      <w:r w:rsidRPr="006D2AC2">
        <w:tab/>
        <w:t>Inhoudsopgave</w:t>
      </w:r>
      <w:r w:rsidRPr="006D2AC2">
        <w:tab/>
      </w:r>
      <w:r w:rsidRPr="006D2AC2">
        <w:tab/>
      </w:r>
      <w:r w:rsidRPr="006D2AC2">
        <w:tab/>
      </w:r>
      <w:r w:rsidRPr="006D2AC2">
        <w:tab/>
      </w:r>
      <w:r w:rsidRPr="006D2AC2">
        <w:tab/>
      </w:r>
      <w:r w:rsidRPr="006D2AC2">
        <w:tab/>
      </w:r>
      <w:r w:rsidRPr="006D2AC2">
        <w:tab/>
        <w:t xml:space="preserve">  </w:t>
      </w:r>
      <w:r w:rsidRPr="006D2AC2">
        <w:tab/>
        <w:t xml:space="preserve">  2</w:t>
      </w:r>
    </w:p>
    <w:p w14:paraId="5DE34A49" w14:textId="77777777" w:rsidR="00846B24" w:rsidRPr="006D2AC2" w:rsidRDefault="00846B24" w:rsidP="00846B24">
      <w:r w:rsidRPr="006D2AC2">
        <w:t>2.</w:t>
      </w:r>
      <w:r w:rsidRPr="006D2AC2">
        <w:tab/>
        <w:t>Inleiding en toelichting</w:t>
      </w:r>
      <w:r w:rsidRPr="006D2AC2">
        <w:tab/>
      </w:r>
      <w:r w:rsidRPr="006D2AC2">
        <w:tab/>
      </w:r>
      <w:r w:rsidRPr="006D2AC2">
        <w:tab/>
      </w:r>
      <w:r w:rsidRPr="006D2AC2">
        <w:tab/>
      </w:r>
      <w:r w:rsidRPr="006D2AC2">
        <w:tab/>
      </w:r>
      <w:r w:rsidRPr="006D2AC2">
        <w:tab/>
      </w:r>
      <w:r w:rsidRPr="006D2AC2">
        <w:tab/>
        <w:t xml:space="preserve">  3</w:t>
      </w:r>
    </w:p>
    <w:p w14:paraId="73A5C0BC" w14:textId="77777777" w:rsidR="00846B24" w:rsidRPr="006D2AC2" w:rsidRDefault="00846B24" w:rsidP="00846B24">
      <w:r w:rsidRPr="006D2AC2">
        <w:t>3.</w:t>
      </w:r>
      <w:r w:rsidRPr="006D2AC2">
        <w:tab/>
        <w:t>Situatietekening</w:t>
      </w:r>
      <w:r w:rsidRPr="006D2AC2">
        <w:tab/>
      </w:r>
      <w:r w:rsidRPr="006D2AC2">
        <w:tab/>
      </w:r>
      <w:r w:rsidRPr="006D2AC2">
        <w:tab/>
      </w:r>
      <w:r w:rsidRPr="006D2AC2">
        <w:tab/>
      </w:r>
      <w:r w:rsidRPr="006D2AC2">
        <w:tab/>
      </w:r>
      <w:r w:rsidRPr="006D2AC2">
        <w:tab/>
      </w:r>
      <w:r w:rsidRPr="006D2AC2">
        <w:tab/>
      </w:r>
      <w:r w:rsidRPr="006D2AC2">
        <w:tab/>
        <w:t xml:space="preserve">  4</w:t>
      </w:r>
    </w:p>
    <w:p w14:paraId="38DFF3EB" w14:textId="77777777" w:rsidR="00846B24" w:rsidRPr="006D2AC2" w:rsidRDefault="00846B24" w:rsidP="00846B24">
      <w:r w:rsidRPr="006D2AC2">
        <w:t>4.</w:t>
      </w:r>
      <w:r w:rsidRPr="006D2AC2">
        <w:tab/>
        <w:t>Gebouw-, installatie- en organisatiegegevens</w:t>
      </w:r>
      <w:r w:rsidRPr="006D2AC2">
        <w:tab/>
      </w:r>
      <w:r w:rsidRPr="006D2AC2">
        <w:tab/>
      </w:r>
      <w:r w:rsidRPr="006D2AC2">
        <w:tab/>
      </w:r>
      <w:r w:rsidRPr="006D2AC2">
        <w:tab/>
        <w:t xml:space="preserve">  4</w:t>
      </w:r>
    </w:p>
    <w:p w14:paraId="029D4F86" w14:textId="77777777" w:rsidR="00846B24" w:rsidRPr="006D2AC2" w:rsidRDefault="00846B24" w:rsidP="00846B24">
      <w:r w:rsidRPr="006D2AC2">
        <w:t>5.</w:t>
      </w:r>
      <w:r w:rsidRPr="006D2AC2">
        <w:tab/>
        <w:t>Alarmeringsprocedure intern en extern</w:t>
      </w:r>
      <w:r w:rsidRPr="006D2AC2">
        <w:tab/>
      </w:r>
      <w:r w:rsidRPr="006D2AC2">
        <w:tab/>
      </w:r>
      <w:r w:rsidRPr="006D2AC2">
        <w:tab/>
      </w:r>
      <w:r w:rsidRPr="006D2AC2">
        <w:tab/>
      </w:r>
      <w:r w:rsidRPr="006D2AC2">
        <w:tab/>
        <w:t xml:space="preserve">  7</w:t>
      </w:r>
    </w:p>
    <w:p w14:paraId="6800704A" w14:textId="77777777" w:rsidR="00846B24" w:rsidRPr="006D2AC2" w:rsidRDefault="00846B24" w:rsidP="00846B24">
      <w:r w:rsidRPr="006D2AC2">
        <w:t>6.</w:t>
      </w:r>
      <w:r w:rsidRPr="006D2AC2">
        <w:tab/>
        <w:t>Stroomschema alarmering</w:t>
      </w:r>
      <w:r w:rsidRPr="006D2AC2">
        <w:tab/>
      </w:r>
      <w:r w:rsidRPr="006D2AC2">
        <w:tab/>
      </w:r>
      <w:r w:rsidRPr="006D2AC2">
        <w:tab/>
      </w:r>
      <w:r w:rsidRPr="006D2AC2">
        <w:tab/>
      </w:r>
      <w:r w:rsidRPr="006D2AC2">
        <w:tab/>
      </w:r>
      <w:r w:rsidRPr="006D2AC2">
        <w:tab/>
      </w:r>
      <w:r w:rsidRPr="006D2AC2">
        <w:tab/>
        <w:t xml:space="preserve">  8</w:t>
      </w:r>
    </w:p>
    <w:p w14:paraId="73E0B1F4" w14:textId="77777777" w:rsidR="00846B24" w:rsidRPr="006D2AC2" w:rsidRDefault="00846B24" w:rsidP="00846B24">
      <w:r w:rsidRPr="006D2AC2">
        <w:t>7.</w:t>
      </w:r>
      <w:r w:rsidRPr="006D2AC2">
        <w:tab/>
        <w:t>Wijze van ontruiming en ontruimingsorganisatie</w:t>
      </w:r>
      <w:r w:rsidRPr="006D2AC2">
        <w:tab/>
      </w:r>
      <w:r w:rsidRPr="006D2AC2">
        <w:tab/>
      </w:r>
      <w:r w:rsidRPr="006D2AC2">
        <w:tab/>
      </w:r>
      <w:r w:rsidRPr="006D2AC2">
        <w:tab/>
        <w:t xml:space="preserve">  9</w:t>
      </w:r>
    </w:p>
    <w:p w14:paraId="0E17E424" w14:textId="77777777" w:rsidR="00846B24" w:rsidRPr="006D2AC2" w:rsidRDefault="00846B24" w:rsidP="00846B24">
      <w:r w:rsidRPr="006D2AC2">
        <w:t>8.</w:t>
      </w:r>
      <w:r w:rsidRPr="006D2AC2">
        <w:tab/>
        <w:t xml:space="preserve">Wat te doen bij brand </w:t>
      </w:r>
      <w:r w:rsidRPr="006D2AC2">
        <w:tab/>
      </w:r>
      <w:r w:rsidRPr="006D2AC2">
        <w:tab/>
      </w:r>
      <w:r w:rsidRPr="006D2AC2">
        <w:tab/>
      </w:r>
      <w:r w:rsidRPr="006D2AC2">
        <w:tab/>
      </w:r>
      <w:r w:rsidRPr="006D2AC2">
        <w:tab/>
      </w:r>
      <w:r w:rsidRPr="006D2AC2">
        <w:tab/>
      </w:r>
      <w:r w:rsidRPr="006D2AC2">
        <w:tab/>
        <w:t>10</w:t>
      </w:r>
    </w:p>
    <w:p w14:paraId="4597EE5A" w14:textId="77777777" w:rsidR="00846B24" w:rsidRPr="006D2AC2" w:rsidRDefault="00846B24" w:rsidP="00846B24">
      <w:r w:rsidRPr="006D2AC2">
        <w:t xml:space="preserve">9. </w:t>
      </w:r>
      <w:r w:rsidRPr="006D2AC2">
        <w:tab/>
        <w:t>Ontruimingsinstructie</w:t>
      </w:r>
      <w:r w:rsidRPr="006D2AC2">
        <w:tab/>
      </w:r>
      <w:r w:rsidRPr="006D2AC2">
        <w:tab/>
      </w:r>
      <w:r w:rsidRPr="006D2AC2">
        <w:tab/>
      </w:r>
      <w:r w:rsidRPr="006D2AC2">
        <w:tab/>
      </w:r>
      <w:r w:rsidRPr="006D2AC2">
        <w:tab/>
      </w:r>
      <w:r w:rsidRPr="006D2AC2">
        <w:tab/>
      </w:r>
      <w:r w:rsidRPr="006D2AC2">
        <w:tab/>
      </w:r>
      <w:r w:rsidRPr="006D2AC2">
        <w:tab/>
        <w:t>11</w:t>
      </w:r>
    </w:p>
    <w:p w14:paraId="709FD227" w14:textId="77777777" w:rsidR="00846B24" w:rsidRPr="006D2AC2" w:rsidRDefault="00846B24" w:rsidP="00846B24">
      <w:r w:rsidRPr="006D2AC2">
        <w:t>10.</w:t>
      </w:r>
      <w:r w:rsidRPr="006D2AC2">
        <w:tab/>
        <w:t>Taken Hoofd Bedrijfshulpverlening</w:t>
      </w:r>
      <w:r w:rsidRPr="006D2AC2">
        <w:tab/>
      </w:r>
      <w:r w:rsidRPr="006D2AC2">
        <w:tab/>
      </w:r>
      <w:r w:rsidRPr="006D2AC2">
        <w:tab/>
      </w:r>
      <w:r w:rsidRPr="006D2AC2">
        <w:tab/>
      </w:r>
      <w:r w:rsidRPr="006D2AC2">
        <w:tab/>
      </w:r>
      <w:r w:rsidRPr="006D2AC2">
        <w:tab/>
        <w:t>12</w:t>
      </w:r>
    </w:p>
    <w:p w14:paraId="3E4E0BBE" w14:textId="77777777" w:rsidR="00846B24" w:rsidRPr="006D2AC2" w:rsidRDefault="00846B24" w:rsidP="00846B24">
      <w:r w:rsidRPr="006D2AC2">
        <w:t>11.</w:t>
      </w:r>
      <w:r w:rsidRPr="006D2AC2">
        <w:tab/>
        <w:t>Taken Bedrijfshulpverlener</w:t>
      </w:r>
      <w:r w:rsidRPr="006D2AC2">
        <w:tab/>
      </w:r>
      <w:r w:rsidRPr="006D2AC2">
        <w:tab/>
      </w:r>
      <w:r w:rsidRPr="006D2AC2">
        <w:tab/>
      </w:r>
      <w:r w:rsidRPr="006D2AC2">
        <w:tab/>
      </w:r>
      <w:r w:rsidRPr="006D2AC2">
        <w:tab/>
      </w:r>
      <w:r w:rsidRPr="006D2AC2">
        <w:tab/>
      </w:r>
      <w:r w:rsidRPr="006D2AC2">
        <w:tab/>
        <w:t>12</w:t>
      </w:r>
    </w:p>
    <w:p w14:paraId="53254F50" w14:textId="77777777" w:rsidR="00846B24" w:rsidRPr="006D2AC2" w:rsidRDefault="00846B24" w:rsidP="00846B24">
      <w:r w:rsidRPr="006D2AC2">
        <w:t>12.</w:t>
      </w:r>
      <w:r w:rsidRPr="006D2AC2">
        <w:tab/>
        <w:t>Taken Directie / Personeel</w:t>
      </w:r>
      <w:r w:rsidRPr="006D2AC2">
        <w:tab/>
      </w:r>
      <w:r w:rsidRPr="006D2AC2">
        <w:tab/>
      </w:r>
      <w:r w:rsidRPr="006D2AC2">
        <w:tab/>
      </w:r>
      <w:r w:rsidRPr="006D2AC2">
        <w:tab/>
      </w:r>
      <w:r w:rsidRPr="006D2AC2">
        <w:tab/>
      </w:r>
      <w:r w:rsidRPr="006D2AC2">
        <w:tab/>
      </w:r>
      <w:r w:rsidRPr="006D2AC2">
        <w:tab/>
        <w:t>14</w:t>
      </w:r>
    </w:p>
    <w:p w14:paraId="5960A15A" w14:textId="77777777" w:rsidR="00846B24" w:rsidRPr="006D2AC2" w:rsidRDefault="00846B24" w:rsidP="00846B24">
      <w:r w:rsidRPr="006D2AC2">
        <w:t>13.</w:t>
      </w:r>
      <w:r w:rsidRPr="006D2AC2">
        <w:tab/>
        <w:t>Logboek  ontruimingsplan</w:t>
      </w:r>
      <w:r w:rsidRPr="006D2AC2">
        <w:tab/>
      </w:r>
      <w:r w:rsidRPr="006D2AC2">
        <w:tab/>
      </w:r>
      <w:r w:rsidRPr="006D2AC2">
        <w:tab/>
      </w:r>
      <w:r w:rsidRPr="006D2AC2">
        <w:tab/>
      </w:r>
      <w:r w:rsidRPr="006D2AC2">
        <w:tab/>
      </w:r>
      <w:r w:rsidRPr="006D2AC2">
        <w:tab/>
      </w:r>
      <w:r w:rsidRPr="006D2AC2">
        <w:tab/>
        <w:t>15</w:t>
      </w:r>
    </w:p>
    <w:p w14:paraId="6B1AEC1C" w14:textId="77777777" w:rsidR="00846B24" w:rsidRPr="006D2AC2" w:rsidRDefault="00846B24" w:rsidP="00846B24">
      <w:r w:rsidRPr="006D2AC2">
        <w:t>14.</w:t>
      </w:r>
      <w:r w:rsidRPr="006D2AC2">
        <w:tab/>
        <w:t>Belangrijke telefoonnummers</w:t>
      </w:r>
      <w:r w:rsidRPr="006D2AC2">
        <w:tab/>
      </w:r>
      <w:r w:rsidRPr="006D2AC2">
        <w:tab/>
      </w:r>
      <w:r w:rsidRPr="006D2AC2">
        <w:tab/>
      </w:r>
      <w:r w:rsidRPr="006D2AC2">
        <w:tab/>
      </w:r>
      <w:r w:rsidRPr="006D2AC2">
        <w:tab/>
      </w:r>
      <w:r w:rsidRPr="006D2AC2">
        <w:tab/>
        <w:t>16</w:t>
      </w:r>
    </w:p>
    <w:p w14:paraId="02E0D607" w14:textId="77777777" w:rsidR="00846B24" w:rsidRPr="006D2AC2" w:rsidRDefault="00846B24" w:rsidP="00846B24"/>
    <w:p w14:paraId="067F74BB" w14:textId="77777777" w:rsidR="00846B24" w:rsidRPr="006D2AC2" w:rsidRDefault="00846B24" w:rsidP="00846B24">
      <w:r w:rsidRPr="006D2AC2">
        <w:t>Bijlagen</w:t>
      </w:r>
      <w:r w:rsidRPr="006D2AC2">
        <w:br w:type="page"/>
      </w:r>
      <w:bookmarkStart w:id="19" w:name="_Toc431886063"/>
      <w:bookmarkStart w:id="20" w:name="_Toc431886090"/>
      <w:bookmarkStart w:id="21" w:name="_Toc431950688"/>
      <w:bookmarkStart w:id="22" w:name="_Toc431963270"/>
      <w:bookmarkStart w:id="23" w:name="_Toc431963983"/>
      <w:bookmarkStart w:id="24" w:name="_Toc432228171"/>
      <w:bookmarkStart w:id="25" w:name="_Toc432228653"/>
      <w:bookmarkStart w:id="26" w:name="_Toc432229327"/>
      <w:bookmarkStart w:id="27" w:name="_Toc432231671"/>
      <w:bookmarkStart w:id="28" w:name="_Toc432231719"/>
      <w:bookmarkStart w:id="29" w:name="_Toc432232464"/>
      <w:bookmarkStart w:id="30" w:name="_Toc432232545"/>
      <w:bookmarkStart w:id="31" w:name="_Toc432232603"/>
      <w:bookmarkStart w:id="32" w:name="_Toc432232654"/>
      <w:bookmarkStart w:id="33" w:name="_Toc432233031"/>
      <w:bookmarkStart w:id="34" w:name="_Toc432233191"/>
      <w:bookmarkStart w:id="35" w:name="_Toc432233449"/>
      <w:bookmarkStart w:id="36" w:name="_Toc432233667"/>
      <w:bookmarkStart w:id="37" w:name="_Toc432233781"/>
      <w:bookmarkStart w:id="38" w:name="_Toc432233945"/>
      <w:bookmarkStart w:id="39" w:name="_Toc432233979"/>
      <w:bookmarkStart w:id="40" w:name="_Toc432234104"/>
      <w:bookmarkStart w:id="41" w:name="_Toc432234213"/>
      <w:bookmarkStart w:id="42" w:name="_Toc432235798"/>
      <w:bookmarkStart w:id="43" w:name="_Toc434136781"/>
      <w:bookmarkStart w:id="44" w:name="_Toc89747190"/>
      <w:r w:rsidRPr="006D2AC2">
        <w:t>2</w:t>
      </w:r>
      <w:r w:rsidRPr="006D2AC2">
        <w:tab/>
        <w:t>Inleiding</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6D2AC2">
        <w:t xml:space="preserve"> en toelichting</w:t>
      </w:r>
    </w:p>
    <w:p w14:paraId="62ADE786" w14:textId="77777777" w:rsidR="00846B24" w:rsidRPr="006D2AC2" w:rsidRDefault="00846B24" w:rsidP="00846B24"/>
    <w:p w14:paraId="4497FC5A" w14:textId="77777777" w:rsidR="00846B24" w:rsidRPr="006D2AC2" w:rsidRDefault="00846B24" w:rsidP="00846B24">
      <w:r w:rsidRPr="006D2AC2">
        <w:t>Inleiding:</w:t>
      </w:r>
    </w:p>
    <w:p w14:paraId="15B8DCD8" w14:textId="77777777" w:rsidR="00846B24" w:rsidRPr="006D2AC2" w:rsidRDefault="00846B24" w:rsidP="00846B24">
      <w:r w:rsidRPr="006D2AC2">
        <w:t xml:space="preserve">. Na de nieuwbouw van de school hebben we dit ontruimingsplan samengesteld. Bij de bouw is goed nagedacht over de verschillende vluchtwegen de plaatsing van de slanghaspels en de brandblussers. </w:t>
      </w:r>
    </w:p>
    <w:p w14:paraId="6FFCFD44" w14:textId="77777777" w:rsidR="00846B24" w:rsidRPr="006D2AC2" w:rsidRDefault="00846B24" w:rsidP="00846B24">
      <w:r w:rsidRPr="006D2AC2">
        <w:t>Dit ontruimingsplan is met het personeel doorgenomen. Ook aan de kinderen is precies uitgelegd wat ze moeten doen als er een ontruiming plaats vindt.</w:t>
      </w:r>
    </w:p>
    <w:p w14:paraId="578D1FC0" w14:textId="77777777" w:rsidR="00846B24" w:rsidRPr="006D2AC2" w:rsidRDefault="00846B24" w:rsidP="00846B24">
      <w:r w:rsidRPr="006D2AC2">
        <w:t>Bij de volgende situaties gaan we geheel/ gedeeltelijk ontruimen: (1) brand, (2) wateroverlast, (3) stormschade, (4) bommelding, (5) gaslekkage, (6) in opdracht van bevoegd gezag (bijv. bij de geplande ontruimingsoefeningen), (7) in andere voorkomende gevallen. Of er een gehele of een gedeeltelijke ontruiming plaats vindt, dat bepaalt het HBHV (HOOFD BHV), alleen als er geen ontruimingssignaal klinkt.</w:t>
      </w:r>
    </w:p>
    <w:p w14:paraId="5C07E0F0" w14:textId="77777777" w:rsidR="00846B24" w:rsidRPr="006D2AC2" w:rsidRDefault="00846B24" w:rsidP="00846B24"/>
    <w:p w14:paraId="354D4F60" w14:textId="77777777" w:rsidR="00846B24" w:rsidRPr="006D2AC2" w:rsidRDefault="00846B24" w:rsidP="00846B24">
      <w:r w:rsidRPr="006D2AC2">
        <w:t>Meerdere werkgevers</w:t>
      </w:r>
    </w:p>
    <w:p w14:paraId="71EAD6D6" w14:textId="77777777" w:rsidR="00846B24" w:rsidRPr="006D2AC2" w:rsidRDefault="00846B24" w:rsidP="00846B24">
      <w:r w:rsidRPr="006D2AC2">
        <w:t xml:space="preserve">In 2020 is er in de Wijngaard een kinderopvang gevestigd, genaamd de Wirrewar. Deze kinderopvang is verbonden aan de Wijngaard in de vorm van een stichting, maar heeft haar eigen bestuur, beleid en werknemers. In de zin van de Arbowet artikel 19 betekent dit concreet dat er meerdere werkgevers in één inrichting aanwezig zijn. Om doelmatig samen te werken is ervoor gekozen om daar waar mogelijk de planvorming en uitvoering binnen de inrichting uniform te houden. Dit betekent dat dit ontruimingsplan ook geldt, per 1 september, voor kinderopvang de Wirrewar en dat zij gebruik maken van de hulpverlening van de Wijngaard. </w:t>
      </w:r>
    </w:p>
    <w:p w14:paraId="5940BC16" w14:textId="77777777" w:rsidR="00846B24" w:rsidRPr="006D2AC2" w:rsidRDefault="00846B24" w:rsidP="00846B24">
      <w:r w:rsidRPr="006D2AC2">
        <w:t>Minder zelfredzame personen</w:t>
      </w:r>
    </w:p>
    <w:p w14:paraId="237C8B02" w14:textId="77777777" w:rsidR="00846B24" w:rsidRPr="006D2AC2" w:rsidRDefault="00846B24" w:rsidP="00846B24">
      <w:r w:rsidRPr="006D2AC2">
        <w:t xml:space="preserve">Kinderen onder de twaalf jaar zijn kwetsbaar in een crisissituatie omdat zij afhankelijk zijn van volwassenen in hun omgeving, mogelijk de informatie niet goed of slechts ten dele ontvangen, dan wel goed begrijpen. Zij vallen daarom onder de groep van minder zelfredzame personen Met name de kinderen onder de vier jaar verdienen hiervoor extra aandacht.  Allereerst wordt er periodiek geoefend met de kinderen om te ontruimen. Speciaal voor de Wirrewar zijn er evacuatiekoorden/wandelkoorden aangeschaft. Ook deze maken onderdeel uit van de oefeningen. Hierdoor raken de kinderen bekend met de werking van het evacuatiekoord en zijn zij er aangewend voor het geval er een calamiteit ontstaat. Tot slot is er rekening gehouden met het aantal begeleiders welke op de kinderopvang aanwezig zijn. Deze begeleiders zorgen dat de kinderen op de verzamelplaats komen en blijven. Zij hebben geen andere taken tijdens een calamiteit dan deze. </w:t>
      </w:r>
    </w:p>
    <w:p w14:paraId="7BED9E98" w14:textId="77777777" w:rsidR="00846B24" w:rsidRPr="006D2AC2" w:rsidRDefault="00846B24" w:rsidP="00846B24"/>
    <w:p w14:paraId="65EA295F" w14:textId="77777777" w:rsidR="00846B24" w:rsidRPr="006D2AC2" w:rsidRDefault="00846B24" w:rsidP="00846B24">
      <w:r w:rsidRPr="006D2AC2">
        <w:t xml:space="preserve">Toelichting: </w:t>
      </w:r>
    </w:p>
    <w:p w14:paraId="634220F7" w14:textId="77777777" w:rsidR="00846B24" w:rsidRPr="006D2AC2" w:rsidRDefault="00846B24" w:rsidP="00846B24">
      <w:r w:rsidRPr="006D2AC2">
        <w:t xml:space="preserve">Dit ontruimingsplan is bij alle medewerkers bekend. In iedere groep hangt de plattegrond met de vluchtroutes. In ieder lokaal hangen instructies welke nevenruimtes moeten worden gecontroleerd. Het team heeft op een teamvergadering kennis genomen van dit ontruimingsplan. De coördinator BHV (Elsbeth) zorgt er voor dat nieuwe  medewerkers en stagiaires op de hoogte zijn van dit ontruimingsplan. Ieder jaar wordt er minstens één ontruimingsoefening gehouden. We streven naar twee ontruimingsoefeningen per jaar. Een geplande ontruimingsoefening aan het begin van het schooljaar en een onvoorbereide ontruiming in de loop van een cursusjaar. </w:t>
      </w:r>
    </w:p>
    <w:p w14:paraId="7AF77C71" w14:textId="77777777" w:rsidR="00846B24" w:rsidRPr="006D2AC2" w:rsidRDefault="00846B24" w:rsidP="00846B24">
      <w:r w:rsidRPr="006D2AC2">
        <w:t>Naar aanleiding van de ontruimingsoefening vindt er een evaluatie plaats tijdens de teamvergadering.</w:t>
      </w:r>
    </w:p>
    <w:p w14:paraId="036DFDA8" w14:textId="77777777" w:rsidR="00846B24" w:rsidRPr="006D2AC2" w:rsidRDefault="00846B24" w:rsidP="00846B24"/>
    <w:p w14:paraId="2DA8BA39" w14:textId="77777777" w:rsidR="00846B24" w:rsidRPr="006D2AC2" w:rsidRDefault="00846B24" w:rsidP="00846B24">
      <w:r w:rsidRPr="006D2AC2">
        <w:t>HBHV:</w:t>
      </w:r>
      <w:r w:rsidRPr="006D2AC2">
        <w:tab/>
      </w:r>
      <w:r w:rsidRPr="006D2AC2">
        <w:tab/>
        <w:t>Mariëlle Maljaars</w:t>
      </w:r>
    </w:p>
    <w:p w14:paraId="3CFCEC48" w14:textId="77777777" w:rsidR="00846B24" w:rsidRPr="006D2AC2" w:rsidRDefault="00846B24" w:rsidP="00846B24">
      <w:r w:rsidRPr="006D2AC2">
        <w:t xml:space="preserve">BHV 1:    </w:t>
      </w:r>
      <w:r w:rsidRPr="006D2AC2">
        <w:tab/>
        <w:t>Elsbeth Kelderman</w:t>
      </w:r>
    </w:p>
    <w:p w14:paraId="4E015C40" w14:textId="77777777" w:rsidR="00846B24" w:rsidRPr="006D2AC2" w:rsidRDefault="00846B24" w:rsidP="00846B24">
      <w:r w:rsidRPr="006D2AC2">
        <w:t>BHV 2</w:t>
      </w:r>
      <w:r w:rsidRPr="006D2AC2">
        <w:tab/>
      </w:r>
      <w:r w:rsidRPr="006D2AC2">
        <w:tab/>
        <w:t>Annemarie Kisteman</w:t>
      </w:r>
    </w:p>
    <w:p w14:paraId="253CD1C7" w14:textId="77777777" w:rsidR="00846B24" w:rsidRPr="006D2AC2" w:rsidRDefault="00846B24" w:rsidP="00846B24">
      <w:r w:rsidRPr="006D2AC2">
        <w:t>Bovenstaande leerkrachten hebben een certificaat voor BHV behaald bij  de organisatie: OTBB.</w:t>
      </w:r>
    </w:p>
    <w:p w14:paraId="2948808F" w14:textId="77777777" w:rsidR="00846B24" w:rsidRPr="006D2AC2" w:rsidRDefault="00846B24" w:rsidP="00846B24"/>
    <w:p w14:paraId="5D78A971" w14:textId="77777777" w:rsidR="00846B24" w:rsidRPr="006D2AC2" w:rsidRDefault="00846B24" w:rsidP="00846B24"/>
    <w:p w14:paraId="7909366E" w14:textId="77777777" w:rsidR="00846B24" w:rsidRPr="006D2AC2" w:rsidRDefault="00846B24" w:rsidP="00846B24"/>
    <w:p w14:paraId="717A06C1" w14:textId="77777777" w:rsidR="00846B24" w:rsidRPr="006D2AC2" w:rsidRDefault="00846B24" w:rsidP="00846B24">
      <w:r w:rsidRPr="006D2AC2">
        <w:br w:type="page"/>
        <w:t>3</w:t>
      </w:r>
      <w:r w:rsidRPr="006D2AC2">
        <w:tab/>
        <w:t>Situatietekening</w:t>
      </w:r>
    </w:p>
    <w:p w14:paraId="7162106C" w14:textId="77777777" w:rsidR="00846B24" w:rsidRPr="006D2AC2" w:rsidRDefault="00846B24" w:rsidP="00846B24">
      <w:r w:rsidRPr="006D2AC2">
        <w:rPr>
          <w:noProof/>
        </w:rPr>
        <mc:AlternateContent>
          <mc:Choice Requires="wps">
            <w:drawing>
              <wp:anchor distT="0" distB="0" distL="114300" distR="114300" simplePos="0" relativeHeight="251683840" behindDoc="0" locked="0" layoutInCell="1" allowOverlap="1" wp14:anchorId="342BFE3F" wp14:editId="16C5966C">
                <wp:simplePos x="0" y="0"/>
                <wp:positionH relativeFrom="column">
                  <wp:posOffset>-635</wp:posOffset>
                </wp:positionH>
                <wp:positionV relativeFrom="paragraph">
                  <wp:posOffset>184150</wp:posOffset>
                </wp:positionV>
                <wp:extent cx="3886200" cy="840740"/>
                <wp:effectExtent l="12700" t="9525" r="6350" b="6985"/>
                <wp:wrapSquare wrapText="bothSides"/>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40740"/>
                        </a:xfrm>
                        <a:prstGeom prst="rect">
                          <a:avLst/>
                        </a:prstGeom>
                        <a:solidFill>
                          <a:srgbClr val="FFFFFF"/>
                        </a:solidFill>
                        <a:ln w="9525">
                          <a:solidFill>
                            <a:srgbClr val="000000"/>
                          </a:solidFill>
                          <a:miter lim="800000"/>
                          <a:headEnd/>
                          <a:tailEnd/>
                        </a:ln>
                      </wps:spPr>
                      <wps:txbx>
                        <w:txbxContent>
                          <w:p w14:paraId="3BF2FF5D" w14:textId="77777777" w:rsidR="00D479CD" w:rsidRDefault="00D479CD" w:rsidP="00846B24">
                            <w:pPr>
                              <w:pStyle w:val="Plattetekst"/>
                              <w:rPr>
                                <w:noProof/>
                              </w:rPr>
                            </w:pPr>
                            <w:r>
                              <w:rPr>
                                <w:noProof/>
                              </w:rPr>
                              <w:t>Naam Bouwwerk: ‘De Wijngaard’</w:t>
                            </w:r>
                          </w:p>
                          <w:p w14:paraId="743B74CA" w14:textId="77777777" w:rsidR="00D479CD" w:rsidRDefault="00D479CD" w:rsidP="00846B24">
                            <w:pPr>
                              <w:pStyle w:val="Plattetekst"/>
                              <w:rPr>
                                <w:noProof/>
                              </w:rPr>
                            </w:pPr>
                            <w:r>
                              <w:rPr>
                                <w:noProof/>
                              </w:rPr>
                              <w:t>Adres: Grevengoedlaan 109</w:t>
                            </w:r>
                          </w:p>
                          <w:p w14:paraId="27FC59B4" w14:textId="77777777" w:rsidR="00D479CD" w:rsidRDefault="00D479CD" w:rsidP="00846B24">
                            <w:pPr>
                              <w:pStyle w:val="Plattetekst"/>
                              <w:rPr>
                                <w:noProof/>
                              </w:rPr>
                            </w:pPr>
                            <w:r>
                              <w:rPr>
                                <w:noProof/>
                              </w:rPr>
                              <w:t>Postcode /Plaats: 7009 DZ Doetinchem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42BFE3F" id="Tekstvak 46" o:spid="_x0000_s1027" type="#_x0000_t202" style="position:absolute;margin-left:-.05pt;margin-top:14.5pt;width:306pt;height:6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">
                <v:textbox>
                  <w:txbxContent>
                    <w:p w14:paraId="3BF2FF5D" w14:textId="77777777" w:rsidR="00D479CD" w:rsidRDefault="00D479CD" w:rsidP="00846B24">
                      <w:pPr>
                        <w:pStyle w:val="Plattetekst"/>
                        <w:rPr>
                          <w:noProof/>
                        </w:rPr>
                      </w:pPr>
                      <w:r>
                        <w:rPr>
                          <w:noProof/>
                        </w:rPr>
                        <w:t>Naam Bouwwerk: ‘De Wijngaard’</w:t>
                      </w:r>
                    </w:p>
                    <w:p w14:paraId="743B74CA" w14:textId="77777777" w:rsidR="00D479CD" w:rsidRDefault="00D479CD" w:rsidP="00846B24">
                      <w:pPr>
                        <w:pStyle w:val="Plattetekst"/>
                        <w:rPr>
                          <w:noProof/>
                        </w:rPr>
                      </w:pPr>
                      <w:r>
                        <w:rPr>
                          <w:noProof/>
                        </w:rPr>
                        <w:t>Adres: Grevengoedlaan 109</w:t>
                      </w:r>
                    </w:p>
                    <w:p w14:paraId="27FC59B4" w14:textId="77777777" w:rsidR="00D479CD" w:rsidRDefault="00D479CD" w:rsidP="00846B24">
                      <w:pPr>
                        <w:pStyle w:val="Plattetekst"/>
                        <w:rPr>
                          <w:noProof/>
                        </w:rPr>
                      </w:pPr>
                      <w:r>
                        <w:rPr>
                          <w:noProof/>
                        </w:rPr>
                        <w:t>Postcode /Plaats: 7009 DZ Doetinchem</w:t>
                      </w:r>
                    </w:p>
                  </w:txbxContent>
                </v:textbox>
                <w10:wrap type="square"/>
              </v:shape>
            </w:pict>
          </mc:Fallback>
        </mc:AlternateContent>
      </w:r>
    </w:p>
    <w:p w14:paraId="5A1CF83E" w14:textId="77777777" w:rsidR="00846B24" w:rsidRPr="006D2AC2" w:rsidRDefault="00846B24" w:rsidP="00846B24"/>
    <w:p w14:paraId="246C49DA" w14:textId="77777777" w:rsidR="00846B24" w:rsidRPr="006D2AC2" w:rsidRDefault="00846B24" w:rsidP="00846B24"/>
    <w:p w14:paraId="6959F62D" w14:textId="77777777" w:rsidR="00846B24" w:rsidRPr="006D2AC2" w:rsidRDefault="00846B24" w:rsidP="00846B24"/>
    <w:p w14:paraId="3B460F37" w14:textId="77777777" w:rsidR="00846B24" w:rsidRPr="006D2AC2" w:rsidRDefault="00846B24" w:rsidP="00846B24"/>
    <w:p w14:paraId="09C275EB" w14:textId="77777777" w:rsidR="00846B24" w:rsidRPr="006D2AC2" w:rsidRDefault="00846B24" w:rsidP="00846B24">
      <w:r w:rsidRPr="006D2AC2">
        <w:t>Plattegrond van de omgeving van de school. ( zie bijlage 1)</w:t>
      </w:r>
    </w:p>
    <w:p w14:paraId="0432700C" w14:textId="77777777" w:rsidR="00846B24" w:rsidRPr="006D2AC2" w:rsidRDefault="00846B24" w:rsidP="00846B24">
      <w:r w:rsidRPr="006D2AC2">
        <w:rPr>
          <w:noProof/>
        </w:rPr>
        <mc:AlternateContent>
          <mc:Choice Requires="wps">
            <w:drawing>
              <wp:anchor distT="0" distB="0" distL="114300" distR="114300" simplePos="0" relativeHeight="251682816" behindDoc="0" locked="0" layoutInCell="1" allowOverlap="1" wp14:anchorId="3528776A" wp14:editId="6C79F09A">
                <wp:simplePos x="0" y="0"/>
                <wp:positionH relativeFrom="column">
                  <wp:posOffset>-635</wp:posOffset>
                </wp:positionH>
                <wp:positionV relativeFrom="paragraph">
                  <wp:posOffset>54610</wp:posOffset>
                </wp:positionV>
                <wp:extent cx="342900" cy="114300"/>
                <wp:effectExtent l="12700" t="15240" r="15875" b="22860"/>
                <wp:wrapNone/>
                <wp:docPr id="45" name="Pijl: recht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765FA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5" o:spid="_x0000_s1026" type="#_x0000_t13" style="position:absolute;margin-left:-.05pt;margin-top:4.3pt;width:27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" fillcolor="red" strokecolor="red"/>
            </w:pict>
          </mc:Fallback>
        </mc:AlternateContent>
      </w:r>
      <w:r w:rsidRPr="006D2AC2">
        <w:t xml:space="preserve">         VERZAMELPLAATS  KINDEREN</w:t>
      </w:r>
    </w:p>
    <w:p w14:paraId="1E012E44" w14:textId="77777777" w:rsidR="00846B24" w:rsidRPr="006D2AC2" w:rsidRDefault="00846B24" w:rsidP="00846B24">
      <w:r w:rsidRPr="006D2AC2">
        <w:t>Locatie parkeerplaats aan de Koolweg. ( zie bijlage 2)</w:t>
      </w:r>
    </w:p>
    <w:p w14:paraId="2E589922" w14:textId="77777777" w:rsidR="00846B24" w:rsidRPr="006D2AC2" w:rsidRDefault="00846B24" w:rsidP="00846B24"/>
    <w:p w14:paraId="17F76A32" w14:textId="77777777" w:rsidR="00846B24" w:rsidRPr="006D2AC2" w:rsidRDefault="00846B24" w:rsidP="00846B24">
      <w:r w:rsidRPr="006D2AC2">
        <w:t>4</w:t>
      </w:r>
      <w:r w:rsidRPr="006D2AC2">
        <w:tab/>
        <w:t>Gebouw-, installatie- en organisatiegegevens</w:t>
      </w:r>
    </w:p>
    <w:p w14:paraId="09B1C686" w14:textId="77777777" w:rsidR="00846B24" w:rsidRPr="006D2AC2" w:rsidRDefault="00846B24" w:rsidP="00846B24"/>
    <w:p w14:paraId="0419CBAA" w14:textId="77777777" w:rsidR="00846B24" w:rsidRPr="006D2AC2" w:rsidRDefault="00846B24" w:rsidP="00846B24">
      <w:r w:rsidRPr="006D2AC2">
        <w:t>Gegevens van het object:</w:t>
      </w:r>
    </w:p>
    <w:p w14:paraId="6CA6E916" w14:textId="77777777" w:rsidR="00846B24" w:rsidRPr="006D2AC2" w:rsidRDefault="00846B24" w:rsidP="00846B24">
      <w:r w:rsidRPr="006D2AC2">
        <w:t xml:space="preserve">Naam: </w:t>
      </w:r>
      <w:r w:rsidRPr="006D2AC2">
        <w:tab/>
      </w:r>
      <w:r w:rsidRPr="006D2AC2">
        <w:tab/>
        <w:t>Basisschool ‘De Wijngaard’</w:t>
      </w:r>
      <w:r w:rsidRPr="006D2AC2">
        <w:tab/>
      </w:r>
    </w:p>
    <w:p w14:paraId="5A48D0E6" w14:textId="77777777" w:rsidR="00846B24" w:rsidRPr="006D2AC2" w:rsidRDefault="00846B24" w:rsidP="00846B24">
      <w:r w:rsidRPr="006D2AC2">
        <w:t>Adres:</w:t>
      </w:r>
      <w:r w:rsidRPr="006D2AC2">
        <w:tab/>
      </w:r>
      <w:r w:rsidRPr="006D2AC2">
        <w:tab/>
      </w:r>
      <w:r w:rsidRPr="006D2AC2">
        <w:tab/>
        <w:t>Grevengoedlaan 109</w:t>
      </w:r>
    </w:p>
    <w:p w14:paraId="3682F494" w14:textId="77777777" w:rsidR="00846B24" w:rsidRPr="006D2AC2" w:rsidRDefault="00846B24" w:rsidP="00846B24">
      <w:r w:rsidRPr="006D2AC2">
        <w:tab/>
      </w:r>
      <w:r w:rsidRPr="006D2AC2">
        <w:tab/>
      </w:r>
      <w:r w:rsidRPr="006D2AC2">
        <w:tab/>
        <w:t>7009 DZ Doetinchem</w:t>
      </w:r>
    </w:p>
    <w:p w14:paraId="58ED9041" w14:textId="77777777" w:rsidR="00846B24" w:rsidRPr="006D2AC2" w:rsidRDefault="00846B24" w:rsidP="00846B24">
      <w:r w:rsidRPr="006D2AC2">
        <w:t xml:space="preserve">Telefoonnummer: </w:t>
      </w:r>
      <w:r w:rsidRPr="006D2AC2">
        <w:tab/>
        <w:t>0314 - 323135</w:t>
      </w:r>
    </w:p>
    <w:p w14:paraId="2CC3FA30" w14:textId="77777777" w:rsidR="00846B24" w:rsidRPr="006D2AC2" w:rsidRDefault="00846B24" w:rsidP="00846B24">
      <w:r w:rsidRPr="006D2AC2">
        <w:t>Schooltijden</w:t>
      </w:r>
      <w:r w:rsidRPr="006D2AC2">
        <w:tab/>
        <w:t xml:space="preserve">: </w:t>
      </w:r>
      <w:r w:rsidRPr="006D2AC2">
        <w:tab/>
        <w:t xml:space="preserve">08.45 -15.15 </w:t>
      </w:r>
    </w:p>
    <w:p w14:paraId="7561BE7A" w14:textId="77777777" w:rsidR="00846B24" w:rsidRPr="006D2AC2" w:rsidRDefault="00846B24" w:rsidP="00846B24">
      <w:r w:rsidRPr="006D2AC2">
        <w:t>Kinderopvangtijdens: 08.30-12.00</w:t>
      </w:r>
    </w:p>
    <w:p w14:paraId="41D5539E" w14:textId="77777777" w:rsidR="00846B24" w:rsidRPr="006D2AC2" w:rsidRDefault="00846B24" w:rsidP="00846B24">
      <w:r w:rsidRPr="006D2AC2">
        <w:t>Er dient wel rekening gehouden te worden met het feit dat leerkrachten meer uren aanwezig zijn dan de schooltijden aangeven.</w:t>
      </w:r>
    </w:p>
    <w:p w14:paraId="2FF5B3A2" w14:textId="77777777" w:rsidR="00846B24" w:rsidRPr="006D2AC2" w:rsidRDefault="00846B24" w:rsidP="00846B24"/>
    <w:p w14:paraId="7FF92284" w14:textId="77777777" w:rsidR="00846B24" w:rsidRPr="006D2AC2" w:rsidRDefault="00846B24" w:rsidP="00846B24">
      <w:r w:rsidRPr="006D2AC2">
        <w:t>Geschat aantal aanwezige personen (dit aantal kan afwijken!):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161"/>
        <w:gridCol w:w="2161"/>
        <w:gridCol w:w="2161"/>
        <w:gridCol w:w="2162"/>
      </w:tblGrid>
      <w:tr w:rsidR="00846B24" w:rsidRPr="006D2AC2" w14:paraId="3B35F787" w14:textId="77777777" w:rsidTr="00425951">
        <w:tc>
          <w:tcPr>
            <w:tcW w:w="2161" w:type="dxa"/>
          </w:tcPr>
          <w:p w14:paraId="13AE2BE6" w14:textId="77777777" w:rsidR="00846B24" w:rsidRPr="006D2AC2" w:rsidRDefault="00846B24" w:rsidP="00425951">
            <w:r w:rsidRPr="006D2AC2">
              <w:t>Dag</w:t>
            </w:r>
          </w:p>
        </w:tc>
        <w:tc>
          <w:tcPr>
            <w:tcW w:w="2161" w:type="dxa"/>
          </w:tcPr>
          <w:p w14:paraId="1BD6D978" w14:textId="77777777" w:rsidR="00846B24" w:rsidRPr="006D2AC2" w:rsidRDefault="00846B24" w:rsidP="00425951">
            <w:r w:rsidRPr="006D2AC2">
              <w:t>Tijd</w:t>
            </w:r>
          </w:p>
        </w:tc>
        <w:tc>
          <w:tcPr>
            <w:tcW w:w="2161" w:type="dxa"/>
          </w:tcPr>
          <w:p w14:paraId="1C618BF1" w14:textId="77777777" w:rsidR="00846B24" w:rsidRPr="006D2AC2" w:rsidRDefault="00846B24" w:rsidP="00425951">
            <w:r w:rsidRPr="006D2AC2">
              <w:t>Kinderen</w:t>
            </w:r>
          </w:p>
        </w:tc>
        <w:tc>
          <w:tcPr>
            <w:tcW w:w="2162" w:type="dxa"/>
          </w:tcPr>
          <w:p w14:paraId="65424AA1" w14:textId="77777777" w:rsidR="00846B24" w:rsidRPr="006D2AC2" w:rsidRDefault="00846B24" w:rsidP="00425951">
            <w:r w:rsidRPr="006D2AC2">
              <w:t>Volwassenen</w:t>
            </w:r>
          </w:p>
        </w:tc>
      </w:tr>
      <w:tr w:rsidR="00846B24" w:rsidRPr="006D2AC2" w14:paraId="7A225DAD" w14:textId="77777777" w:rsidTr="00425951">
        <w:tc>
          <w:tcPr>
            <w:tcW w:w="2161" w:type="dxa"/>
          </w:tcPr>
          <w:p w14:paraId="2065C53F" w14:textId="77777777" w:rsidR="00846B24" w:rsidRPr="006D2AC2" w:rsidRDefault="00846B24" w:rsidP="00425951">
            <w:r w:rsidRPr="006D2AC2">
              <w:t>Maandag</w:t>
            </w:r>
          </w:p>
        </w:tc>
        <w:tc>
          <w:tcPr>
            <w:tcW w:w="2161" w:type="dxa"/>
          </w:tcPr>
          <w:p w14:paraId="7B4CB522" w14:textId="77777777" w:rsidR="00846B24" w:rsidRPr="006D2AC2" w:rsidRDefault="00846B24" w:rsidP="00425951">
            <w:r w:rsidRPr="006D2AC2">
              <w:t xml:space="preserve">08.45 – 12.00 </w:t>
            </w:r>
          </w:p>
        </w:tc>
        <w:tc>
          <w:tcPr>
            <w:tcW w:w="2161" w:type="dxa"/>
          </w:tcPr>
          <w:p w14:paraId="48CDE2D8" w14:textId="77777777" w:rsidR="00846B24" w:rsidRPr="006D2AC2" w:rsidRDefault="00846B24" w:rsidP="00425951">
            <w:r w:rsidRPr="006D2AC2">
              <w:t>85</w:t>
            </w:r>
          </w:p>
        </w:tc>
        <w:tc>
          <w:tcPr>
            <w:tcW w:w="2162" w:type="dxa"/>
          </w:tcPr>
          <w:p w14:paraId="1D845E4C" w14:textId="77777777" w:rsidR="00846B24" w:rsidRPr="006D2AC2" w:rsidRDefault="00846B24" w:rsidP="00425951">
            <w:r w:rsidRPr="006D2AC2">
              <w:t>8</w:t>
            </w:r>
          </w:p>
        </w:tc>
      </w:tr>
      <w:tr w:rsidR="00846B24" w:rsidRPr="006D2AC2" w14:paraId="37EEAAF4" w14:textId="77777777" w:rsidTr="00425951">
        <w:tc>
          <w:tcPr>
            <w:tcW w:w="2161" w:type="dxa"/>
          </w:tcPr>
          <w:p w14:paraId="1370AE69" w14:textId="77777777" w:rsidR="00846B24" w:rsidRPr="006D2AC2" w:rsidRDefault="00846B24" w:rsidP="00425951"/>
        </w:tc>
        <w:tc>
          <w:tcPr>
            <w:tcW w:w="2161" w:type="dxa"/>
          </w:tcPr>
          <w:p w14:paraId="64DFAFA9" w14:textId="77777777" w:rsidR="00846B24" w:rsidRPr="006D2AC2" w:rsidRDefault="00846B24" w:rsidP="00425951">
            <w:r w:rsidRPr="006D2AC2">
              <w:t xml:space="preserve">12.00 – 12.45 </w:t>
            </w:r>
          </w:p>
        </w:tc>
        <w:tc>
          <w:tcPr>
            <w:tcW w:w="2161" w:type="dxa"/>
          </w:tcPr>
          <w:p w14:paraId="7462C51A" w14:textId="77777777" w:rsidR="00846B24" w:rsidRPr="006D2AC2" w:rsidRDefault="00846B24" w:rsidP="00425951">
            <w:r w:rsidRPr="006D2AC2">
              <w:t>85</w:t>
            </w:r>
          </w:p>
        </w:tc>
        <w:tc>
          <w:tcPr>
            <w:tcW w:w="2162" w:type="dxa"/>
          </w:tcPr>
          <w:p w14:paraId="0C306711" w14:textId="77777777" w:rsidR="00846B24" w:rsidRPr="006D2AC2" w:rsidRDefault="00846B24" w:rsidP="00425951">
            <w:r w:rsidRPr="006D2AC2">
              <w:t>8</w:t>
            </w:r>
          </w:p>
        </w:tc>
      </w:tr>
      <w:tr w:rsidR="00846B24" w:rsidRPr="006D2AC2" w14:paraId="70BDA14F" w14:textId="77777777" w:rsidTr="00425951">
        <w:tc>
          <w:tcPr>
            <w:tcW w:w="2161" w:type="dxa"/>
          </w:tcPr>
          <w:p w14:paraId="5A2119D2" w14:textId="77777777" w:rsidR="00846B24" w:rsidRPr="006D2AC2" w:rsidRDefault="00846B24" w:rsidP="00425951"/>
        </w:tc>
        <w:tc>
          <w:tcPr>
            <w:tcW w:w="2161" w:type="dxa"/>
          </w:tcPr>
          <w:p w14:paraId="42E87C8F" w14:textId="77777777" w:rsidR="00846B24" w:rsidRPr="006D2AC2" w:rsidRDefault="00846B24" w:rsidP="00425951">
            <w:r w:rsidRPr="006D2AC2">
              <w:t xml:space="preserve">12.45 – 15.15 </w:t>
            </w:r>
          </w:p>
        </w:tc>
        <w:tc>
          <w:tcPr>
            <w:tcW w:w="2161" w:type="dxa"/>
          </w:tcPr>
          <w:p w14:paraId="6BFF49AC" w14:textId="77777777" w:rsidR="00846B24" w:rsidRPr="006D2AC2" w:rsidRDefault="00846B24" w:rsidP="00425951">
            <w:r w:rsidRPr="006D2AC2">
              <w:t>85</w:t>
            </w:r>
          </w:p>
        </w:tc>
        <w:tc>
          <w:tcPr>
            <w:tcW w:w="2162" w:type="dxa"/>
          </w:tcPr>
          <w:p w14:paraId="3BBA2F84" w14:textId="77777777" w:rsidR="00846B24" w:rsidRPr="006D2AC2" w:rsidRDefault="00846B24" w:rsidP="00425951">
            <w:r w:rsidRPr="006D2AC2">
              <w:t>4</w:t>
            </w:r>
          </w:p>
        </w:tc>
      </w:tr>
      <w:tr w:rsidR="00846B24" w:rsidRPr="006D2AC2" w14:paraId="797815BE" w14:textId="77777777" w:rsidTr="00425951">
        <w:tc>
          <w:tcPr>
            <w:tcW w:w="2161" w:type="dxa"/>
          </w:tcPr>
          <w:p w14:paraId="35E2430B" w14:textId="77777777" w:rsidR="00846B24" w:rsidRPr="006D2AC2" w:rsidRDefault="00846B24" w:rsidP="00425951">
            <w:r w:rsidRPr="006D2AC2">
              <w:t>Dinsdag</w:t>
            </w:r>
          </w:p>
        </w:tc>
        <w:tc>
          <w:tcPr>
            <w:tcW w:w="2161" w:type="dxa"/>
          </w:tcPr>
          <w:p w14:paraId="4432D3D7" w14:textId="77777777" w:rsidR="00846B24" w:rsidRPr="006D2AC2" w:rsidRDefault="00846B24" w:rsidP="00425951">
            <w:r w:rsidRPr="006D2AC2">
              <w:t>08.45 – 12.00</w:t>
            </w:r>
          </w:p>
        </w:tc>
        <w:tc>
          <w:tcPr>
            <w:tcW w:w="2161" w:type="dxa"/>
          </w:tcPr>
          <w:p w14:paraId="6CF5A696" w14:textId="77777777" w:rsidR="00846B24" w:rsidRPr="006D2AC2" w:rsidRDefault="00846B24" w:rsidP="00425951">
            <w:r w:rsidRPr="006D2AC2">
              <w:t>99</w:t>
            </w:r>
          </w:p>
        </w:tc>
        <w:tc>
          <w:tcPr>
            <w:tcW w:w="2162" w:type="dxa"/>
          </w:tcPr>
          <w:p w14:paraId="2704AD46" w14:textId="77777777" w:rsidR="00846B24" w:rsidRPr="006D2AC2" w:rsidRDefault="00846B24" w:rsidP="00425951">
            <w:r w:rsidRPr="006D2AC2">
              <w:t>10</w:t>
            </w:r>
          </w:p>
        </w:tc>
      </w:tr>
      <w:tr w:rsidR="00846B24" w:rsidRPr="006D2AC2" w14:paraId="4B90CC01" w14:textId="77777777" w:rsidTr="00425951">
        <w:tc>
          <w:tcPr>
            <w:tcW w:w="2161" w:type="dxa"/>
          </w:tcPr>
          <w:p w14:paraId="0EE70686" w14:textId="77777777" w:rsidR="00846B24" w:rsidRPr="006D2AC2" w:rsidRDefault="00846B24" w:rsidP="00425951"/>
        </w:tc>
        <w:tc>
          <w:tcPr>
            <w:tcW w:w="2161" w:type="dxa"/>
          </w:tcPr>
          <w:p w14:paraId="4FF1F6C1" w14:textId="77777777" w:rsidR="00846B24" w:rsidRPr="006D2AC2" w:rsidRDefault="00846B24" w:rsidP="00425951">
            <w:r w:rsidRPr="006D2AC2">
              <w:t xml:space="preserve">12.00 – 12.45 </w:t>
            </w:r>
          </w:p>
        </w:tc>
        <w:tc>
          <w:tcPr>
            <w:tcW w:w="2161" w:type="dxa"/>
          </w:tcPr>
          <w:p w14:paraId="10942D2C" w14:textId="77777777" w:rsidR="00846B24" w:rsidRPr="006D2AC2" w:rsidRDefault="00846B24" w:rsidP="00425951">
            <w:r w:rsidRPr="006D2AC2">
              <w:t>85</w:t>
            </w:r>
          </w:p>
        </w:tc>
        <w:tc>
          <w:tcPr>
            <w:tcW w:w="2162" w:type="dxa"/>
          </w:tcPr>
          <w:p w14:paraId="1F95A968" w14:textId="77777777" w:rsidR="00846B24" w:rsidRPr="006D2AC2" w:rsidRDefault="00846B24" w:rsidP="00425951">
            <w:r w:rsidRPr="006D2AC2">
              <w:t>8</w:t>
            </w:r>
          </w:p>
        </w:tc>
      </w:tr>
      <w:tr w:rsidR="00846B24" w:rsidRPr="006D2AC2" w14:paraId="0BB781F7" w14:textId="77777777" w:rsidTr="00425951">
        <w:tc>
          <w:tcPr>
            <w:tcW w:w="2161" w:type="dxa"/>
          </w:tcPr>
          <w:p w14:paraId="0CEF184F" w14:textId="77777777" w:rsidR="00846B24" w:rsidRPr="006D2AC2" w:rsidRDefault="00846B24" w:rsidP="00425951"/>
        </w:tc>
        <w:tc>
          <w:tcPr>
            <w:tcW w:w="2161" w:type="dxa"/>
          </w:tcPr>
          <w:p w14:paraId="4B844F49" w14:textId="77777777" w:rsidR="00846B24" w:rsidRPr="006D2AC2" w:rsidRDefault="00846B24" w:rsidP="00425951">
            <w:r w:rsidRPr="006D2AC2">
              <w:t xml:space="preserve">12.45 – 15.15 </w:t>
            </w:r>
          </w:p>
        </w:tc>
        <w:tc>
          <w:tcPr>
            <w:tcW w:w="2161" w:type="dxa"/>
          </w:tcPr>
          <w:p w14:paraId="2DE29364" w14:textId="77777777" w:rsidR="00846B24" w:rsidRPr="006D2AC2" w:rsidRDefault="00846B24" w:rsidP="00425951">
            <w:r w:rsidRPr="006D2AC2">
              <w:t>85</w:t>
            </w:r>
          </w:p>
        </w:tc>
        <w:tc>
          <w:tcPr>
            <w:tcW w:w="2162" w:type="dxa"/>
          </w:tcPr>
          <w:p w14:paraId="683D1E12" w14:textId="77777777" w:rsidR="00846B24" w:rsidRPr="006D2AC2" w:rsidRDefault="00846B24" w:rsidP="00425951">
            <w:r w:rsidRPr="006D2AC2">
              <w:t>6</w:t>
            </w:r>
          </w:p>
        </w:tc>
      </w:tr>
      <w:tr w:rsidR="00846B24" w:rsidRPr="006D2AC2" w14:paraId="20347159" w14:textId="77777777" w:rsidTr="00425951">
        <w:tc>
          <w:tcPr>
            <w:tcW w:w="2161" w:type="dxa"/>
          </w:tcPr>
          <w:p w14:paraId="1A01AA03" w14:textId="77777777" w:rsidR="00846B24" w:rsidRPr="006D2AC2" w:rsidRDefault="00846B24" w:rsidP="00425951">
            <w:r w:rsidRPr="006D2AC2">
              <w:t>Woensdag</w:t>
            </w:r>
          </w:p>
        </w:tc>
        <w:tc>
          <w:tcPr>
            <w:tcW w:w="2161" w:type="dxa"/>
          </w:tcPr>
          <w:p w14:paraId="4CE4014B" w14:textId="77777777" w:rsidR="00846B24" w:rsidRPr="006D2AC2" w:rsidRDefault="00846B24" w:rsidP="00425951">
            <w:r w:rsidRPr="006D2AC2">
              <w:t xml:space="preserve">8.45 – 12.30 </w:t>
            </w:r>
          </w:p>
        </w:tc>
        <w:tc>
          <w:tcPr>
            <w:tcW w:w="2161" w:type="dxa"/>
          </w:tcPr>
          <w:p w14:paraId="621269AB" w14:textId="77777777" w:rsidR="00846B24" w:rsidRPr="006D2AC2" w:rsidRDefault="00846B24" w:rsidP="00425951">
            <w:r w:rsidRPr="006D2AC2">
              <w:t>60</w:t>
            </w:r>
          </w:p>
        </w:tc>
        <w:tc>
          <w:tcPr>
            <w:tcW w:w="2162" w:type="dxa"/>
          </w:tcPr>
          <w:p w14:paraId="776CB3A3" w14:textId="77777777" w:rsidR="00846B24" w:rsidRPr="006D2AC2" w:rsidRDefault="00846B24" w:rsidP="00425951">
            <w:r w:rsidRPr="006D2AC2">
              <w:t>6</w:t>
            </w:r>
          </w:p>
        </w:tc>
      </w:tr>
      <w:tr w:rsidR="00846B24" w:rsidRPr="006D2AC2" w14:paraId="740547A2" w14:textId="77777777" w:rsidTr="00425951">
        <w:tc>
          <w:tcPr>
            <w:tcW w:w="2161" w:type="dxa"/>
          </w:tcPr>
          <w:p w14:paraId="16ED23FF" w14:textId="77777777" w:rsidR="00846B24" w:rsidRPr="006D2AC2" w:rsidRDefault="00846B24" w:rsidP="00425951">
            <w:r w:rsidRPr="006D2AC2">
              <w:t xml:space="preserve">Donderdag </w:t>
            </w:r>
          </w:p>
        </w:tc>
        <w:tc>
          <w:tcPr>
            <w:tcW w:w="2161" w:type="dxa"/>
          </w:tcPr>
          <w:p w14:paraId="228ABE1D" w14:textId="77777777" w:rsidR="00846B24" w:rsidRPr="006D2AC2" w:rsidRDefault="00846B24" w:rsidP="00425951">
            <w:r w:rsidRPr="006D2AC2">
              <w:t>08.30 – 12.00</w:t>
            </w:r>
          </w:p>
        </w:tc>
        <w:tc>
          <w:tcPr>
            <w:tcW w:w="2161" w:type="dxa"/>
          </w:tcPr>
          <w:p w14:paraId="3FAC1529" w14:textId="77777777" w:rsidR="00846B24" w:rsidRPr="006D2AC2" w:rsidRDefault="00846B24" w:rsidP="00425951">
            <w:r w:rsidRPr="006D2AC2">
              <w:t>99</w:t>
            </w:r>
          </w:p>
        </w:tc>
        <w:tc>
          <w:tcPr>
            <w:tcW w:w="2162" w:type="dxa"/>
          </w:tcPr>
          <w:p w14:paraId="47B48954" w14:textId="77777777" w:rsidR="00846B24" w:rsidRPr="006D2AC2" w:rsidRDefault="00846B24" w:rsidP="00425951">
            <w:r w:rsidRPr="006D2AC2">
              <w:t>10</w:t>
            </w:r>
          </w:p>
        </w:tc>
      </w:tr>
      <w:tr w:rsidR="00846B24" w:rsidRPr="006D2AC2" w14:paraId="004D5393" w14:textId="77777777" w:rsidTr="00425951">
        <w:tc>
          <w:tcPr>
            <w:tcW w:w="2161" w:type="dxa"/>
          </w:tcPr>
          <w:p w14:paraId="099A162E" w14:textId="77777777" w:rsidR="00846B24" w:rsidRPr="006D2AC2" w:rsidRDefault="00846B24" w:rsidP="00425951"/>
        </w:tc>
        <w:tc>
          <w:tcPr>
            <w:tcW w:w="2161" w:type="dxa"/>
          </w:tcPr>
          <w:p w14:paraId="77518DCB" w14:textId="77777777" w:rsidR="00846B24" w:rsidRPr="006D2AC2" w:rsidRDefault="00846B24" w:rsidP="00425951">
            <w:r w:rsidRPr="006D2AC2">
              <w:t xml:space="preserve">12.00 – 12.45 </w:t>
            </w:r>
          </w:p>
        </w:tc>
        <w:tc>
          <w:tcPr>
            <w:tcW w:w="2161" w:type="dxa"/>
          </w:tcPr>
          <w:p w14:paraId="0EB98F99" w14:textId="77777777" w:rsidR="00846B24" w:rsidRPr="006D2AC2" w:rsidRDefault="00846B24" w:rsidP="00425951">
            <w:r w:rsidRPr="006D2AC2">
              <w:t>85</w:t>
            </w:r>
          </w:p>
        </w:tc>
        <w:tc>
          <w:tcPr>
            <w:tcW w:w="2162" w:type="dxa"/>
          </w:tcPr>
          <w:p w14:paraId="7FC694F4" w14:textId="77777777" w:rsidR="00846B24" w:rsidRPr="006D2AC2" w:rsidRDefault="00846B24" w:rsidP="00425951">
            <w:r w:rsidRPr="006D2AC2">
              <w:t>8</w:t>
            </w:r>
          </w:p>
        </w:tc>
      </w:tr>
      <w:tr w:rsidR="00846B24" w:rsidRPr="006D2AC2" w14:paraId="6558C94F" w14:textId="77777777" w:rsidTr="00425951">
        <w:tc>
          <w:tcPr>
            <w:tcW w:w="2161" w:type="dxa"/>
          </w:tcPr>
          <w:p w14:paraId="318BD67D" w14:textId="77777777" w:rsidR="00846B24" w:rsidRPr="006D2AC2" w:rsidRDefault="00846B24" w:rsidP="00425951"/>
        </w:tc>
        <w:tc>
          <w:tcPr>
            <w:tcW w:w="2161" w:type="dxa"/>
          </w:tcPr>
          <w:p w14:paraId="5CB05A11" w14:textId="77777777" w:rsidR="00846B24" w:rsidRPr="006D2AC2" w:rsidRDefault="00846B24" w:rsidP="00425951">
            <w:r w:rsidRPr="006D2AC2">
              <w:t>12.45 – 15.15</w:t>
            </w:r>
          </w:p>
        </w:tc>
        <w:tc>
          <w:tcPr>
            <w:tcW w:w="2161" w:type="dxa"/>
          </w:tcPr>
          <w:p w14:paraId="747C3289" w14:textId="77777777" w:rsidR="00846B24" w:rsidRPr="006D2AC2" w:rsidRDefault="00846B24" w:rsidP="00425951">
            <w:r w:rsidRPr="006D2AC2">
              <w:t>85</w:t>
            </w:r>
          </w:p>
        </w:tc>
        <w:tc>
          <w:tcPr>
            <w:tcW w:w="2162" w:type="dxa"/>
          </w:tcPr>
          <w:p w14:paraId="5BABB558" w14:textId="77777777" w:rsidR="00846B24" w:rsidRPr="006D2AC2" w:rsidRDefault="00846B24" w:rsidP="00425951">
            <w:r w:rsidRPr="006D2AC2">
              <w:t>6</w:t>
            </w:r>
          </w:p>
        </w:tc>
      </w:tr>
      <w:tr w:rsidR="00846B24" w:rsidRPr="006D2AC2" w14:paraId="25348084" w14:textId="77777777" w:rsidTr="00425951">
        <w:tc>
          <w:tcPr>
            <w:tcW w:w="2161" w:type="dxa"/>
          </w:tcPr>
          <w:p w14:paraId="1A2FBB76" w14:textId="77777777" w:rsidR="00846B24" w:rsidRPr="006D2AC2" w:rsidRDefault="00846B24" w:rsidP="00425951">
            <w:r w:rsidRPr="006D2AC2">
              <w:t>Vrijdag</w:t>
            </w:r>
          </w:p>
        </w:tc>
        <w:tc>
          <w:tcPr>
            <w:tcW w:w="2161" w:type="dxa"/>
          </w:tcPr>
          <w:p w14:paraId="34375697" w14:textId="77777777" w:rsidR="00846B24" w:rsidRPr="006D2AC2" w:rsidRDefault="00846B24" w:rsidP="00425951">
            <w:r w:rsidRPr="006D2AC2">
              <w:t>08.45 – 12.00</w:t>
            </w:r>
          </w:p>
        </w:tc>
        <w:tc>
          <w:tcPr>
            <w:tcW w:w="2161" w:type="dxa"/>
          </w:tcPr>
          <w:p w14:paraId="4A01A596" w14:textId="77777777" w:rsidR="00846B24" w:rsidRPr="006D2AC2" w:rsidRDefault="00846B24" w:rsidP="00425951">
            <w:r w:rsidRPr="006D2AC2">
              <w:t>55</w:t>
            </w:r>
          </w:p>
        </w:tc>
        <w:tc>
          <w:tcPr>
            <w:tcW w:w="2162" w:type="dxa"/>
          </w:tcPr>
          <w:p w14:paraId="3C3A5751" w14:textId="77777777" w:rsidR="00846B24" w:rsidRPr="006D2AC2" w:rsidRDefault="00846B24" w:rsidP="00425951">
            <w:r w:rsidRPr="006D2AC2">
              <w:t>5</w:t>
            </w:r>
          </w:p>
        </w:tc>
      </w:tr>
      <w:tr w:rsidR="00846B24" w:rsidRPr="006D2AC2" w14:paraId="0A76029F" w14:textId="77777777" w:rsidTr="00425951">
        <w:tc>
          <w:tcPr>
            <w:tcW w:w="2161" w:type="dxa"/>
          </w:tcPr>
          <w:p w14:paraId="6A33035E" w14:textId="77777777" w:rsidR="00846B24" w:rsidRPr="006D2AC2" w:rsidRDefault="00846B24" w:rsidP="00425951"/>
        </w:tc>
        <w:tc>
          <w:tcPr>
            <w:tcW w:w="2161" w:type="dxa"/>
          </w:tcPr>
          <w:p w14:paraId="42152EED" w14:textId="77777777" w:rsidR="00846B24" w:rsidRPr="006D2AC2" w:rsidRDefault="00846B24" w:rsidP="00425951">
            <w:r w:rsidRPr="006D2AC2">
              <w:t>12.00 – 12.45</w:t>
            </w:r>
          </w:p>
        </w:tc>
        <w:tc>
          <w:tcPr>
            <w:tcW w:w="2161" w:type="dxa"/>
          </w:tcPr>
          <w:p w14:paraId="41B604A7" w14:textId="77777777" w:rsidR="00846B24" w:rsidRPr="006D2AC2" w:rsidRDefault="00846B24" w:rsidP="00425951">
            <w:r w:rsidRPr="006D2AC2">
              <w:t>55</w:t>
            </w:r>
          </w:p>
        </w:tc>
        <w:tc>
          <w:tcPr>
            <w:tcW w:w="2162" w:type="dxa"/>
          </w:tcPr>
          <w:p w14:paraId="7EDD4A3D" w14:textId="77777777" w:rsidR="00846B24" w:rsidRPr="006D2AC2" w:rsidRDefault="00846B24" w:rsidP="00425951">
            <w:r w:rsidRPr="006D2AC2">
              <w:t>5</w:t>
            </w:r>
          </w:p>
        </w:tc>
      </w:tr>
      <w:tr w:rsidR="00846B24" w:rsidRPr="006D2AC2" w14:paraId="0C29EB27" w14:textId="77777777" w:rsidTr="00425951">
        <w:tc>
          <w:tcPr>
            <w:tcW w:w="2161" w:type="dxa"/>
          </w:tcPr>
          <w:p w14:paraId="6C4F35FF" w14:textId="77777777" w:rsidR="00846B24" w:rsidRPr="006D2AC2" w:rsidRDefault="00846B24" w:rsidP="00425951"/>
        </w:tc>
        <w:tc>
          <w:tcPr>
            <w:tcW w:w="2161" w:type="dxa"/>
          </w:tcPr>
          <w:p w14:paraId="35D7663B" w14:textId="77777777" w:rsidR="00846B24" w:rsidRPr="006D2AC2" w:rsidRDefault="00846B24" w:rsidP="00425951">
            <w:r w:rsidRPr="006D2AC2">
              <w:t xml:space="preserve">12.45 – 15.15 </w:t>
            </w:r>
          </w:p>
        </w:tc>
        <w:tc>
          <w:tcPr>
            <w:tcW w:w="2161" w:type="dxa"/>
          </w:tcPr>
          <w:p w14:paraId="2379C32C" w14:textId="77777777" w:rsidR="00846B24" w:rsidRPr="006D2AC2" w:rsidRDefault="00846B24" w:rsidP="00425951">
            <w:r w:rsidRPr="006D2AC2">
              <w:t>70</w:t>
            </w:r>
          </w:p>
        </w:tc>
        <w:tc>
          <w:tcPr>
            <w:tcW w:w="2162" w:type="dxa"/>
          </w:tcPr>
          <w:p w14:paraId="11412B61" w14:textId="77777777" w:rsidR="00846B24" w:rsidRPr="006D2AC2" w:rsidRDefault="00846B24" w:rsidP="00425951">
            <w:r w:rsidRPr="006D2AC2">
              <w:t>4</w:t>
            </w:r>
          </w:p>
        </w:tc>
      </w:tr>
    </w:tbl>
    <w:p w14:paraId="3F2EF283" w14:textId="77777777" w:rsidR="00846B24" w:rsidRPr="006D2AC2" w:rsidRDefault="00846B24" w:rsidP="00846B24">
      <w:r w:rsidRPr="006D2AC2">
        <w:t>Nachtsituatie: 0</w:t>
      </w:r>
    </w:p>
    <w:p w14:paraId="071A600A" w14:textId="77777777" w:rsidR="00846B24" w:rsidRPr="006D2AC2" w:rsidRDefault="00846B24" w:rsidP="00846B24"/>
    <w:p w14:paraId="19E307F2" w14:textId="77777777" w:rsidR="00846B24" w:rsidRPr="006D2AC2" w:rsidRDefault="00846B24" w:rsidP="00846B24">
      <w:r w:rsidRPr="006D2AC2">
        <w:t>Het object bestaat uit één bouwlaag.</w:t>
      </w:r>
    </w:p>
    <w:p w14:paraId="35B49E1D" w14:textId="77777777" w:rsidR="00846B24" w:rsidRPr="006D2AC2" w:rsidRDefault="00846B24" w:rsidP="00846B24">
      <w:r w:rsidRPr="006D2AC2">
        <w:t xml:space="preserve"> De volgende installaties zijn in het pand aanwezig:</w:t>
      </w:r>
    </w:p>
    <w:p w14:paraId="6D229826" w14:textId="77777777" w:rsidR="00846B24" w:rsidRPr="006D2AC2" w:rsidRDefault="00846B24" w:rsidP="00846B24">
      <w:r w:rsidRPr="006D2AC2">
        <w:t>-</w:t>
      </w:r>
      <w:r w:rsidRPr="006D2AC2">
        <w:tab/>
        <w:t>Handbrandmelders</w:t>
      </w:r>
    </w:p>
    <w:p w14:paraId="6333CCEF" w14:textId="77777777" w:rsidR="00846B24" w:rsidRPr="006D2AC2" w:rsidRDefault="00846B24" w:rsidP="00846B24">
      <w:r w:rsidRPr="006D2AC2">
        <w:t>-</w:t>
      </w:r>
      <w:r w:rsidRPr="006D2AC2">
        <w:tab/>
        <w:t xml:space="preserve">Ontruimingsinstallatie  </w:t>
      </w:r>
    </w:p>
    <w:p w14:paraId="5549D2A7" w14:textId="77777777" w:rsidR="00846B24" w:rsidRPr="006D2AC2" w:rsidRDefault="00846B24" w:rsidP="00846B24">
      <w:r w:rsidRPr="006D2AC2">
        <w:t>-</w:t>
      </w:r>
      <w:r w:rsidRPr="006D2AC2">
        <w:tab/>
        <w:t>Nood- en transparantverlichting</w:t>
      </w:r>
    </w:p>
    <w:p w14:paraId="0C2324BE" w14:textId="77777777" w:rsidR="00846B24" w:rsidRPr="006D2AC2" w:rsidRDefault="00846B24" w:rsidP="00846B24">
      <w:r w:rsidRPr="006D2AC2">
        <w:t xml:space="preserve">De toetreding voor de brandweer bevindt zich bij de hoofdingang. </w:t>
      </w:r>
    </w:p>
    <w:p w14:paraId="3B4538DB" w14:textId="77777777" w:rsidR="00846B24" w:rsidRPr="006D2AC2" w:rsidRDefault="00846B24" w:rsidP="00846B24"/>
    <w:p w14:paraId="69A30D5C" w14:textId="77777777" w:rsidR="00846B24" w:rsidRPr="006D2AC2" w:rsidRDefault="00846B24" w:rsidP="00846B24">
      <w:r w:rsidRPr="006D2AC2">
        <w:t>Alarmering:</w:t>
      </w:r>
    </w:p>
    <w:p w14:paraId="2F448087" w14:textId="77777777" w:rsidR="00846B24" w:rsidRPr="006D2AC2" w:rsidRDefault="00846B24" w:rsidP="00846B24">
      <w:r w:rsidRPr="006D2AC2">
        <w:t xml:space="preserve">De ontruimingsinstallatie is van GARANT.  </w:t>
      </w:r>
    </w:p>
    <w:p w14:paraId="7203896A" w14:textId="77777777" w:rsidR="00846B24" w:rsidRPr="006D2AC2" w:rsidRDefault="00846B24" w:rsidP="00846B24">
      <w:r w:rsidRPr="006D2AC2">
        <w:t xml:space="preserve">Handbrandmelders worden niet direct doorgemeld naar de regionale alarmcentrale van de brandweer. De handmelders maken geen  contact met het beveiligingsbedrijf van de school  </w:t>
      </w:r>
    </w:p>
    <w:p w14:paraId="0CBBA790" w14:textId="77777777" w:rsidR="00846B24" w:rsidRPr="006D2AC2" w:rsidRDefault="00846B24" w:rsidP="00846B24">
      <w:r w:rsidRPr="006D2AC2">
        <w:t>De volgende afspraken zijn  er met de alarmcentrale gemaakt:</w:t>
      </w:r>
    </w:p>
    <w:p w14:paraId="16180320" w14:textId="77777777" w:rsidR="00846B24" w:rsidRPr="006D2AC2" w:rsidRDefault="00846B24" w:rsidP="00846B24">
      <w:r w:rsidRPr="006D2AC2">
        <w:t>De ontruimingsinstallatie geeft geen signaal aan de regionale brandweer. De knop doormelden aan de brandweer is bij onze installatie niet in gebruik. We moeten dus altijd  telefonisch een melding doen.</w:t>
      </w:r>
    </w:p>
    <w:p w14:paraId="323CA4DD" w14:textId="77777777" w:rsidR="00846B24" w:rsidRPr="006D2AC2" w:rsidRDefault="00846B24" w:rsidP="00846B24">
      <w:r w:rsidRPr="006D2AC2">
        <w:t>Wanneer er een ( inbraak ) alarm  afgaat  onder  schooltijd neemt de alarmcentrale contact op met school om navraag te doen. Buiten schooltijd zoekt de alarmcentrale contact met  de contactpersonen voor het   alarm</w:t>
      </w:r>
    </w:p>
    <w:p w14:paraId="5B8D7BA3" w14:textId="77777777" w:rsidR="00846B24" w:rsidRPr="006D2AC2" w:rsidRDefault="00846B24" w:rsidP="00846B24"/>
    <w:p w14:paraId="5DCD15BF" w14:textId="77777777" w:rsidR="00846B24" w:rsidRPr="006D2AC2" w:rsidRDefault="00846B24" w:rsidP="00846B24">
      <w:r w:rsidRPr="006D2AC2">
        <w:t>Bedrijfshulpverleningsorganisatie: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3"/>
      </w:tblGrid>
      <w:tr w:rsidR="00846B24" w:rsidRPr="006D2AC2" w14:paraId="340B7FA5" w14:textId="77777777" w:rsidTr="00425951">
        <w:tc>
          <w:tcPr>
            <w:tcW w:w="4322" w:type="dxa"/>
            <w:shd w:val="clear" w:color="auto" w:fill="auto"/>
          </w:tcPr>
          <w:p w14:paraId="1FC8320E" w14:textId="77777777" w:rsidR="00846B24" w:rsidRPr="006D2AC2" w:rsidRDefault="00846B24" w:rsidP="00425951">
            <w:r w:rsidRPr="006D2AC2">
              <w:tab/>
            </w:r>
            <w:r w:rsidRPr="006D2AC2">
              <w:tab/>
            </w:r>
            <w:r w:rsidRPr="006D2AC2">
              <w:tab/>
            </w:r>
          </w:p>
        </w:tc>
        <w:tc>
          <w:tcPr>
            <w:tcW w:w="4323" w:type="dxa"/>
            <w:shd w:val="clear" w:color="auto" w:fill="auto"/>
          </w:tcPr>
          <w:p w14:paraId="5E350B9D" w14:textId="77777777" w:rsidR="00846B24" w:rsidRPr="006D2AC2" w:rsidRDefault="00846B24" w:rsidP="00425951">
            <w:r w:rsidRPr="006D2AC2">
              <w:t>Aantal</w:t>
            </w:r>
          </w:p>
        </w:tc>
      </w:tr>
      <w:tr w:rsidR="00846B24" w:rsidRPr="006D2AC2" w14:paraId="3951F0F3" w14:textId="77777777" w:rsidTr="00425951">
        <w:tc>
          <w:tcPr>
            <w:tcW w:w="4322" w:type="dxa"/>
            <w:shd w:val="clear" w:color="auto" w:fill="auto"/>
          </w:tcPr>
          <w:p w14:paraId="382CAF37" w14:textId="77777777" w:rsidR="00846B24" w:rsidRPr="006D2AC2" w:rsidRDefault="00846B24" w:rsidP="00425951">
            <w:r w:rsidRPr="006D2AC2">
              <w:t>Hoofd bedrijfshulpverlener</w:t>
            </w:r>
            <w:r w:rsidRPr="006D2AC2">
              <w:tab/>
            </w:r>
          </w:p>
        </w:tc>
        <w:tc>
          <w:tcPr>
            <w:tcW w:w="4323" w:type="dxa"/>
            <w:shd w:val="clear" w:color="auto" w:fill="auto"/>
          </w:tcPr>
          <w:p w14:paraId="254A9564" w14:textId="77777777" w:rsidR="00846B24" w:rsidRPr="006D2AC2" w:rsidRDefault="00846B24" w:rsidP="00425951">
            <w:r w:rsidRPr="006D2AC2">
              <w:t>1</w:t>
            </w:r>
          </w:p>
        </w:tc>
      </w:tr>
      <w:tr w:rsidR="00846B24" w:rsidRPr="006D2AC2" w14:paraId="2893A69D" w14:textId="77777777" w:rsidTr="00425951">
        <w:tc>
          <w:tcPr>
            <w:tcW w:w="4322" w:type="dxa"/>
            <w:shd w:val="clear" w:color="auto" w:fill="auto"/>
          </w:tcPr>
          <w:p w14:paraId="17956908" w14:textId="77777777" w:rsidR="00846B24" w:rsidRPr="006D2AC2" w:rsidRDefault="00846B24" w:rsidP="00425951">
            <w:r w:rsidRPr="006D2AC2">
              <w:t>Coördinator bedrijfshulpverlener</w:t>
            </w:r>
          </w:p>
        </w:tc>
        <w:tc>
          <w:tcPr>
            <w:tcW w:w="4323" w:type="dxa"/>
            <w:shd w:val="clear" w:color="auto" w:fill="auto"/>
          </w:tcPr>
          <w:p w14:paraId="59EB07B6" w14:textId="77777777" w:rsidR="00846B24" w:rsidRPr="006D2AC2" w:rsidRDefault="00846B24" w:rsidP="00425951">
            <w:r w:rsidRPr="006D2AC2">
              <w:t>1</w:t>
            </w:r>
          </w:p>
        </w:tc>
      </w:tr>
      <w:tr w:rsidR="00846B24" w:rsidRPr="006D2AC2" w14:paraId="2343CEA0" w14:textId="77777777" w:rsidTr="00425951">
        <w:tc>
          <w:tcPr>
            <w:tcW w:w="4322" w:type="dxa"/>
            <w:shd w:val="clear" w:color="auto" w:fill="auto"/>
          </w:tcPr>
          <w:p w14:paraId="436B922D" w14:textId="77777777" w:rsidR="00846B24" w:rsidRPr="006D2AC2" w:rsidRDefault="00846B24" w:rsidP="00425951">
            <w:r w:rsidRPr="006D2AC2">
              <w:t>Bedrijfshulpverlener(s)</w:t>
            </w:r>
            <w:r w:rsidRPr="006D2AC2">
              <w:tab/>
            </w:r>
            <w:r w:rsidRPr="006D2AC2">
              <w:tab/>
            </w:r>
          </w:p>
        </w:tc>
        <w:tc>
          <w:tcPr>
            <w:tcW w:w="4323" w:type="dxa"/>
            <w:shd w:val="clear" w:color="auto" w:fill="auto"/>
          </w:tcPr>
          <w:p w14:paraId="10D3AA95" w14:textId="77777777" w:rsidR="00846B24" w:rsidRPr="006D2AC2" w:rsidRDefault="00846B24" w:rsidP="00425951">
            <w:r w:rsidRPr="006D2AC2">
              <w:t>1</w:t>
            </w:r>
          </w:p>
        </w:tc>
      </w:tr>
      <w:tr w:rsidR="00846B24" w:rsidRPr="006D2AC2" w14:paraId="47BB4136" w14:textId="77777777" w:rsidTr="00425951">
        <w:tc>
          <w:tcPr>
            <w:tcW w:w="4322" w:type="dxa"/>
            <w:shd w:val="clear" w:color="auto" w:fill="auto"/>
          </w:tcPr>
          <w:p w14:paraId="7B5AA850" w14:textId="77777777" w:rsidR="00846B24" w:rsidRPr="006D2AC2" w:rsidRDefault="00846B24" w:rsidP="00425951">
            <w:r w:rsidRPr="006D2AC2">
              <w:t>Ontruimingsploeg</w:t>
            </w:r>
            <w:r w:rsidRPr="006D2AC2">
              <w:tab/>
            </w:r>
            <w:r w:rsidRPr="006D2AC2">
              <w:tab/>
            </w:r>
          </w:p>
        </w:tc>
        <w:tc>
          <w:tcPr>
            <w:tcW w:w="4323" w:type="dxa"/>
            <w:shd w:val="clear" w:color="auto" w:fill="auto"/>
          </w:tcPr>
          <w:p w14:paraId="5FF7FD3F" w14:textId="77777777" w:rsidR="00846B24" w:rsidRPr="006D2AC2" w:rsidRDefault="00846B24" w:rsidP="00425951">
            <w:r w:rsidRPr="006D2AC2">
              <w:t>Leerkrachten, leesmoeders</w:t>
            </w:r>
          </w:p>
        </w:tc>
      </w:tr>
    </w:tbl>
    <w:p w14:paraId="75C1A0F6" w14:textId="77777777" w:rsidR="00846B24" w:rsidRPr="006D2AC2" w:rsidRDefault="00846B24" w:rsidP="00846B24"/>
    <w:p w14:paraId="2048F03C" w14:textId="77777777" w:rsidR="00846B24" w:rsidRPr="006D2AC2" w:rsidRDefault="00846B24" w:rsidP="00846B24">
      <w:r w:rsidRPr="006D2AC2">
        <w:t>Aanwezige communicatie middelen:</w:t>
      </w:r>
    </w:p>
    <w:p w14:paraId="2934F2CF" w14:textId="77777777" w:rsidR="00846B24" w:rsidRPr="006D2AC2" w:rsidRDefault="00846B24" w:rsidP="00846B24">
      <w:r w:rsidRPr="006D2AC2">
        <w:t xml:space="preserve">Mobiele telefoons van de BHV-ers. </w:t>
      </w:r>
    </w:p>
    <w:p w14:paraId="6F53ADD6" w14:textId="77777777" w:rsidR="00846B24" w:rsidRPr="006D2AC2" w:rsidRDefault="00846B24" w:rsidP="00846B24">
      <w:r w:rsidRPr="006D2AC2">
        <w:t xml:space="preserve">De vaste telefoons werken ook buiten, tot op de parkeerplaats. </w:t>
      </w:r>
    </w:p>
    <w:p w14:paraId="7840E53F" w14:textId="77777777" w:rsidR="00846B24" w:rsidRPr="006D2AC2" w:rsidRDefault="00846B24" w:rsidP="00846B24">
      <w:r w:rsidRPr="006D2AC2">
        <w:t xml:space="preserve">Locatie van het ontruimingsplan: </w:t>
      </w:r>
    </w:p>
    <w:p w14:paraId="6CA7A17D" w14:textId="77777777" w:rsidR="00846B24" w:rsidRPr="006D2AC2" w:rsidRDefault="00846B24" w:rsidP="00846B24">
      <w:r w:rsidRPr="006D2AC2">
        <w:t xml:space="preserve">Het ontruimingsplan bevindt zich in de directiekamer. </w:t>
      </w:r>
    </w:p>
    <w:p w14:paraId="75EB1F22" w14:textId="77777777" w:rsidR="00846B24" w:rsidRPr="006D2AC2" w:rsidRDefault="00846B24" w:rsidP="00846B24">
      <w:r w:rsidRPr="006D2AC2">
        <w:t>De leerkrachten hebben een kopie van het ontruimingsplan in hun klassenmap in het lokaal.</w:t>
      </w:r>
    </w:p>
    <w:p w14:paraId="58165CC0" w14:textId="77777777" w:rsidR="00846B24" w:rsidRPr="006D2AC2" w:rsidRDefault="00846B24" w:rsidP="00846B24">
      <w:r w:rsidRPr="006D2AC2">
        <w:t xml:space="preserve">Herkenbaarheid:  </w:t>
      </w:r>
    </w:p>
    <w:p w14:paraId="6CF12643" w14:textId="77777777" w:rsidR="00846B24" w:rsidRPr="006D2AC2" w:rsidRDefault="00846B24" w:rsidP="00846B24">
      <w:r w:rsidRPr="006D2AC2">
        <w:t xml:space="preserve">Het hoofd draagt een geel hesje met HBHV erop. </w:t>
      </w:r>
    </w:p>
    <w:p w14:paraId="7A55C37C" w14:textId="77777777" w:rsidR="00846B24" w:rsidRPr="006D2AC2" w:rsidRDefault="00846B24" w:rsidP="00846B24">
      <w:r w:rsidRPr="006D2AC2">
        <w:t xml:space="preserve">De andere BHV-ers hebben een oranje hesje met BHV erop. </w:t>
      </w:r>
    </w:p>
    <w:p w14:paraId="473962A9" w14:textId="77777777" w:rsidR="00846B24" w:rsidRPr="006D2AC2" w:rsidRDefault="00846B24" w:rsidP="00846B24">
      <w:r w:rsidRPr="006D2AC2">
        <w:t>Ze zijn daarmee herkenbaar voor de hulpdiensten.</w:t>
      </w:r>
    </w:p>
    <w:p w14:paraId="7F8AB58C" w14:textId="77777777" w:rsidR="00846B24" w:rsidRPr="006D2AC2" w:rsidRDefault="00846B24" w:rsidP="00846B24">
      <w:r w:rsidRPr="006D2AC2">
        <w:t xml:space="preserve">De BHV-ers bewaren deze hesjes op een zichtbare plaats in hun klas / kamer. </w:t>
      </w:r>
    </w:p>
    <w:p w14:paraId="0763B8FE" w14:textId="77777777" w:rsidR="00846B24" w:rsidRPr="006D2AC2" w:rsidRDefault="00846B24" w:rsidP="00846B24">
      <w:r w:rsidRPr="006D2AC2">
        <w:br w:type="page"/>
        <w:t>5</w:t>
      </w:r>
      <w:r w:rsidRPr="006D2AC2">
        <w:tab/>
        <w:t>Alarmeringsprocedure intern en extern</w:t>
      </w:r>
    </w:p>
    <w:p w14:paraId="17BCA8F0" w14:textId="77777777" w:rsidR="00846B24" w:rsidRPr="006D2AC2" w:rsidRDefault="00846B24" w:rsidP="00846B24">
      <w:r w:rsidRPr="006D2AC2">
        <w:t>Interne alarmering</w:t>
      </w:r>
    </w:p>
    <w:p w14:paraId="3BA9CFA9" w14:textId="77777777" w:rsidR="00846B24" w:rsidRPr="006D2AC2" w:rsidRDefault="00846B24" w:rsidP="00846B24">
      <w:r w:rsidRPr="006D2AC2">
        <w:t>Bij een calamiteit wordt de interne alarmering in werking gezet. De interne alarmering gebeurt door het ontruimingsalarm in werking te stellen. Dat kan  via het centrale display van ons alarmsysteem. Hiermee worden alle aanwezigen gewaarschuwd. Tevens wordt hiermee de bedrijfshulpverleningsorganisatie gestart.</w:t>
      </w:r>
    </w:p>
    <w:p w14:paraId="7C906361" w14:textId="77777777" w:rsidR="00846B24" w:rsidRPr="006D2AC2" w:rsidRDefault="00846B24" w:rsidP="00846B24">
      <w:r w:rsidRPr="006D2AC2">
        <w:t>Bij een calamiteit werkt de alarmering als volgt:</w:t>
      </w:r>
    </w:p>
    <w:p w14:paraId="4A416A09" w14:textId="77777777" w:rsidR="00846B24" w:rsidRPr="006D2AC2" w:rsidRDefault="00846B24" w:rsidP="00846B24">
      <w:r w:rsidRPr="006D2AC2">
        <w:t>De persoon die merkt dat er iets niet in orde is, meldt dit bij het               HBHV.</w:t>
      </w:r>
    </w:p>
    <w:p w14:paraId="4A8DC764" w14:textId="77777777" w:rsidR="00846B24" w:rsidRPr="006D2AC2" w:rsidRDefault="00846B24" w:rsidP="00846B24">
      <w:r w:rsidRPr="006D2AC2">
        <w:t xml:space="preserve">De bedrijfshulpverleningsorganisatie wordt gewaarschuwd door HBHV. </w:t>
      </w:r>
    </w:p>
    <w:p w14:paraId="3C27254A" w14:textId="77777777" w:rsidR="00846B24" w:rsidRPr="006D2AC2" w:rsidRDefault="00846B24" w:rsidP="00846B24">
      <w:r w:rsidRPr="006D2AC2">
        <w:t>De overige aanwezigen worden gewaarschuwd door de BHV-ers en door het ontruimingssignaal.</w:t>
      </w:r>
    </w:p>
    <w:p w14:paraId="44CE592E" w14:textId="77777777" w:rsidR="00846B24" w:rsidRPr="006D2AC2" w:rsidRDefault="00846B24" w:rsidP="00846B24"/>
    <w:p w14:paraId="3B40169F" w14:textId="77777777" w:rsidR="00846B24" w:rsidRPr="006D2AC2" w:rsidRDefault="00846B24" w:rsidP="00846B24">
      <w:r w:rsidRPr="006D2AC2">
        <w:t>Externe alarmering</w:t>
      </w:r>
    </w:p>
    <w:p w14:paraId="24B0B498" w14:textId="77777777" w:rsidR="00846B24" w:rsidRPr="006D2AC2" w:rsidRDefault="00846B24" w:rsidP="00846B24">
      <w:r w:rsidRPr="006D2AC2">
        <w:t>De externe alarmering is bedoeld om de hulpdiensten snel ter plaatse te krijgen. We gebruiken daarvoor het alarmnummer 112. Het ontruimingsalarm is niet rechtstreeks doorgeschakeld naar de Brandweer en het beveiligingsbedrijf GARANT.</w:t>
      </w:r>
    </w:p>
    <w:p w14:paraId="2A0CF51A" w14:textId="77777777" w:rsidR="00846B24" w:rsidRPr="006D2AC2" w:rsidRDefault="00846B24" w:rsidP="00846B24">
      <w:r w:rsidRPr="006D2AC2">
        <w:t xml:space="preserve">Adviezen voor de BHV-er die de brand/calamiteit via het alarmnummer 112 gaat melden: </w:t>
      </w:r>
    </w:p>
    <w:p w14:paraId="4E239DAB" w14:textId="77777777" w:rsidR="00846B24" w:rsidRPr="006D2AC2" w:rsidRDefault="00846B24" w:rsidP="00846B24">
      <w:r w:rsidRPr="006D2AC2">
        <w:t>Vraag de telefoniste om brandweer, politie of ambulance:</w:t>
      </w:r>
    </w:p>
    <w:p w14:paraId="47647DF1" w14:textId="77777777" w:rsidR="00846B24" w:rsidRPr="006D2AC2" w:rsidRDefault="00846B24" w:rsidP="00846B24">
      <w:r w:rsidRPr="006D2AC2">
        <w:t>Geef aan wat je nodig hebt. Brandweer, Politie, Ambulance in Doetinchem</w:t>
      </w:r>
    </w:p>
    <w:p w14:paraId="754051B3" w14:textId="77777777" w:rsidR="00846B24" w:rsidRPr="006D2AC2" w:rsidRDefault="00846B24" w:rsidP="00846B24">
      <w:r w:rsidRPr="006D2AC2">
        <w:t xml:space="preserve">Naam en adres van het gebouw </w:t>
      </w:r>
      <w:r w:rsidRPr="006D2AC2">
        <w:tab/>
      </w:r>
    </w:p>
    <w:p w14:paraId="3F8B4759" w14:textId="77777777" w:rsidR="00846B24" w:rsidRPr="006D2AC2" w:rsidRDefault="00846B24" w:rsidP="00846B24">
      <w:r w:rsidRPr="006D2AC2">
        <w:t>Basisschool ‘De Wijngaard’</w:t>
      </w:r>
    </w:p>
    <w:p w14:paraId="5D3CFCF8" w14:textId="77777777" w:rsidR="00846B24" w:rsidRPr="006D2AC2" w:rsidRDefault="00846B24" w:rsidP="00846B24">
      <w:r w:rsidRPr="006D2AC2">
        <w:t>Grevengoedlaan 109</w:t>
      </w:r>
    </w:p>
    <w:p w14:paraId="07C1958E" w14:textId="77777777" w:rsidR="00846B24" w:rsidRPr="006D2AC2" w:rsidRDefault="00846B24" w:rsidP="00846B24">
      <w:r w:rsidRPr="006D2AC2">
        <w:t>7009 DZ Doetinchem</w:t>
      </w:r>
    </w:p>
    <w:p w14:paraId="28932BCC" w14:textId="77777777" w:rsidR="00846B24" w:rsidRPr="006D2AC2" w:rsidRDefault="00846B24" w:rsidP="00846B24">
      <w:r w:rsidRPr="006D2AC2">
        <w:t>Aard van het incident en eventuele bijzonderheden:</w:t>
      </w:r>
    </w:p>
    <w:p w14:paraId="31040854" w14:textId="77777777" w:rsidR="00846B24" w:rsidRPr="006D2AC2" w:rsidRDefault="00846B24" w:rsidP="00846B24">
      <w:r w:rsidRPr="006D2AC2">
        <w:t>wat er brandt</w:t>
      </w:r>
    </w:p>
    <w:p w14:paraId="02C0427B" w14:textId="77777777" w:rsidR="00846B24" w:rsidRPr="006D2AC2" w:rsidRDefault="00846B24" w:rsidP="00846B24">
      <w:r w:rsidRPr="006D2AC2">
        <w:t>waar het brandt</w:t>
      </w:r>
    </w:p>
    <w:p w14:paraId="24C3127F" w14:textId="77777777" w:rsidR="00846B24" w:rsidRPr="006D2AC2" w:rsidRDefault="00846B24" w:rsidP="00846B24">
      <w:r w:rsidRPr="006D2AC2">
        <w:t>mensen in gevaar (hoe, hoeveel en waar)</w:t>
      </w:r>
    </w:p>
    <w:p w14:paraId="6AA95340" w14:textId="77777777" w:rsidR="00846B24" w:rsidRPr="006D2AC2" w:rsidRDefault="00846B24" w:rsidP="00846B24"/>
    <w:p w14:paraId="7CEBA92B" w14:textId="77777777" w:rsidR="00846B24" w:rsidRPr="006D2AC2" w:rsidRDefault="00846B24" w:rsidP="00846B24"/>
    <w:p w14:paraId="77C5DE8A" w14:textId="77777777" w:rsidR="00846B24" w:rsidRPr="006D2AC2" w:rsidRDefault="00846B24" w:rsidP="00846B24"/>
    <w:p w14:paraId="7CF74126" w14:textId="77777777" w:rsidR="00846B24" w:rsidRPr="006D2AC2" w:rsidRDefault="00846B24" w:rsidP="00846B24"/>
    <w:p w14:paraId="348B5A19" w14:textId="77777777" w:rsidR="00846B24" w:rsidRPr="006D2AC2" w:rsidRDefault="00846B24" w:rsidP="00846B24">
      <w:r w:rsidRPr="006D2AC2">
        <w:br w:type="page"/>
        <w:t>6</w:t>
      </w:r>
      <w:r w:rsidRPr="006D2AC2">
        <w:tab/>
        <w:t>Stroomschema alarmering</w:t>
      </w:r>
    </w:p>
    <w:p w14:paraId="610C3E55" w14:textId="77777777" w:rsidR="00846B24" w:rsidRPr="006D2AC2" w:rsidRDefault="00846B24" w:rsidP="00846B24"/>
    <w:p w14:paraId="2DC02722" w14:textId="77777777" w:rsidR="00846B24" w:rsidRPr="006D2AC2" w:rsidRDefault="00846B24" w:rsidP="00846B24">
      <w:r w:rsidRPr="006D2AC2">
        <w:rPr>
          <w:noProof/>
        </w:rPr>
        <mc:AlternateContent>
          <mc:Choice Requires="wpc">
            <w:drawing>
              <wp:inline distT="0" distB="0" distL="0" distR="0" wp14:anchorId="1D102EA5" wp14:editId="10DA3C99">
                <wp:extent cx="6179185" cy="6411595"/>
                <wp:effectExtent l="13335" t="5080" r="8255" b="3175"/>
                <wp:docPr id="254" name="Papier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 name="AutoShape 4"/>
                        <wps:cNvSpPr>
                          <a:spLocks noChangeArrowheads="1"/>
                        </wps:cNvSpPr>
                        <wps:spPr bwMode="auto">
                          <a:xfrm>
                            <a:off x="2405420" y="5186"/>
                            <a:ext cx="914716" cy="457072"/>
                          </a:xfrm>
                          <a:prstGeom prst="flowChartProcess">
                            <a:avLst/>
                          </a:prstGeom>
                          <a:solidFill>
                            <a:srgbClr val="FFFFFF"/>
                          </a:solidFill>
                          <a:ln w="9525">
                            <a:solidFill>
                              <a:srgbClr val="000000"/>
                            </a:solidFill>
                            <a:miter lim="800000"/>
                            <a:headEnd/>
                            <a:tailEnd/>
                          </a:ln>
                        </wps:spPr>
                        <wps:txbx>
                          <w:txbxContent>
                            <w:p w14:paraId="170A0CA9"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Melding</w:t>
                              </w:r>
                            </w:p>
                          </w:txbxContent>
                        </wps:txbx>
                        <wps:bodyPr rot="0" vert="horz" wrap="square" lIns="91440" tIns="45720" rIns="91440" bIns="45720" anchor="t" anchorCtr="0" upright="1">
                          <a:noAutofit/>
                        </wps:bodyPr>
                      </wps:wsp>
                      <wps:wsp>
                        <wps:cNvPr id="211" name="AutoShape 5"/>
                        <wps:cNvSpPr>
                          <a:spLocks noChangeArrowheads="1"/>
                        </wps:cNvSpPr>
                        <wps:spPr bwMode="auto">
                          <a:xfrm>
                            <a:off x="571511" y="914143"/>
                            <a:ext cx="915462" cy="680051"/>
                          </a:xfrm>
                          <a:prstGeom prst="flowChartProcess">
                            <a:avLst/>
                          </a:prstGeom>
                          <a:solidFill>
                            <a:srgbClr val="FFFFFF"/>
                          </a:solidFill>
                          <a:ln w="9525">
                            <a:solidFill>
                              <a:srgbClr val="000000"/>
                            </a:solidFill>
                            <a:miter lim="800000"/>
                            <a:headEnd/>
                            <a:tailEnd/>
                          </a:ln>
                        </wps:spPr>
                        <wps:txbx>
                          <w:txbxContent>
                            <w:p w14:paraId="779460B2" w14:textId="77777777" w:rsidR="00D479CD" w:rsidRPr="003E30F0" w:rsidRDefault="00D479CD" w:rsidP="00846B24">
                              <w:pPr>
                                <w:jc w:val="center"/>
                                <w:rPr>
                                  <w:rFonts w:ascii="Arial" w:hAnsi="Arial" w:cs="Arial"/>
                                  <w:sz w:val="20"/>
                                </w:rPr>
                              </w:pPr>
                              <w:r w:rsidRPr="003E30F0">
                                <w:rPr>
                                  <w:rFonts w:ascii="Arial" w:hAnsi="Arial" w:cs="Arial"/>
                                  <w:sz w:val="20"/>
                                </w:rPr>
                                <w:t>Inkomende gesprekken blokkeren</w:t>
                              </w:r>
                            </w:p>
                          </w:txbxContent>
                        </wps:txbx>
                        <wps:bodyPr rot="0" vert="horz" wrap="square" lIns="91440" tIns="45720" rIns="91440" bIns="45720" anchor="t" anchorCtr="0" upright="1">
                          <a:noAutofit/>
                        </wps:bodyPr>
                      </wps:wsp>
                      <wps:wsp>
                        <wps:cNvPr id="212" name="AutoShape 6"/>
                        <wps:cNvSpPr>
                          <a:spLocks noChangeArrowheads="1"/>
                        </wps:cNvSpPr>
                        <wps:spPr bwMode="auto">
                          <a:xfrm>
                            <a:off x="2405420" y="1034152"/>
                            <a:ext cx="915462" cy="457812"/>
                          </a:xfrm>
                          <a:prstGeom prst="flowChartProcess">
                            <a:avLst/>
                          </a:prstGeom>
                          <a:solidFill>
                            <a:srgbClr val="FFFFFF"/>
                          </a:solidFill>
                          <a:ln w="9525">
                            <a:solidFill>
                              <a:srgbClr val="000000"/>
                            </a:solidFill>
                            <a:miter lim="800000"/>
                            <a:headEnd/>
                            <a:tailEnd/>
                          </a:ln>
                        </wps:spPr>
                        <wps:txbx>
                          <w:txbxContent>
                            <w:p w14:paraId="124E7A70" w14:textId="77777777" w:rsidR="00D479CD" w:rsidRPr="00697F0C" w:rsidRDefault="00D479CD" w:rsidP="00846B24">
                              <w:pPr>
                                <w:jc w:val="center"/>
                                <w:rPr>
                                  <w:rFonts w:ascii="Arial" w:hAnsi="Arial" w:cs="Arial"/>
                                  <w:sz w:val="20"/>
                                </w:rPr>
                              </w:pPr>
                              <w:r w:rsidRPr="00697F0C">
                                <w:rPr>
                                  <w:rFonts w:ascii="Arial" w:hAnsi="Arial" w:cs="Arial"/>
                                  <w:sz w:val="20"/>
                                  <w:highlight w:val="red"/>
                                </w:rPr>
                                <w:t>HBHV</w:t>
                              </w:r>
                            </w:p>
                          </w:txbxContent>
                        </wps:txbx>
                        <wps:bodyPr rot="0" vert="horz" wrap="square" lIns="91440" tIns="45720" rIns="91440" bIns="45720" anchor="t" anchorCtr="0" upright="1">
                          <a:noAutofit/>
                        </wps:bodyPr>
                      </wps:wsp>
                      <wps:wsp>
                        <wps:cNvPr id="213" name="AutoShape 7"/>
                        <wps:cNvSpPr>
                          <a:spLocks noChangeArrowheads="1"/>
                        </wps:cNvSpPr>
                        <wps:spPr bwMode="auto">
                          <a:xfrm>
                            <a:off x="457358" y="2057192"/>
                            <a:ext cx="1143022" cy="457072"/>
                          </a:xfrm>
                          <a:prstGeom prst="flowChartProcess">
                            <a:avLst/>
                          </a:prstGeom>
                          <a:solidFill>
                            <a:srgbClr val="FFFFFF"/>
                          </a:solidFill>
                          <a:ln w="9525">
                            <a:solidFill>
                              <a:srgbClr val="000000"/>
                            </a:solidFill>
                            <a:miter lim="800000"/>
                            <a:headEnd/>
                            <a:tailEnd/>
                          </a:ln>
                        </wps:spPr>
                        <wps:txbx>
                          <w:txbxContent>
                            <w:p w14:paraId="67BBD235" w14:textId="77777777" w:rsidR="00D479CD" w:rsidRPr="003E30F0" w:rsidRDefault="00D479CD" w:rsidP="00846B24">
                              <w:pPr>
                                <w:jc w:val="center"/>
                                <w:rPr>
                                  <w:rFonts w:ascii="Arial" w:hAnsi="Arial" w:cs="Arial"/>
                                  <w:sz w:val="20"/>
                                </w:rPr>
                              </w:pPr>
                              <w:r w:rsidRPr="003E30F0">
                                <w:rPr>
                                  <w:rFonts w:ascii="Arial" w:hAnsi="Arial" w:cs="Arial"/>
                                  <w:sz w:val="20"/>
                                  <w:highlight w:val="cyan"/>
                                </w:rPr>
                                <w:t>Mondeling</w:t>
                              </w:r>
                            </w:p>
                          </w:txbxContent>
                        </wps:txbx>
                        <wps:bodyPr rot="0" vert="horz" wrap="square" lIns="91440" tIns="45720" rIns="91440" bIns="45720" anchor="t" anchorCtr="0" upright="1">
                          <a:noAutofit/>
                        </wps:bodyPr>
                      </wps:wsp>
                      <wps:wsp>
                        <wps:cNvPr id="214" name="AutoShape 8"/>
                        <wps:cNvCnPr>
                          <a:cxnSpLocks noChangeShapeType="1"/>
                        </wps:cNvCnPr>
                        <wps:spPr bwMode="auto">
                          <a:xfrm>
                            <a:off x="2863525" y="462257"/>
                            <a:ext cx="746" cy="571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9"/>
                        <wps:cNvCnPr>
                          <a:cxnSpLocks noChangeShapeType="1"/>
                        </wps:cNvCnPr>
                        <wps:spPr bwMode="auto">
                          <a:xfrm flipH="1" flipV="1">
                            <a:off x="1486974" y="1254910"/>
                            <a:ext cx="918447"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0"/>
                        <wps:cNvCnPr>
                          <a:cxnSpLocks noChangeShapeType="1"/>
                        </wps:cNvCnPr>
                        <wps:spPr bwMode="auto">
                          <a:xfrm>
                            <a:off x="2862779" y="1491224"/>
                            <a:ext cx="0" cy="342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1"/>
                        <wps:cNvCnPr>
                          <a:cxnSpLocks noChangeShapeType="1"/>
                        </wps:cNvCnPr>
                        <wps:spPr bwMode="auto">
                          <a:xfrm rot="5400000">
                            <a:off x="1833961" y="1029118"/>
                            <a:ext cx="222980" cy="1833909"/>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AutoShape 12"/>
                        <wps:cNvCnPr>
                          <a:cxnSpLocks noChangeShapeType="1"/>
                        </wps:cNvCnPr>
                        <wps:spPr bwMode="auto">
                          <a:xfrm>
                            <a:off x="2857556" y="1943110"/>
                            <a:ext cx="1257175"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3"/>
                        <wps:cNvSpPr>
                          <a:spLocks noChangeArrowheads="1"/>
                        </wps:cNvSpPr>
                        <wps:spPr bwMode="auto">
                          <a:xfrm>
                            <a:off x="228306" y="2857253"/>
                            <a:ext cx="1600381" cy="457812"/>
                          </a:xfrm>
                          <a:prstGeom prst="flowChartProcess">
                            <a:avLst/>
                          </a:prstGeom>
                          <a:solidFill>
                            <a:srgbClr val="FFFFFF"/>
                          </a:solidFill>
                          <a:ln w="9525">
                            <a:solidFill>
                              <a:srgbClr val="000000"/>
                            </a:solidFill>
                            <a:miter lim="800000"/>
                            <a:headEnd/>
                            <a:tailEnd/>
                          </a:ln>
                        </wps:spPr>
                        <wps:txbx>
                          <w:txbxContent>
                            <w:p w14:paraId="2B7C2BF3"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met BHV</w:t>
                              </w:r>
                              <w:r>
                                <w:rPr>
                                  <w:rFonts w:ascii="Arial" w:hAnsi="Arial" w:cs="Arial"/>
                                  <w:sz w:val="20"/>
                                  <w:highlight w:val="cyan"/>
                                </w:rPr>
                                <w:t xml:space="preserve"> 1</w:t>
                              </w:r>
                              <w:r w:rsidRPr="003E30F0">
                                <w:rPr>
                                  <w:rFonts w:ascii="Arial" w:hAnsi="Arial" w:cs="Arial"/>
                                  <w:sz w:val="20"/>
                                  <w:highlight w:val="cyan"/>
                                </w:rPr>
                                <w:t xml:space="preserve"> naar plaats melding</w:t>
                              </w:r>
                            </w:p>
                          </w:txbxContent>
                        </wps:txbx>
                        <wps:bodyPr rot="0" vert="horz" wrap="square" lIns="91440" tIns="45720" rIns="91440" bIns="45720" anchor="t" anchorCtr="0" upright="1">
                          <a:noAutofit/>
                        </wps:bodyPr>
                      </wps:wsp>
                      <wps:wsp>
                        <wps:cNvPr id="221" name="AutoShape 14"/>
                        <wps:cNvSpPr>
                          <a:spLocks noChangeArrowheads="1"/>
                        </wps:cNvSpPr>
                        <wps:spPr bwMode="auto">
                          <a:xfrm>
                            <a:off x="5262976" y="5948597"/>
                            <a:ext cx="914716" cy="457812"/>
                          </a:xfrm>
                          <a:prstGeom prst="flowChartProcess">
                            <a:avLst/>
                          </a:prstGeom>
                          <a:solidFill>
                            <a:srgbClr val="FFFFFF"/>
                          </a:solidFill>
                          <a:ln w="9525">
                            <a:solidFill>
                              <a:srgbClr val="000000"/>
                            </a:solidFill>
                            <a:miter lim="800000"/>
                            <a:headEnd/>
                            <a:tailEnd/>
                          </a:ln>
                        </wps:spPr>
                        <wps:txbx>
                          <w:txbxContent>
                            <w:p w14:paraId="55AEC3F2"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Brandweer ter plaatse</w:t>
                              </w:r>
                            </w:p>
                          </w:txbxContent>
                        </wps:txbx>
                        <wps:bodyPr rot="0" vert="horz" wrap="square" lIns="91440" tIns="45720" rIns="91440" bIns="45720" anchor="t" anchorCtr="0" upright="1">
                          <a:noAutofit/>
                        </wps:bodyPr>
                      </wps:wsp>
                      <wps:wsp>
                        <wps:cNvPr id="222" name="AutoShape 15"/>
                        <wps:cNvSpPr>
                          <a:spLocks noChangeArrowheads="1"/>
                        </wps:cNvSpPr>
                        <wps:spPr bwMode="auto">
                          <a:xfrm>
                            <a:off x="0" y="3772137"/>
                            <a:ext cx="1143022" cy="685237"/>
                          </a:xfrm>
                          <a:prstGeom prst="flowChartProcess">
                            <a:avLst/>
                          </a:prstGeom>
                          <a:solidFill>
                            <a:srgbClr val="FFFFFF"/>
                          </a:solidFill>
                          <a:ln w="9525">
                            <a:solidFill>
                              <a:srgbClr val="000000"/>
                            </a:solidFill>
                            <a:miter lim="800000"/>
                            <a:headEnd/>
                            <a:tailEnd/>
                          </a:ln>
                        </wps:spPr>
                        <wps:txbx>
                          <w:txbxContent>
                            <w:p w14:paraId="2C9FFD5F"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beslist ontruiming niet nodig</w:t>
                              </w:r>
                            </w:p>
                          </w:txbxContent>
                        </wps:txbx>
                        <wps:bodyPr rot="0" vert="horz" wrap="square" lIns="91440" tIns="45720" rIns="91440" bIns="45720" anchor="t" anchorCtr="0" upright="1">
                          <a:noAutofit/>
                        </wps:bodyPr>
                      </wps:wsp>
                      <wps:wsp>
                        <wps:cNvPr id="223" name="AutoShape 16"/>
                        <wps:cNvSpPr>
                          <a:spLocks noChangeArrowheads="1"/>
                        </wps:cNvSpPr>
                        <wps:spPr bwMode="auto">
                          <a:xfrm>
                            <a:off x="0" y="4915186"/>
                            <a:ext cx="1143022" cy="457072"/>
                          </a:xfrm>
                          <a:prstGeom prst="flowChartProcess">
                            <a:avLst/>
                          </a:prstGeom>
                          <a:solidFill>
                            <a:srgbClr val="FFFFFF"/>
                          </a:solidFill>
                          <a:ln w="9525">
                            <a:solidFill>
                              <a:srgbClr val="000000"/>
                            </a:solidFill>
                            <a:miter lim="800000"/>
                            <a:headEnd/>
                            <a:tailEnd/>
                          </a:ln>
                        </wps:spPr>
                        <wps:txbx>
                          <w:txbxContent>
                            <w:p w14:paraId="10C7F2EA" w14:textId="77777777" w:rsidR="00D479CD" w:rsidRPr="003E30F0" w:rsidRDefault="00D479CD" w:rsidP="00846B24">
                              <w:pPr>
                                <w:jc w:val="center"/>
                                <w:rPr>
                                  <w:rFonts w:ascii="Arial" w:hAnsi="Arial" w:cs="Arial"/>
                                  <w:sz w:val="20"/>
                                </w:rPr>
                              </w:pPr>
                              <w:r w:rsidRPr="003E30F0">
                                <w:rPr>
                                  <w:rFonts w:ascii="Arial" w:hAnsi="Arial" w:cs="Arial"/>
                                  <w:sz w:val="20"/>
                                  <w:highlight w:val="cyan"/>
                                </w:rPr>
                                <w:t>Brandmelding zelf afhandelen</w:t>
                              </w:r>
                            </w:p>
                          </w:txbxContent>
                        </wps:txbx>
                        <wps:bodyPr rot="0" vert="horz" wrap="square" lIns="91440" tIns="45720" rIns="91440" bIns="45720" anchor="t" anchorCtr="0" upright="1">
                          <a:noAutofit/>
                        </wps:bodyPr>
                      </wps:wsp>
                      <wps:wsp>
                        <wps:cNvPr id="224" name="AutoShape 17"/>
                        <wps:cNvSpPr>
                          <a:spLocks noChangeArrowheads="1"/>
                        </wps:cNvSpPr>
                        <wps:spPr bwMode="auto">
                          <a:xfrm>
                            <a:off x="1257175" y="3772137"/>
                            <a:ext cx="1143022" cy="571154"/>
                          </a:xfrm>
                          <a:prstGeom prst="flowChartProcess">
                            <a:avLst/>
                          </a:prstGeom>
                          <a:solidFill>
                            <a:srgbClr val="FFFFFF"/>
                          </a:solidFill>
                          <a:ln w="9525">
                            <a:solidFill>
                              <a:srgbClr val="000000"/>
                            </a:solidFill>
                            <a:miter lim="800000"/>
                            <a:headEnd/>
                            <a:tailEnd/>
                          </a:ln>
                        </wps:spPr>
                        <wps:txbx>
                          <w:txbxContent>
                            <w:p w14:paraId="61BEC6D5"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beslist ontruiming nodig</w:t>
                              </w:r>
                            </w:p>
                          </w:txbxContent>
                        </wps:txbx>
                        <wps:bodyPr rot="0" vert="horz" wrap="square" lIns="91440" tIns="45720" rIns="91440" bIns="45720" anchor="t" anchorCtr="0" upright="1">
                          <a:noAutofit/>
                        </wps:bodyPr>
                      </wps:wsp>
                      <wps:wsp>
                        <wps:cNvPr id="225" name="AutoShape 18"/>
                        <wps:cNvSpPr>
                          <a:spLocks noChangeArrowheads="1"/>
                        </wps:cNvSpPr>
                        <wps:spPr bwMode="auto">
                          <a:xfrm>
                            <a:off x="1143022" y="5943412"/>
                            <a:ext cx="1371328" cy="457812"/>
                          </a:xfrm>
                          <a:prstGeom prst="flowChartProcess">
                            <a:avLst/>
                          </a:prstGeom>
                          <a:solidFill>
                            <a:srgbClr val="FFFFFF"/>
                          </a:solidFill>
                          <a:ln w="9525">
                            <a:solidFill>
                              <a:srgbClr val="000000"/>
                            </a:solidFill>
                            <a:miter lim="800000"/>
                            <a:headEnd/>
                            <a:tailEnd/>
                          </a:ln>
                        </wps:spPr>
                        <wps:txbx>
                          <w:txbxContent>
                            <w:p w14:paraId="6EDED2AF" w14:textId="77777777" w:rsidR="00D479CD" w:rsidRPr="003E30F0" w:rsidRDefault="00D479CD" w:rsidP="00846B24">
                              <w:pPr>
                                <w:jc w:val="center"/>
                                <w:rPr>
                                  <w:rFonts w:ascii="Arial" w:hAnsi="Arial" w:cs="Arial"/>
                                  <w:b/>
                                  <w:sz w:val="20"/>
                                </w:rPr>
                              </w:pPr>
                              <w:r w:rsidRPr="003E30F0">
                                <w:rPr>
                                  <w:rFonts w:ascii="Arial" w:hAnsi="Arial" w:cs="Arial"/>
                                  <w:b/>
                                  <w:sz w:val="20"/>
                                  <w:highlight w:val="red"/>
                                </w:rPr>
                                <w:t>HBHV naar</w:t>
                              </w:r>
                              <w:r w:rsidRPr="003E30F0">
                                <w:rPr>
                                  <w:rFonts w:ascii="Arial" w:hAnsi="Arial" w:cs="Arial"/>
                                  <w:sz w:val="20"/>
                                  <w:highlight w:val="red"/>
                                </w:rPr>
                                <w:t xml:space="preserve"> </w:t>
                              </w:r>
                              <w:r w:rsidRPr="003E30F0">
                                <w:rPr>
                                  <w:rFonts w:ascii="Arial" w:hAnsi="Arial" w:cs="Arial"/>
                                  <w:b/>
                                  <w:sz w:val="20"/>
                                  <w:highlight w:val="red"/>
                                </w:rPr>
                                <w:t>coördinatiepunt</w:t>
                              </w:r>
                            </w:p>
                          </w:txbxContent>
                        </wps:txbx>
                        <wps:bodyPr rot="0" vert="horz" wrap="square" lIns="91440" tIns="45720" rIns="91440" bIns="45720" anchor="t" anchorCtr="0" upright="1">
                          <a:noAutofit/>
                        </wps:bodyPr>
                      </wps:wsp>
                      <wps:wsp>
                        <wps:cNvPr id="226" name="AutoShape 19"/>
                        <wps:cNvSpPr>
                          <a:spLocks noChangeArrowheads="1"/>
                        </wps:cNvSpPr>
                        <wps:spPr bwMode="auto">
                          <a:xfrm>
                            <a:off x="3429067" y="2977262"/>
                            <a:ext cx="1371328" cy="337803"/>
                          </a:xfrm>
                          <a:prstGeom prst="flowChartProcess">
                            <a:avLst/>
                          </a:prstGeom>
                          <a:solidFill>
                            <a:srgbClr val="FFFFFF"/>
                          </a:solidFill>
                          <a:ln w="9525">
                            <a:solidFill>
                              <a:srgbClr val="000000"/>
                            </a:solidFill>
                            <a:miter lim="800000"/>
                            <a:headEnd/>
                            <a:tailEnd/>
                          </a:ln>
                        </wps:spPr>
                        <wps:txbx>
                          <w:txbxContent>
                            <w:p w14:paraId="754586B2" w14:textId="77777777" w:rsidR="00D479CD" w:rsidRPr="003E30F0" w:rsidRDefault="00D479CD" w:rsidP="00846B24">
                              <w:pPr>
                                <w:rPr>
                                  <w:rFonts w:ascii="Arial" w:hAnsi="Arial" w:cs="Arial"/>
                                  <w:sz w:val="20"/>
                                </w:rPr>
                              </w:pPr>
                              <w:r w:rsidRPr="003E30F0">
                                <w:rPr>
                                  <w:rFonts w:ascii="Arial" w:hAnsi="Arial" w:cs="Arial"/>
                                  <w:sz w:val="20"/>
                                  <w:highlight w:val="yellow"/>
                                </w:rPr>
                                <w:t>Ontruimingsignaal</w:t>
                              </w:r>
                            </w:p>
                          </w:txbxContent>
                        </wps:txbx>
                        <wps:bodyPr rot="0" vert="horz" wrap="square" lIns="91440" tIns="45720" rIns="91440" bIns="45720" anchor="t" anchorCtr="0" upright="1">
                          <a:noAutofit/>
                        </wps:bodyPr>
                      </wps:wsp>
                      <wps:wsp>
                        <wps:cNvPr id="227" name="AutoShape 20"/>
                        <wps:cNvSpPr>
                          <a:spLocks noChangeArrowheads="1"/>
                        </wps:cNvSpPr>
                        <wps:spPr bwMode="auto">
                          <a:xfrm>
                            <a:off x="2862779" y="3777322"/>
                            <a:ext cx="915462" cy="457072"/>
                          </a:xfrm>
                          <a:prstGeom prst="flowChartProcess">
                            <a:avLst/>
                          </a:prstGeom>
                          <a:solidFill>
                            <a:srgbClr val="FFFFFF"/>
                          </a:solidFill>
                          <a:ln w="9525">
                            <a:solidFill>
                              <a:srgbClr val="000000"/>
                            </a:solidFill>
                            <a:miter lim="800000"/>
                            <a:headEnd/>
                            <a:tailEnd/>
                          </a:ln>
                        </wps:spPr>
                        <wps:txbx>
                          <w:txbxContent>
                            <w:p w14:paraId="074D5613"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Actie door BHV Ploeg</w:t>
                              </w:r>
                            </w:p>
                          </w:txbxContent>
                        </wps:txbx>
                        <wps:bodyPr rot="0" vert="horz" wrap="square" lIns="91440" tIns="45720" rIns="91440" bIns="45720" anchor="t" anchorCtr="0" upright="1">
                          <a:noAutofit/>
                        </wps:bodyPr>
                      </wps:wsp>
                      <wps:wsp>
                        <wps:cNvPr id="228" name="AutoShape 21"/>
                        <wps:cNvSpPr>
                          <a:spLocks noChangeArrowheads="1"/>
                        </wps:cNvSpPr>
                        <wps:spPr bwMode="auto">
                          <a:xfrm>
                            <a:off x="4228884" y="3772137"/>
                            <a:ext cx="1143022" cy="456331"/>
                          </a:xfrm>
                          <a:prstGeom prst="flowChartProcess">
                            <a:avLst/>
                          </a:prstGeom>
                          <a:solidFill>
                            <a:srgbClr val="FFFFFF"/>
                          </a:solidFill>
                          <a:ln w="9525">
                            <a:solidFill>
                              <a:srgbClr val="000000"/>
                            </a:solidFill>
                            <a:miter lim="800000"/>
                            <a:headEnd/>
                            <a:tailEnd/>
                          </a:ln>
                        </wps:spPr>
                        <wps:txbx>
                          <w:txbxContent>
                            <w:p w14:paraId="3CEBD0AC"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Telefonische melding 112</w:t>
                              </w:r>
                            </w:p>
                          </w:txbxContent>
                        </wps:txbx>
                        <wps:bodyPr rot="0" vert="horz" wrap="square" lIns="91440" tIns="45720" rIns="91440" bIns="45720" anchor="t" anchorCtr="0" upright="1">
                          <a:noAutofit/>
                        </wps:bodyPr>
                      </wps:wsp>
                      <wps:wsp>
                        <wps:cNvPr id="229" name="AutoShape 22"/>
                        <wps:cNvSpPr>
                          <a:spLocks noChangeArrowheads="1"/>
                        </wps:cNvSpPr>
                        <wps:spPr bwMode="auto">
                          <a:xfrm>
                            <a:off x="2743403" y="4577382"/>
                            <a:ext cx="1143022" cy="457072"/>
                          </a:xfrm>
                          <a:prstGeom prst="flowChartProcess">
                            <a:avLst/>
                          </a:prstGeom>
                          <a:solidFill>
                            <a:srgbClr val="FFFFFF"/>
                          </a:solidFill>
                          <a:ln w="9525">
                            <a:solidFill>
                              <a:srgbClr val="000000"/>
                            </a:solidFill>
                            <a:miter lim="800000"/>
                            <a:headEnd/>
                            <a:tailEnd/>
                          </a:ln>
                        </wps:spPr>
                        <wps:txbx>
                          <w:txbxContent>
                            <w:p w14:paraId="3DB1320C"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Resultaat melden aan HBHV</w:t>
                              </w:r>
                            </w:p>
                          </w:txbxContent>
                        </wps:txbx>
                        <wps:bodyPr rot="0" vert="horz" wrap="square" lIns="91440" tIns="45720" rIns="91440" bIns="45720" anchor="t" anchorCtr="0" upright="1">
                          <a:noAutofit/>
                        </wps:bodyPr>
                      </wps:wsp>
                      <wps:wsp>
                        <wps:cNvPr id="230" name="AutoShape 23"/>
                        <wps:cNvSpPr>
                          <a:spLocks noChangeArrowheads="1"/>
                        </wps:cNvSpPr>
                        <wps:spPr bwMode="auto">
                          <a:xfrm>
                            <a:off x="4228884" y="4572197"/>
                            <a:ext cx="1143022" cy="571154"/>
                          </a:xfrm>
                          <a:prstGeom prst="flowChartProcess">
                            <a:avLst/>
                          </a:prstGeom>
                          <a:solidFill>
                            <a:srgbClr val="FFFFFF"/>
                          </a:solidFill>
                          <a:ln w="9525">
                            <a:solidFill>
                              <a:srgbClr val="000000"/>
                            </a:solidFill>
                            <a:miter lim="800000"/>
                            <a:headEnd/>
                            <a:tailEnd/>
                          </a:ln>
                        </wps:spPr>
                        <wps:txbx>
                          <w:txbxContent>
                            <w:p w14:paraId="51D9CED9"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Brandweer en overige hulpdiensten</w:t>
                              </w:r>
                            </w:p>
                          </w:txbxContent>
                        </wps:txbx>
                        <wps:bodyPr rot="0" vert="horz" wrap="square" lIns="91440" tIns="45720" rIns="91440" bIns="45720" anchor="t" anchorCtr="0" upright="1">
                          <a:noAutofit/>
                        </wps:bodyPr>
                      </wps:wsp>
                      <wps:wsp>
                        <wps:cNvPr id="231" name="AutoShape 24"/>
                        <wps:cNvSpPr>
                          <a:spLocks noChangeArrowheads="1"/>
                        </wps:cNvSpPr>
                        <wps:spPr bwMode="auto">
                          <a:xfrm>
                            <a:off x="2976932" y="5948597"/>
                            <a:ext cx="915462" cy="457812"/>
                          </a:xfrm>
                          <a:prstGeom prst="flowChartProcess">
                            <a:avLst/>
                          </a:prstGeom>
                          <a:solidFill>
                            <a:srgbClr val="FFFFFF"/>
                          </a:solidFill>
                          <a:ln w="9525">
                            <a:solidFill>
                              <a:srgbClr val="000000"/>
                            </a:solidFill>
                            <a:miter lim="800000"/>
                            <a:headEnd/>
                            <a:tailEnd/>
                          </a:ln>
                        </wps:spPr>
                        <wps:txbx>
                          <w:txbxContent>
                            <w:p w14:paraId="2BE14887"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Opvang Brandweer</w:t>
                              </w:r>
                            </w:p>
                          </w:txbxContent>
                        </wps:txbx>
                        <wps:bodyPr rot="0" vert="horz" wrap="square" lIns="91440" tIns="45720" rIns="91440" bIns="45720" anchor="t" anchorCtr="0" upright="1">
                          <a:noAutofit/>
                        </wps:bodyPr>
                      </wps:wsp>
                      <wps:wsp>
                        <wps:cNvPr id="232" name="AutoShape 25"/>
                        <wps:cNvCnPr>
                          <a:cxnSpLocks noChangeShapeType="1"/>
                        </wps:cNvCnPr>
                        <wps:spPr bwMode="auto">
                          <a:xfrm>
                            <a:off x="1028869" y="3315065"/>
                            <a:ext cx="746" cy="22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6"/>
                        <wps:cNvCnPr>
                          <a:cxnSpLocks noChangeShapeType="1"/>
                        </wps:cNvCnPr>
                        <wps:spPr bwMode="auto">
                          <a:xfrm rot="10800000" flipV="1">
                            <a:off x="571511" y="3543230"/>
                            <a:ext cx="457358" cy="22890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4" name="AutoShape 27"/>
                        <wps:cNvCnPr>
                          <a:cxnSpLocks noChangeShapeType="1"/>
                        </wps:cNvCnPr>
                        <wps:spPr bwMode="auto">
                          <a:xfrm>
                            <a:off x="1028869" y="3543230"/>
                            <a:ext cx="799817" cy="22890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5" name="AutoShape 28"/>
                        <wps:cNvCnPr>
                          <a:cxnSpLocks noChangeShapeType="1"/>
                        </wps:cNvCnPr>
                        <wps:spPr bwMode="auto">
                          <a:xfrm>
                            <a:off x="571511" y="4457373"/>
                            <a:ext cx="746" cy="457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9"/>
                        <wps:cNvCnPr>
                          <a:cxnSpLocks noChangeShapeType="1"/>
                        </wps:cNvCnPr>
                        <wps:spPr bwMode="auto">
                          <a:xfrm>
                            <a:off x="1828687" y="4343291"/>
                            <a:ext cx="746" cy="16001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30"/>
                        <wps:cNvCnPr>
                          <a:cxnSpLocks noChangeShapeType="1"/>
                        </wps:cNvCnPr>
                        <wps:spPr bwMode="auto">
                          <a:xfrm>
                            <a:off x="1028869" y="2514264"/>
                            <a:ext cx="746" cy="3429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31"/>
                        <wps:cNvCnPr>
                          <a:cxnSpLocks noChangeShapeType="1"/>
                        </wps:cNvCnPr>
                        <wps:spPr bwMode="auto">
                          <a:xfrm>
                            <a:off x="4114731" y="1943110"/>
                            <a:ext cx="746" cy="1034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32"/>
                        <wps:cNvCnPr>
                          <a:cxnSpLocks noChangeShapeType="1"/>
                        </wps:cNvCnPr>
                        <wps:spPr bwMode="auto">
                          <a:xfrm>
                            <a:off x="2400198" y="4115125"/>
                            <a:ext cx="229052"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33"/>
                        <wps:cNvCnPr>
                          <a:cxnSpLocks noChangeShapeType="1"/>
                        </wps:cNvCnPr>
                        <wps:spPr bwMode="auto">
                          <a:xfrm flipH="1" flipV="1">
                            <a:off x="2629250" y="3086159"/>
                            <a:ext cx="746" cy="10289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34"/>
                        <wps:cNvCnPr>
                          <a:cxnSpLocks noChangeShapeType="1"/>
                        </wps:cNvCnPr>
                        <wps:spPr bwMode="auto">
                          <a:xfrm>
                            <a:off x="2629250" y="3086159"/>
                            <a:ext cx="799071" cy="2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35"/>
                        <wps:cNvCnPr>
                          <a:cxnSpLocks noChangeShapeType="1"/>
                        </wps:cNvCnPr>
                        <wps:spPr bwMode="auto">
                          <a:xfrm>
                            <a:off x="4114731" y="3315065"/>
                            <a:ext cx="746" cy="22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36"/>
                        <wps:cNvCnPr>
                          <a:cxnSpLocks noChangeShapeType="1"/>
                        </wps:cNvCnPr>
                        <wps:spPr bwMode="auto">
                          <a:xfrm rot="10800000" flipV="1">
                            <a:off x="3320137" y="3548416"/>
                            <a:ext cx="799817" cy="22890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AutoShape 37"/>
                        <wps:cNvCnPr>
                          <a:cxnSpLocks noChangeShapeType="1"/>
                        </wps:cNvCnPr>
                        <wps:spPr bwMode="auto">
                          <a:xfrm>
                            <a:off x="4122192" y="3542490"/>
                            <a:ext cx="678203" cy="22964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AutoShape 38"/>
                        <wps:cNvCnPr>
                          <a:cxnSpLocks noChangeShapeType="1"/>
                        </wps:cNvCnPr>
                        <wps:spPr bwMode="auto">
                          <a:xfrm flipH="1">
                            <a:off x="3314914" y="4234394"/>
                            <a:ext cx="5223" cy="3429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39"/>
                        <wps:cNvCnPr>
                          <a:cxnSpLocks noChangeShapeType="1"/>
                        </wps:cNvCnPr>
                        <wps:spPr bwMode="auto">
                          <a:xfrm>
                            <a:off x="4800396" y="4228467"/>
                            <a:ext cx="746" cy="34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40"/>
                        <wps:cNvCnPr>
                          <a:cxnSpLocks noChangeShapeType="1"/>
                        </wps:cNvCnPr>
                        <wps:spPr bwMode="auto">
                          <a:xfrm>
                            <a:off x="4800396" y="5143351"/>
                            <a:ext cx="746" cy="571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41"/>
                        <wps:cNvCnPr>
                          <a:cxnSpLocks noChangeShapeType="1"/>
                        </wps:cNvCnPr>
                        <wps:spPr bwMode="auto">
                          <a:xfrm flipH="1">
                            <a:off x="2057739" y="5715246"/>
                            <a:ext cx="2742657"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2"/>
                        <wps:cNvCnPr>
                          <a:cxnSpLocks noChangeShapeType="1"/>
                        </wps:cNvCnPr>
                        <wps:spPr bwMode="auto">
                          <a:xfrm>
                            <a:off x="2057739" y="5715246"/>
                            <a:ext cx="746" cy="227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43"/>
                        <wps:cNvCnPr>
                          <a:cxnSpLocks noChangeShapeType="1"/>
                        </wps:cNvCnPr>
                        <wps:spPr bwMode="auto">
                          <a:xfrm flipH="1">
                            <a:off x="3314168" y="5034454"/>
                            <a:ext cx="746" cy="685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44"/>
                        <wps:cNvCnPr>
                          <a:cxnSpLocks noChangeShapeType="1"/>
                        </wps:cNvCnPr>
                        <wps:spPr bwMode="auto">
                          <a:xfrm>
                            <a:off x="2514351" y="6173058"/>
                            <a:ext cx="462581" cy="5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45"/>
                        <wps:cNvCnPr>
                          <a:cxnSpLocks noChangeShapeType="1"/>
                        </wps:cNvCnPr>
                        <wps:spPr bwMode="auto">
                          <a:xfrm>
                            <a:off x="3892394" y="6178244"/>
                            <a:ext cx="1370582" cy="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http://schemas.microsoft.com/office/word/2018/wordml" xmlns:w16cex="http://schemas.microsoft.com/office/word/2018/wordml/cex">
            <w:pict>
              <v:group w14:anchorId="1D102EA5" id="Papier 254" o:spid="_x0000_s1028" editas="canvas" style="width:486.55pt;height:504.85pt;mso-position-horizontal-relative:char;mso-position-vertical-relative:line" coordsize="61791,6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791;height:64115;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0" type="#_x0000_t109" style="position:absolute;left:24054;top:51;width:914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">
                  <v:textbox>
                    <w:txbxContent>
                      <w:p w14:paraId="170A0CA9"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Melding</w:t>
                        </w:r>
                      </w:p>
                    </w:txbxContent>
                  </v:textbox>
                </v:shape>
                <v:shape id="AutoShape 5" o:spid="_x0000_s1031" type="#_x0000_t109" style="position:absolute;left:5715;top:9141;width:9154;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">
                  <v:textbox>
                    <w:txbxContent>
                      <w:p w14:paraId="779460B2" w14:textId="77777777" w:rsidR="00D479CD" w:rsidRPr="003E30F0" w:rsidRDefault="00D479CD" w:rsidP="00846B24">
                        <w:pPr>
                          <w:jc w:val="center"/>
                          <w:rPr>
                            <w:rFonts w:ascii="Arial" w:hAnsi="Arial" w:cs="Arial"/>
                            <w:sz w:val="20"/>
                          </w:rPr>
                        </w:pPr>
                        <w:r w:rsidRPr="003E30F0">
                          <w:rPr>
                            <w:rFonts w:ascii="Arial" w:hAnsi="Arial" w:cs="Arial"/>
                            <w:sz w:val="20"/>
                          </w:rPr>
                          <w:t>Inkomende gesprekken blokkeren</w:t>
                        </w:r>
                      </w:p>
                    </w:txbxContent>
                  </v:textbox>
                </v:shape>
                <v:shape id="AutoShape 6" o:spid="_x0000_s1032" type="#_x0000_t109" style="position:absolute;left:24054;top:10341;width:915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">
                  <v:textbox>
                    <w:txbxContent>
                      <w:p w14:paraId="124E7A70" w14:textId="77777777" w:rsidR="00D479CD" w:rsidRPr="00697F0C" w:rsidRDefault="00D479CD" w:rsidP="00846B24">
                        <w:pPr>
                          <w:jc w:val="center"/>
                          <w:rPr>
                            <w:rFonts w:ascii="Arial" w:hAnsi="Arial" w:cs="Arial"/>
                            <w:sz w:val="20"/>
                          </w:rPr>
                        </w:pPr>
                        <w:r w:rsidRPr="00697F0C">
                          <w:rPr>
                            <w:rFonts w:ascii="Arial" w:hAnsi="Arial" w:cs="Arial"/>
                            <w:sz w:val="20"/>
                            <w:highlight w:val="red"/>
                          </w:rPr>
                          <w:t>HBHV</w:t>
                        </w:r>
                      </w:p>
                    </w:txbxContent>
                  </v:textbox>
                </v:shape>
                <v:shape id="AutoShape 7" o:spid="_x0000_s1033" type="#_x0000_t109" style="position:absolute;left:4573;top:20571;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">
                  <v:textbox>
                    <w:txbxContent>
                      <w:p w14:paraId="67BBD235" w14:textId="77777777" w:rsidR="00D479CD" w:rsidRPr="003E30F0" w:rsidRDefault="00D479CD" w:rsidP="00846B24">
                        <w:pPr>
                          <w:jc w:val="center"/>
                          <w:rPr>
                            <w:rFonts w:ascii="Arial" w:hAnsi="Arial" w:cs="Arial"/>
                            <w:sz w:val="20"/>
                          </w:rPr>
                        </w:pPr>
                        <w:r w:rsidRPr="003E30F0">
                          <w:rPr>
                            <w:rFonts w:ascii="Arial" w:hAnsi="Arial" w:cs="Arial"/>
                            <w:sz w:val="20"/>
                            <w:highlight w:val="cyan"/>
                          </w:rPr>
                          <w:t>Mondeling</w:t>
                        </w:r>
                      </w:p>
                    </w:txbxContent>
                  </v:textbox>
                </v:shape>
                <v:shapetype id="_x0000_t32" coordsize="21600,21600" o:spt="32" o:oned="t" path="m,l21600,21600e" filled="f">
                  <v:path arrowok="t" fillok="f" o:connecttype="none"/>
                  <o:lock v:ext="edit" shapetype="t"/>
                </v:shapetype>
                <v:shape id="AutoShape 8" o:spid="_x0000_s1034" type="#_x0000_t32" style="position:absolute;left:28635;top:4622;width:7;height:5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9" o:spid="_x0000_s1035" type="#_x0000_t32" style="position:absolute;left:14869;top:12549;width:9185;height: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">
                  <v:stroke endarrow="block"/>
                </v:shape>
                <v:line id="Line 10" o:spid="_x0000_s1036" style="position:absolute;visibility:visible;mso-wrap-style:square" from="28627,14912" to="28627,1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7" type="#_x0000_t34" style="position:absolute;left:18339;top:10290;width:2230;height:183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" adj="10769">
                  <v:stroke endarrow="block"/>
                </v:shape>
                <v:shape id="AutoShape 12" o:spid="_x0000_s1038" type="#_x0000_t32" style="position:absolute;left:28575;top:19431;width:125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AutoShape 13" o:spid="_x0000_s1039" type="#_x0000_t109" style="position:absolute;left:2283;top:28572;width:1600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">
                  <v:textbox>
                    <w:txbxContent>
                      <w:p w14:paraId="2B7C2BF3"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met BHV</w:t>
                        </w:r>
                        <w:r>
                          <w:rPr>
                            <w:rFonts w:ascii="Arial" w:hAnsi="Arial" w:cs="Arial"/>
                            <w:sz w:val="20"/>
                            <w:highlight w:val="cyan"/>
                          </w:rPr>
                          <w:t xml:space="preserve"> 1</w:t>
                        </w:r>
                        <w:r w:rsidRPr="003E30F0">
                          <w:rPr>
                            <w:rFonts w:ascii="Arial" w:hAnsi="Arial" w:cs="Arial"/>
                            <w:sz w:val="20"/>
                            <w:highlight w:val="cyan"/>
                          </w:rPr>
                          <w:t xml:space="preserve"> naar plaats melding</w:t>
                        </w:r>
                      </w:p>
                    </w:txbxContent>
                  </v:textbox>
                </v:shape>
                <v:shape id="AutoShape 14" o:spid="_x0000_s1040" type="#_x0000_t109" style="position:absolute;left:52629;top:59485;width:914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">
                  <v:textbox>
                    <w:txbxContent>
                      <w:p w14:paraId="55AEC3F2"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Brandweer ter plaatse</w:t>
                        </w:r>
                      </w:p>
                    </w:txbxContent>
                  </v:textbox>
                </v:shape>
                <v:shape id="AutoShape 15" o:spid="_x0000_s1041" type="#_x0000_t109" style="position:absolute;top:37721;width:1143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">
                  <v:textbox>
                    <w:txbxContent>
                      <w:p w14:paraId="2C9FFD5F"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beslist ontruiming niet nodig</w:t>
                        </w:r>
                      </w:p>
                    </w:txbxContent>
                  </v:textbox>
                </v:shape>
                <v:shape id="AutoShape 16" o:spid="_x0000_s1042" type="#_x0000_t109" style="position:absolute;top:49151;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">
                  <v:textbox>
                    <w:txbxContent>
                      <w:p w14:paraId="10C7F2EA" w14:textId="77777777" w:rsidR="00D479CD" w:rsidRPr="003E30F0" w:rsidRDefault="00D479CD" w:rsidP="00846B24">
                        <w:pPr>
                          <w:jc w:val="center"/>
                          <w:rPr>
                            <w:rFonts w:ascii="Arial" w:hAnsi="Arial" w:cs="Arial"/>
                            <w:sz w:val="20"/>
                          </w:rPr>
                        </w:pPr>
                        <w:r w:rsidRPr="003E30F0">
                          <w:rPr>
                            <w:rFonts w:ascii="Arial" w:hAnsi="Arial" w:cs="Arial"/>
                            <w:sz w:val="20"/>
                            <w:highlight w:val="cyan"/>
                          </w:rPr>
                          <w:t>Brandmelding zelf afhandelen</w:t>
                        </w:r>
                      </w:p>
                    </w:txbxContent>
                  </v:textbox>
                </v:shape>
                <v:shape id="AutoShape 17" o:spid="_x0000_s1043" type="#_x0000_t109" style="position:absolute;left:12571;top:37721;width:1143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">
                  <v:textbox>
                    <w:txbxContent>
                      <w:p w14:paraId="61BEC6D5" w14:textId="77777777" w:rsidR="00D479CD" w:rsidRPr="003E30F0" w:rsidRDefault="00D479CD" w:rsidP="00846B24">
                        <w:pPr>
                          <w:jc w:val="center"/>
                          <w:rPr>
                            <w:rFonts w:ascii="Arial" w:hAnsi="Arial" w:cs="Arial"/>
                            <w:sz w:val="20"/>
                          </w:rPr>
                        </w:pPr>
                        <w:r w:rsidRPr="003E30F0">
                          <w:rPr>
                            <w:rFonts w:ascii="Arial" w:hAnsi="Arial" w:cs="Arial"/>
                            <w:sz w:val="20"/>
                            <w:highlight w:val="cyan"/>
                          </w:rPr>
                          <w:t>HBHV beslist ontruiming nodig</w:t>
                        </w:r>
                      </w:p>
                    </w:txbxContent>
                  </v:textbox>
                </v:shape>
                <v:shape id="AutoShape 18" o:spid="_x0000_s1044" type="#_x0000_t109" style="position:absolute;left:11430;top:59434;width:1371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">
                  <v:textbox>
                    <w:txbxContent>
                      <w:p w14:paraId="6EDED2AF" w14:textId="77777777" w:rsidR="00D479CD" w:rsidRPr="003E30F0" w:rsidRDefault="00D479CD" w:rsidP="00846B24">
                        <w:pPr>
                          <w:jc w:val="center"/>
                          <w:rPr>
                            <w:rFonts w:ascii="Arial" w:hAnsi="Arial" w:cs="Arial"/>
                            <w:b/>
                            <w:sz w:val="20"/>
                          </w:rPr>
                        </w:pPr>
                        <w:r w:rsidRPr="003E30F0">
                          <w:rPr>
                            <w:rFonts w:ascii="Arial" w:hAnsi="Arial" w:cs="Arial"/>
                            <w:b/>
                            <w:sz w:val="20"/>
                            <w:highlight w:val="red"/>
                          </w:rPr>
                          <w:t>HBHV naar</w:t>
                        </w:r>
                        <w:r w:rsidRPr="003E30F0">
                          <w:rPr>
                            <w:rFonts w:ascii="Arial" w:hAnsi="Arial" w:cs="Arial"/>
                            <w:sz w:val="20"/>
                            <w:highlight w:val="red"/>
                          </w:rPr>
                          <w:t xml:space="preserve"> </w:t>
                        </w:r>
                        <w:r w:rsidRPr="003E30F0">
                          <w:rPr>
                            <w:rFonts w:ascii="Arial" w:hAnsi="Arial" w:cs="Arial"/>
                            <w:b/>
                            <w:sz w:val="20"/>
                            <w:highlight w:val="red"/>
                          </w:rPr>
                          <w:t>coördinatiepunt</w:t>
                        </w:r>
                      </w:p>
                    </w:txbxContent>
                  </v:textbox>
                </v:shape>
                <v:shape id="AutoShape 19" o:spid="_x0000_s1045" type="#_x0000_t109" style="position:absolute;left:34290;top:29772;width:1371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">
                  <v:textbox>
                    <w:txbxContent>
                      <w:p w14:paraId="754586B2" w14:textId="77777777" w:rsidR="00D479CD" w:rsidRPr="003E30F0" w:rsidRDefault="00D479CD" w:rsidP="00846B24">
                        <w:pPr>
                          <w:rPr>
                            <w:rFonts w:ascii="Arial" w:hAnsi="Arial" w:cs="Arial"/>
                            <w:sz w:val="20"/>
                          </w:rPr>
                        </w:pPr>
                        <w:r w:rsidRPr="003E30F0">
                          <w:rPr>
                            <w:rFonts w:ascii="Arial" w:hAnsi="Arial" w:cs="Arial"/>
                            <w:sz w:val="20"/>
                            <w:highlight w:val="yellow"/>
                          </w:rPr>
                          <w:t>Ontruimingsignaal</w:t>
                        </w:r>
                      </w:p>
                    </w:txbxContent>
                  </v:textbox>
                </v:shape>
                <v:shape id="AutoShape 20" o:spid="_x0000_s1046" type="#_x0000_t109" style="position:absolute;left:28627;top:37773;width:9155;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074D5613"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Actie door BHV Ploeg</w:t>
                        </w:r>
                      </w:p>
                    </w:txbxContent>
                  </v:textbox>
                </v:shape>
                <v:shape id="AutoShape 21" o:spid="_x0000_s1047" type="#_x0000_t109" style="position:absolute;left:42288;top:37721;width:11431;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">
                  <v:textbox>
                    <w:txbxContent>
                      <w:p w14:paraId="3CEBD0AC"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Telefonische melding 112</w:t>
                        </w:r>
                      </w:p>
                    </w:txbxContent>
                  </v:textbox>
                </v:shape>
                <v:shape id="AutoShape 22" o:spid="_x0000_s1048" type="#_x0000_t109" style="position:absolute;left:27434;top:45773;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">
                  <v:textbox>
                    <w:txbxContent>
                      <w:p w14:paraId="3DB1320C"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Resultaat melden aan HBHV</w:t>
                        </w:r>
                      </w:p>
                    </w:txbxContent>
                  </v:textbox>
                </v:shape>
                <v:shape id="AutoShape 23" o:spid="_x0000_s1049" type="#_x0000_t109" style="position:absolute;left:42288;top:45721;width:11431;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">
                  <v:textbox>
                    <w:txbxContent>
                      <w:p w14:paraId="51D9CED9"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Brandweer en overige hulpdiensten</w:t>
                        </w:r>
                      </w:p>
                    </w:txbxContent>
                  </v:textbox>
                </v:shape>
                <v:shape id="AutoShape 24" o:spid="_x0000_s1050" type="#_x0000_t109" style="position:absolute;left:29769;top:59485;width:915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">
                  <v:textbox>
                    <w:txbxContent>
                      <w:p w14:paraId="2BE14887" w14:textId="77777777" w:rsidR="00D479CD" w:rsidRPr="003E30F0" w:rsidRDefault="00D479CD" w:rsidP="00846B24">
                        <w:pPr>
                          <w:jc w:val="center"/>
                          <w:rPr>
                            <w:rFonts w:ascii="Arial" w:hAnsi="Arial" w:cs="Arial"/>
                            <w:sz w:val="20"/>
                          </w:rPr>
                        </w:pPr>
                        <w:r w:rsidRPr="003E30F0">
                          <w:rPr>
                            <w:rFonts w:ascii="Arial" w:hAnsi="Arial" w:cs="Arial"/>
                            <w:sz w:val="20"/>
                            <w:highlight w:val="yellow"/>
                          </w:rPr>
                          <w:t>Opvang Brandweer</w:t>
                        </w:r>
                      </w:p>
                    </w:txbxContent>
                  </v:textbox>
                </v:shape>
                <v:shape id="AutoShape 25" o:spid="_x0000_s1051" type="#_x0000_t32" style="position:absolute;left:10288;top:33150;width:8;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LuxgAAANwAAAAPAAAAZHJzL2Rvd25yZXYueG1sRI9BawIx&#10;FITvgv8hPKEX0axbKm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UL8S7sYAAADcAAAA&#10;DwAAAAAAAAAAAAAAAAAHAgAAZHJzL2Rvd25yZXYueG1sUEsFBgAAAAADAAMAtwAAAPoCAAAAAA==&#10;"/>
                <v:shapetype id="_x0000_t33" coordsize="21600,21600" o:spt="33" o:oned="t" path="m,l21600,r,21600e" filled="f">
                  <v:stroke joinstyle="miter"/>
                  <v:path arrowok="t" fillok="f" o:connecttype="none"/>
                  <o:lock v:ext="edit" shapetype="t"/>
                </v:shapetype>
                <v:shape id="AutoShape 26" o:spid="_x0000_s1052" type="#_x0000_t33" style="position:absolute;left:5715;top:35432;width:4573;height:22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">
                  <v:stroke endarrow="block"/>
                </v:shape>
                <v:shape id="AutoShape 27" o:spid="_x0000_s1053" type="#_x0000_t33" style="position:absolute;left:10288;top:35432;width:7998;height:22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">
                  <v:stroke endarrow="block"/>
                </v:shape>
                <v:shape id="AutoShape 28" o:spid="_x0000_s1054" type="#_x0000_t32" style="position:absolute;left:5715;top:44573;width:7;height:4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29" o:spid="_x0000_s1055" type="#_x0000_t32" style="position:absolute;left:18286;top:43432;width:8;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30" o:spid="_x0000_s1056" type="#_x0000_t32" style="position:absolute;left:10288;top:25142;width:8;height:3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31" o:spid="_x0000_s1057" type="#_x0000_t32" style="position:absolute;left:41147;top:19431;width:7;height:10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TwgAAANwAAAAPAAAAZHJzL2Rvd25yZXYueG1sRE9Ni8Iw&#10;EL0v+B/CCN7WVAV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AcgIlTwgAAANwAAAAPAAAA&#10;AAAAAAAAAAAAAAcCAABkcnMvZG93bnJldi54bWxQSwUGAAAAAAMAAwC3AAAA9gIAAAAA&#10;">
                  <v:stroke endarrow="block"/>
                </v:shape>
                <v:shape id="AutoShape 32" o:spid="_x0000_s1058" type="#_x0000_t32" style="position:absolute;left:24001;top:41151;width:229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CfxgAAANwAAAAPAAAAZHJzL2Rvd25yZXYueG1sRI9PawIx&#10;FMTvhX6H8IReimZVKn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XhuAn8YAAADcAAAA&#10;DwAAAAAAAAAAAAAAAAAHAgAAZHJzL2Rvd25yZXYueG1sUEsFBgAAAAADAAMAtwAAAPoCAAAAAA==&#10;"/>
                <v:shape id="AutoShape 33" o:spid="_x0000_s1059" type="#_x0000_t32" style="position:absolute;left:26292;top:30861;width:7;height:102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"/>
                <v:shape id="AutoShape 34" o:spid="_x0000_s1060" type="#_x0000_t32" style="position:absolute;left:26292;top:30861;width:7991;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AutoShape 35" o:spid="_x0000_s1061" type="#_x0000_t32" style="position:absolute;left:41147;top:33150;width:7;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GTxgAAANwAAAAPAAAAZHJzL2Rvd25yZXYueG1sRI9BawIx&#10;FITvgv8hPKEX0axLK2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CLlhk8YAAADcAAAA&#10;DwAAAAAAAAAAAAAAAAAHAgAAZHJzL2Rvd25yZXYueG1sUEsFBgAAAAADAAMAtwAAAPoCAAAAAA==&#10;"/>
                <v:shape id="AutoShape 36" o:spid="_x0000_s1062" type="#_x0000_t33" style="position:absolute;left:33201;top:35484;width:7998;height:22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">
                  <v:stroke endarrow="block"/>
                </v:shape>
                <v:shape id="AutoShape 37" o:spid="_x0000_s1063" type="#_x0000_t33" style="position:absolute;left:41221;top:35424;width:6782;height:22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">
                  <v:stroke endarrow="block"/>
                </v:shape>
                <v:shape id="AutoShape 38" o:spid="_x0000_s1064" type="#_x0000_t32" style="position:absolute;left:33149;top:42343;width:52;height:3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7zxAAAANwAAAAPAAAAZHJzL2Rvd25yZXYueG1sRI/BasMw&#10;EETvhf6D2EJutVyT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LuWHvPEAAAA3AAAAA8A&#10;AAAAAAAAAAAAAAAABwIAAGRycy9kb3ducmV2LnhtbFBLBQYAAAAAAwADALcAAAD4AgAAAAA=&#10;">
                  <v:stroke endarrow="block"/>
                </v:shape>
                <v:shape id="AutoShape 39" o:spid="_x0000_s1065" type="#_x0000_t32" style="position:absolute;left:48003;top:42284;width:8;height:3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shape id="AutoShape 40" o:spid="_x0000_s1066" type="#_x0000_t32" style="position:absolute;left:48003;top:51433;width:8;height:5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AutoShape 41" o:spid="_x0000_s1067" type="#_x0000_t32" style="position:absolute;left:20577;top:57152;width:27426;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SwQAAANwAAAAPAAAAZHJzL2Rvd25yZXYueG1sRE9Ni8Iw&#10;EL0L/ocwghfRtCK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Jmw1hLBAAAA3AAAAA8AAAAA&#10;AAAAAAAAAAAABwIAAGRycy9kb3ducmV2LnhtbFBLBQYAAAAAAwADALcAAAD1AgAAAAA=&#10;"/>
                <v:line id="Line 42" o:spid="_x0000_s1068" style="position:absolute;visibility:visible;mso-wrap-style:square" from="20577,57152" to="20584,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shape id="AutoShape 43" o:spid="_x0000_s1069" type="#_x0000_t32" style="position:absolute;left:33141;top:50344;width:8;height:68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zJwQAAANwAAAAPAAAAZHJzL2Rvd25yZXYueG1sRE9Ni8Iw&#10;EL0L/ocwghfRtI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OIfTMnBAAAA3AAAAA8AAAAA&#10;AAAAAAAAAAAABwIAAGRycy9kb3ducmV2LnhtbFBLBQYAAAAAAwADALcAAAD1AgAAAAA=&#10;"/>
                <v:shape id="AutoShape 44" o:spid="_x0000_s1070" type="#_x0000_t32" style="position:absolute;left:25143;top:61730;width:4626;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45" o:spid="_x0000_s1071" type="#_x0000_t32" style="position:absolute;left:38923;top:61782;width:137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w10:anchorlock/>
              </v:group>
            </w:pict>
          </mc:Fallback>
        </mc:AlternateContent>
      </w:r>
    </w:p>
    <w:p w14:paraId="3FAA1E8A" w14:textId="77777777" w:rsidR="00846B24" w:rsidRPr="006D2AC2" w:rsidRDefault="00846B24" w:rsidP="00846B24"/>
    <w:p w14:paraId="7C627024" w14:textId="77777777" w:rsidR="00846B24" w:rsidRPr="006D2AC2" w:rsidRDefault="00846B24" w:rsidP="00846B24">
      <w:r w:rsidRPr="006D2AC2">
        <w:rPr>
          <w:noProof/>
        </w:rPr>
        <mc:AlternateContent>
          <mc:Choice Requires="wps">
            <w:drawing>
              <wp:anchor distT="0" distB="0" distL="114300" distR="114300" simplePos="0" relativeHeight="251681792" behindDoc="0" locked="0" layoutInCell="1" allowOverlap="1" wp14:anchorId="1F536617" wp14:editId="5D805626">
                <wp:simplePos x="0" y="0"/>
                <wp:positionH relativeFrom="column">
                  <wp:posOffset>-229235</wp:posOffset>
                </wp:positionH>
                <wp:positionV relativeFrom="paragraph">
                  <wp:posOffset>135255</wp:posOffset>
                </wp:positionV>
                <wp:extent cx="5829300" cy="1371600"/>
                <wp:effectExtent l="12700" t="5080" r="6350" b="13970"/>
                <wp:wrapNone/>
                <wp:docPr id="253" name="Tekstvak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w="9525">
                          <a:solidFill>
                            <a:srgbClr val="000000"/>
                          </a:solidFill>
                          <a:miter lim="800000"/>
                          <a:headEnd/>
                          <a:tailEnd/>
                        </a:ln>
                      </wps:spPr>
                      <wps:txbx>
                        <w:txbxContent>
                          <w:p w14:paraId="7CA839E2" w14:textId="77777777" w:rsidR="00D479CD" w:rsidRDefault="00D479CD" w:rsidP="00846B24">
                            <w:pPr>
                              <w:rPr>
                                <w:rFonts w:ascii="Arial" w:hAnsi="Arial" w:cs="Arial"/>
                                <w:highlight w:val="red"/>
                              </w:rPr>
                            </w:pPr>
                          </w:p>
                          <w:p w14:paraId="5CC180F2" w14:textId="77777777" w:rsidR="00D479CD" w:rsidRDefault="00D479CD" w:rsidP="00846B24">
                            <w:pPr>
                              <w:ind w:left="709" w:firstLine="709"/>
                              <w:rPr>
                                <w:rFonts w:ascii="Arial" w:hAnsi="Arial" w:cs="Arial"/>
                              </w:rPr>
                            </w:pPr>
                            <w:r w:rsidRPr="001C0568">
                              <w:rPr>
                                <w:rFonts w:ascii="Arial" w:hAnsi="Arial" w:cs="Arial"/>
                                <w:highlight w:val="red"/>
                              </w:rPr>
                              <w:t>HBHV</w:t>
                            </w:r>
                            <w:r>
                              <w:rPr>
                                <w:rFonts w:ascii="Arial" w:hAnsi="Arial" w:cs="Arial"/>
                              </w:rPr>
                              <w:tab/>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r>
                            <w:r w:rsidRPr="001C0568">
                              <w:rPr>
                                <w:rFonts w:ascii="Arial" w:hAnsi="Arial" w:cs="Arial"/>
                              </w:rPr>
                              <w:t>Hoofd Bedrijfshulpverlener</w:t>
                            </w:r>
                            <w:r w:rsidRPr="001C0568">
                              <w:rPr>
                                <w:rFonts w:ascii="Arial" w:hAnsi="Arial" w:cs="Arial"/>
                              </w:rPr>
                              <w:tab/>
                              <w:t xml:space="preserve">    </w:t>
                            </w:r>
                          </w:p>
                          <w:p w14:paraId="067CA8D9" w14:textId="77777777" w:rsidR="00D479CD" w:rsidRDefault="00D479CD" w:rsidP="00846B24">
                            <w:pPr>
                              <w:ind w:left="709" w:firstLine="709"/>
                              <w:rPr>
                                <w:rFonts w:ascii="Arial" w:hAnsi="Arial" w:cs="Arial"/>
                              </w:rPr>
                            </w:pPr>
                            <w:r w:rsidRPr="001C0568">
                              <w:rPr>
                                <w:rFonts w:ascii="Arial" w:hAnsi="Arial" w:cs="Arial"/>
                              </w:rPr>
                              <w:t>BHV</w:t>
                            </w:r>
                            <w:r>
                              <w:rPr>
                                <w:rFonts w:ascii="Arial" w:hAnsi="Arial" w:cs="Arial"/>
                              </w:rPr>
                              <w:tab/>
                            </w:r>
                            <w:r>
                              <w:rPr>
                                <w:rFonts w:ascii="Arial" w:hAnsi="Arial" w:cs="Arial"/>
                              </w:rPr>
                              <w:tab/>
                            </w:r>
                            <w:r>
                              <w:rPr>
                                <w:rFonts w:ascii="Arial" w:hAnsi="Arial" w:cs="Arial"/>
                              </w:rPr>
                              <w:tab/>
                            </w:r>
                            <w:r w:rsidRPr="001C0568">
                              <w:rPr>
                                <w:rFonts w:ascii="Arial" w:hAnsi="Arial" w:cs="Arial"/>
                              </w:rPr>
                              <w:t>=</w:t>
                            </w:r>
                            <w:r>
                              <w:rPr>
                                <w:rFonts w:ascii="Arial" w:hAnsi="Arial" w:cs="Arial"/>
                              </w:rPr>
                              <w:tab/>
                            </w:r>
                            <w:r w:rsidRPr="001C0568">
                              <w:rPr>
                                <w:rFonts w:ascii="Arial" w:hAnsi="Arial" w:cs="Arial"/>
                              </w:rPr>
                              <w:t>Bedrijfshulpverlener</w:t>
                            </w:r>
                            <w:r w:rsidRPr="001C0568">
                              <w:rPr>
                                <w:rFonts w:ascii="Arial" w:hAnsi="Arial" w:cs="Arial"/>
                              </w:rPr>
                              <w:tab/>
                              <w:t xml:space="preserve">   </w:t>
                            </w:r>
                          </w:p>
                          <w:p w14:paraId="776633A4" w14:textId="77777777" w:rsidR="00D479CD" w:rsidRDefault="00D479CD" w:rsidP="00846B24">
                            <w:pPr>
                              <w:ind w:left="709" w:firstLine="709"/>
                              <w:rPr>
                                <w:rFonts w:ascii="Arial" w:hAnsi="Arial" w:cs="Arial"/>
                              </w:rPr>
                            </w:pPr>
                            <w:r w:rsidRPr="001C0568">
                              <w:rPr>
                                <w:rFonts w:ascii="Arial" w:hAnsi="Arial" w:cs="Arial"/>
                              </w:rPr>
                              <w:t>Ont</w:t>
                            </w:r>
                            <w:r>
                              <w:rPr>
                                <w:rFonts w:ascii="Arial" w:hAnsi="Arial" w:cs="Arial"/>
                              </w:rPr>
                              <w:t>ruimingsploeg</w:t>
                            </w:r>
                            <w:r>
                              <w:rPr>
                                <w:rFonts w:ascii="Arial" w:hAnsi="Arial" w:cs="Arial"/>
                              </w:rPr>
                              <w:tab/>
                              <w:t xml:space="preserve">= </w:t>
                            </w:r>
                            <w:r>
                              <w:rPr>
                                <w:rFonts w:ascii="Arial" w:hAnsi="Arial" w:cs="Arial"/>
                              </w:rPr>
                              <w:tab/>
                              <w:t>Overig personeel</w:t>
                            </w:r>
                            <w:r>
                              <w:rPr>
                                <w:rFonts w:ascii="Arial" w:hAnsi="Arial" w:cs="Arial"/>
                              </w:rPr>
                              <w:tab/>
                            </w:r>
                            <w:r>
                              <w:rPr>
                                <w:rFonts w:ascii="Arial" w:hAnsi="Arial" w:cs="Arial"/>
                              </w:rPr>
                              <w:tab/>
                            </w:r>
                          </w:p>
                          <w:p w14:paraId="26D81E3B" w14:textId="77777777" w:rsidR="00D479CD" w:rsidRDefault="00D479CD" w:rsidP="00846B24">
                            <w:pPr>
                              <w:ind w:left="709" w:firstLine="709"/>
                              <w:rPr>
                                <w:rFonts w:ascii="Arial" w:hAnsi="Arial" w:cs="Arial"/>
                              </w:rPr>
                            </w:pPr>
                            <w:r w:rsidRPr="001C0568">
                              <w:rPr>
                                <w:rFonts w:ascii="Arial" w:hAnsi="Arial" w:cs="Arial"/>
                                <w:highlight w:val="cyan"/>
                              </w:rPr>
                              <w:t>ROUTE</w:t>
                            </w:r>
                            <w:r w:rsidRPr="001C0568">
                              <w:rPr>
                                <w:rFonts w:ascii="Arial" w:hAnsi="Arial" w:cs="Arial"/>
                              </w:rPr>
                              <w:t xml:space="preserve"> </w:t>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t>M</w:t>
                            </w:r>
                            <w:r w:rsidRPr="001C0568">
                              <w:rPr>
                                <w:rFonts w:ascii="Arial" w:hAnsi="Arial" w:cs="Arial"/>
                              </w:rPr>
                              <w:t>ondelinge werkwijze</w:t>
                            </w:r>
                            <w:r w:rsidRPr="001C0568">
                              <w:rPr>
                                <w:rFonts w:ascii="Arial" w:hAnsi="Arial" w:cs="Arial"/>
                              </w:rPr>
                              <w:tab/>
                            </w:r>
                            <w:r w:rsidRPr="001C0568">
                              <w:rPr>
                                <w:rFonts w:ascii="Arial" w:hAnsi="Arial" w:cs="Arial"/>
                              </w:rPr>
                              <w:tab/>
                            </w:r>
                          </w:p>
                          <w:p w14:paraId="4C0C7674" w14:textId="77777777" w:rsidR="00D479CD" w:rsidRPr="001C0568" w:rsidRDefault="00D479CD" w:rsidP="00846B24">
                            <w:pPr>
                              <w:ind w:left="709" w:firstLine="709"/>
                              <w:rPr>
                                <w:rFonts w:ascii="Arial" w:hAnsi="Arial" w:cs="Arial"/>
                              </w:rPr>
                            </w:pPr>
                            <w:r w:rsidRPr="001C0568">
                              <w:rPr>
                                <w:rFonts w:ascii="Arial" w:hAnsi="Arial" w:cs="Arial"/>
                                <w:highlight w:val="yellow"/>
                              </w:rPr>
                              <w:t>ROUTE</w:t>
                            </w:r>
                            <w:r w:rsidRPr="001C0568">
                              <w:rPr>
                                <w:rFonts w:ascii="Arial" w:hAnsi="Arial" w:cs="Arial"/>
                              </w:rPr>
                              <w:t xml:space="preserve"> </w:t>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t>O</w:t>
                            </w:r>
                            <w:r w:rsidRPr="001C0568">
                              <w:rPr>
                                <w:rFonts w:ascii="Arial" w:hAnsi="Arial" w:cs="Arial"/>
                              </w:rPr>
                              <w:t>fficiële ontruiming</w:t>
                            </w:r>
                            <w:r w:rsidRPr="001C0568">
                              <w:rPr>
                                <w:rFonts w:ascii="Arial" w:hAnsi="Arial" w:cs="Arial"/>
                              </w:rPr>
                              <w:tab/>
                            </w:r>
                          </w:p>
                          <w:p w14:paraId="152922C0" w14:textId="77777777" w:rsidR="00D479CD" w:rsidRPr="001C0568" w:rsidRDefault="00D479CD" w:rsidP="00846B24">
                            <w:pPr>
                              <w:rPr>
                                <w:rFonts w:ascii="Arial" w:hAnsi="Arial" w:cs="Arial"/>
                              </w:rPr>
                            </w:pPr>
                          </w:p>
                          <w:p w14:paraId="6626D4B9" w14:textId="77777777" w:rsidR="00D479CD" w:rsidRPr="001C0568" w:rsidRDefault="00D479CD" w:rsidP="00846B2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F536617" id="Tekstvak 253" o:spid="_x0000_s1072" type="#_x0000_t202" style="position:absolute;margin-left:-18.05pt;margin-top:10.65pt;width:459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">
                <v:textbox>
                  <w:txbxContent>
                    <w:p w14:paraId="7CA839E2" w14:textId="77777777" w:rsidR="00D479CD" w:rsidRDefault="00D479CD" w:rsidP="00846B24">
                      <w:pPr>
                        <w:rPr>
                          <w:rFonts w:ascii="Arial" w:hAnsi="Arial" w:cs="Arial"/>
                          <w:highlight w:val="red"/>
                        </w:rPr>
                      </w:pPr>
                    </w:p>
                    <w:p w14:paraId="5CC180F2" w14:textId="77777777" w:rsidR="00D479CD" w:rsidRDefault="00D479CD" w:rsidP="00846B24">
                      <w:pPr>
                        <w:ind w:left="709" w:firstLine="709"/>
                        <w:rPr>
                          <w:rFonts w:ascii="Arial" w:hAnsi="Arial" w:cs="Arial"/>
                        </w:rPr>
                      </w:pPr>
                      <w:r w:rsidRPr="001C0568">
                        <w:rPr>
                          <w:rFonts w:ascii="Arial" w:hAnsi="Arial" w:cs="Arial"/>
                          <w:highlight w:val="red"/>
                        </w:rPr>
                        <w:t>HBHV</w:t>
                      </w:r>
                      <w:r>
                        <w:rPr>
                          <w:rFonts w:ascii="Arial" w:hAnsi="Arial" w:cs="Arial"/>
                        </w:rPr>
                        <w:tab/>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r>
                      <w:r w:rsidRPr="001C0568">
                        <w:rPr>
                          <w:rFonts w:ascii="Arial" w:hAnsi="Arial" w:cs="Arial"/>
                        </w:rPr>
                        <w:t>Hoofd Bedrijfshulpverlener</w:t>
                      </w:r>
                      <w:r w:rsidRPr="001C0568">
                        <w:rPr>
                          <w:rFonts w:ascii="Arial" w:hAnsi="Arial" w:cs="Arial"/>
                        </w:rPr>
                        <w:tab/>
                        <w:t xml:space="preserve">    </w:t>
                      </w:r>
                    </w:p>
                    <w:p w14:paraId="067CA8D9" w14:textId="77777777" w:rsidR="00D479CD" w:rsidRDefault="00D479CD" w:rsidP="00846B24">
                      <w:pPr>
                        <w:ind w:left="709" w:firstLine="709"/>
                        <w:rPr>
                          <w:rFonts w:ascii="Arial" w:hAnsi="Arial" w:cs="Arial"/>
                        </w:rPr>
                      </w:pPr>
                      <w:r w:rsidRPr="001C0568">
                        <w:rPr>
                          <w:rFonts w:ascii="Arial" w:hAnsi="Arial" w:cs="Arial"/>
                        </w:rPr>
                        <w:t>BHV</w:t>
                      </w:r>
                      <w:r>
                        <w:rPr>
                          <w:rFonts w:ascii="Arial" w:hAnsi="Arial" w:cs="Arial"/>
                        </w:rPr>
                        <w:tab/>
                      </w:r>
                      <w:r>
                        <w:rPr>
                          <w:rFonts w:ascii="Arial" w:hAnsi="Arial" w:cs="Arial"/>
                        </w:rPr>
                        <w:tab/>
                      </w:r>
                      <w:r>
                        <w:rPr>
                          <w:rFonts w:ascii="Arial" w:hAnsi="Arial" w:cs="Arial"/>
                        </w:rPr>
                        <w:tab/>
                      </w:r>
                      <w:r w:rsidRPr="001C0568">
                        <w:rPr>
                          <w:rFonts w:ascii="Arial" w:hAnsi="Arial" w:cs="Arial"/>
                        </w:rPr>
                        <w:t>=</w:t>
                      </w:r>
                      <w:r>
                        <w:rPr>
                          <w:rFonts w:ascii="Arial" w:hAnsi="Arial" w:cs="Arial"/>
                        </w:rPr>
                        <w:tab/>
                      </w:r>
                      <w:r w:rsidRPr="001C0568">
                        <w:rPr>
                          <w:rFonts w:ascii="Arial" w:hAnsi="Arial" w:cs="Arial"/>
                        </w:rPr>
                        <w:t>Bedrijfshulpverlener</w:t>
                      </w:r>
                      <w:r w:rsidRPr="001C0568">
                        <w:rPr>
                          <w:rFonts w:ascii="Arial" w:hAnsi="Arial" w:cs="Arial"/>
                        </w:rPr>
                        <w:tab/>
                        <w:t xml:space="preserve">   </w:t>
                      </w:r>
                    </w:p>
                    <w:p w14:paraId="776633A4" w14:textId="77777777" w:rsidR="00D479CD" w:rsidRDefault="00D479CD" w:rsidP="00846B24">
                      <w:pPr>
                        <w:ind w:left="709" w:firstLine="709"/>
                        <w:rPr>
                          <w:rFonts w:ascii="Arial" w:hAnsi="Arial" w:cs="Arial"/>
                        </w:rPr>
                      </w:pPr>
                      <w:r w:rsidRPr="001C0568">
                        <w:rPr>
                          <w:rFonts w:ascii="Arial" w:hAnsi="Arial" w:cs="Arial"/>
                        </w:rPr>
                        <w:t>Ont</w:t>
                      </w:r>
                      <w:r>
                        <w:rPr>
                          <w:rFonts w:ascii="Arial" w:hAnsi="Arial" w:cs="Arial"/>
                        </w:rPr>
                        <w:t>ruimingsploeg</w:t>
                      </w:r>
                      <w:r>
                        <w:rPr>
                          <w:rFonts w:ascii="Arial" w:hAnsi="Arial" w:cs="Arial"/>
                        </w:rPr>
                        <w:tab/>
                        <w:t xml:space="preserve">= </w:t>
                      </w:r>
                      <w:r>
                        <w:rPr>
                          <w:rFonts w:ascii="Arial" w:hAnsi="Arial" w:cs="Arial"/>
                        </w:rPr>
                        <w:tab/>
                        <w:t>Overig personeel</w:t>
                      </w:r>
                      <w:r>
                        <w:rPr>
                          <w:rFonts w:ascii="Arial" w:hAnsi="Arial" w:cs="Arial"/>
                        </w:rPr>
                        <w:tab/>
                      </w:r>
                      <w:r>
                        <w:rPr>
                          <w:rFonts w:ascii="Arial" w:hAnsi="Arial" w:cs="Arial"/>
                        </w:rPr>
                        <w:tab/>
                      </w:r>
                    </w:p>
                    <w:p w14:paraId="26D81E3B" w14:textId="77777777" w:rsidR="00D479CD" w:rsidRDefault="00D479CD" w:rsidP="00846B24">
                      <w:pPr>
                        <w:ind w:left="709" w:firstLine="709"/>
                        <w:rPr>
                          <w:rFonts w:ascii="Arial" w:hAnsi="Arial" w:cs="Arial"/>
                        </w:rPr>
                      </w:pPr>
                      <w:r w:rsidRPr="001C0568">
                        <w:rPr>
                          <w:rFonts w:ascii="Arial" w:hAnsi="Arial" w:cs="Arial"/>
                          <w:highlight w:val="cyan"/>
                        </w:rPr>
                        <w:t>ROUTE</w:t>
                      </w:r>
                      <w:r w:rsidRPr="001C0568">
                        <w:rPr>
                          <w:rFonts w:ascii="Arial" w:hAnsi="Arial" w:cs="Arial"/>
                        </w:rPr>
                        <w:t xml:space="preserve"> </w:t>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t>M</w:t>
                      </w:r>
                      <w:r w:rsidRPr="001C0568">
                        <w:rPr>
                          <w:rFonts w:ascii="Arial" w:hAnsi="Arial" w:cs="Arial"/>
                        </w:rPr>
                        <w:t>ondelinge werkwijze</w:t>
                      </w:r>
                      <w:r w:rsidRPr="001C0568">
                        <w:rPr>
                          <w:rFonts w:ascii="Arial" w:hAnsi="Arial" w:cs="Arial"/>
                        </w:rPr>
                        <w:tab/>
                      </w:r>
                      <w:r w:rsidRPr="001C0568">
                        <w:rPr>
                          <w:rFonts w:ascii="Arial" w:hAnsi="Arial" w:cs="Arial"/>
                        </w:rPr>
                        <w:tab/>
                      </w:r>
                    </w:p>
                    <w:p w14:paraId="4C0C7674" w14:textId="77777777" w:rsidR="00D479CD" w:rsidRPr="001C0568" w:rsidRDefault="00D479CD" w:rsidP="00846B24">
                      <w:pPr>
                        <w:ind w:left="709" w:firstLine="709"/>
                        <w:rPr>
                          <w:rFonts w:ascii="Arial" w:hAnsi="Arial" w:cs="Arial"/>
                        </w:rPr>
                      </w:pPr>
                      <w:r w:rsidRPr="001C0568">
                        <w:rPr>
                          <w:rFonts w:ascii="Arial" w:hAnsi="Arial" w:cs="Arial"/>
                          <w:highlight w:val="yellow"/>
                        </w:rPr>
                        <w:t>ROUTE</w:t>
                      </w:r>
                      <w:r w:rsidRPr="001C0568">
                        <w:rPr>
                          <w:rFonts w:ascii="Arial" w:hAnsi="Arial" w:cs="Arial"/>
                        </w:rPr>
                        <w:t xml:space="preserve"> </w:t>
                      </w:r>
                      <w:r>
                        <w:rPr>
                          <w:rFonts w:ascii="Arial" w:hAnsi="Arial" w:cs="Arial"/>
                        </w:rPr>
                        <w:tab/>
                      </w:r>
                      <w:r>
                        <w:rPr>
                          <w:rFonts w:ascii="Arial" w:hAnsi="Arial" w:cs="Arial"/>
                        </w:rPr>
                        <w:tab/>
                      </w:r>
                      <w:r w:rsidRPr="001C0568">
                        <w:rPr>
                          <w:rFonts w:ascii="Arial" w:hAnsi="Arial" w:cs="Arial"/>
                        </w:rPr>
                        <w:t xml:space="preserve">= </w:t>
                      </w:r>
                      <w:r>
                        <w:rPr>
                          <w:rFonts w:ascii="Arial" w:hAnsi="Arial" w:cs="Arial"/>
                        </w:rPr>
                        <w:tab/>
                        <w:t>O</w:t>
                      </w:r>
                      <w:r w:rsidRPr="001C0568">
                        <w:rPr>
                          <w:rFonts w:ascii="Arial" w:hAnsi="Arial" w:cs="Arial"/>
                        </w:rPr>
                        <w:t>fficiële ontruiming</w:t>
                      </w:r>
                      <w:r w:rsidRPr="001C0568">
                        <w:rPr>
                          <w:rFonts w:ascii="Arial" w:hAnsi="Arial" w:cs="Arial"/>
                        </w:rPr>
                        <w:tab/>
                      </w:r>
                    </w:p>
                    <w:p w14:paraId="152922C0" w14:textId="77777777" w:rsidR="00D479CD" w:rsidRPr="001C0568" w:rsidRDefault="00D479CD" w:rsidP="00846B24">
                      <w:pPr>
                        <w:rPr>
                          <w:rFonts w:ascii="Arial" w:hAnsi="Arial" w:cs="Arial"/>
                        </w:rPr>
                      </w:pPr>
                    </w:p>
                    <w:p w14:paraId="6626D4B9" w14:textId="77777777" w:rsidR="00D479CD" w:rsidRPr="001C0568" w:rsidRDefault="00D479CD" w:rsidP="00846B24">
                      <w:pPr>
                        <w:rPr>
                          <w:rFonts w:ascii="Arial" w:hAnsi="Arial" w:cs="Arial"/>
                        </w:rPr>
                      </w:pPr>
                    </w:p>
                  </w:txbxContent>
                </v:textbox>
              </v:shape>
            </w:pict>
          </mc:Fallback>
        </mc:AlternateContent>
      </w:r>
      <w:r w:rsidRPr="006D2AC2">
        <w:tab/>
      </w:r>
    </w:p>
    <w:p w14:paraId="67751760" w14:textId="77777777" w:rsidR="00846B24" w:rsidRPr="006D2AC2" w:rsidRDefault="00846B24" w:rsidP="00846B24"/>
    <w:p w14:paraId="120EB949" w14:textId="77777777" w:rsidR="00846B24" w:rsidRPr="006D2AC2" w:rsidRDefault="00846B24" w:rsidP="00846B24"/>
    <w:p w14:paraId="59E6DF37" w14:textId="77777777" w:rsidR="00846B24" w:rsidRPr="006D2AC2" w:rsidRDefault="00846B24" w:rsidP="00846B24"/>
    <w:p w14:paraId="090E1594" w14:textId="77777777" w:rsidR="00846B24" w:rsidRPr="006D2AC2" w:rsidRDefault="00846B24" w:rsidP="00846B24">
      <w:r w:rsidRPr="006D2AC2">
        <w:t xml:space="preserve">Wijze van ontruiming en ontruimingsorganisatie </w:t>
      </w:r>
    </w:p>
    <w:p w14:paraId="7C5E8503" w14:textId="77777777" w:rsidR="00846B24" w:rsidRPr="006D2AC2" w:rsidRDefault="00846B24" w:rsidP="00846B24"/>
    <w:p w14:paraId="5121B169" w14:textId="77777777" w:rsidR="00846B24" w:rsidRPr="006D2AC2" w:rsidRDefault="00846B24" w:rsidP="00846B24">
      <w:r w:rsidRPr="006D2AC2">
        <w:t>Een ieder die een brand- of ontruimingshandmelding maakt geeft in principe opdracht tot een ontruiming en alarmeert daarmee de BHV-organisatie van de school.</w:t>
      </w:r>
    </w:p>
    <w:p w14:paraId="149FE396" w14:textId="77777777" w:rsidR="00846B24" w:rsidRPr="006D2AC2" w:rsidRDefault="00846B24" w:rsidP="00846B24">
      <w:r w:rsidRPr="006D2AC2">
        <w:t xml:space="preserve">Bij een ontruimingsalarmsignaal wordt de gehele school ontruimd, tenzij er ook procedures zijn voor deelontruimingen. </w:t>
      </w:r>
    </w:p>
    <w:p w14:paraId="54EAAE2F" w14:textId="77777777" w:rsidR="00846B24" w:rsidRPr="006D2AC2" w:rsidRDefault="00846B24" w:rsidP="00846B24"/>
    <w:p w14:paraId="4A291FDC" w14:textId="77777777" w:rsidR="00846B24" w:rsidRPr="006D2AC2" w:rsidRDefault="00846B24" w:rsidP="00846B24">
      <w:r w:rsidRPr="006D2AC2">
        <w:t>De ontruiming gebeurt op de volgende wijze:</w:t>
      </w:r>
    </w:p>
    <w:p w14:paraId="26B80C25" w14:textId="77777777" w:rsidR="00846B24" w:rsidRPr="006D2AC2" w:rsidRDefault="00846B24" w:rsidP="00846B24">
      <w:r w:rsidRPr="006D2AC2">
        <w:t>De leerkrachten krijgen het bericht van ontruiming. Ze sluiten ramen en deuren en nemen de leerlingen en een leerlingenlijst mee naar de centrale opvangplaats aan de Koolweg.</w:t>
      </w:r>
    </w:p>
    <w:p w14:paraId="7DB6BD61" w14:textId="77777777" w:rsidR="00846B24" w:rsidRPr="006D2AC2" w:rsidRDefault="00846B24" w:rsidP="00846B24">
      <w:r w:rsidRPr="006D2AC2">
        <w:t>Anders dan bij een ontruimingsalarmsignaal en handbrandmelding wordt de opdracht tot ontruiming gegeven door het HBHV van de school. Als het HBHV aangeeft dat de ontruiming slechts gedeeltelijk plaats vindt, dan worden er bijv. een paar lokalen ontruimd. Het HBHV geeft dat door aan de overige BHV-ers. Zij communiceren dat met de overige leerkrachten en het onderwijs ondersteunend personeel op school.</w:t>
      </w:r>
    </w:p>
    <w:p w14:paraId="668C3F8D" w14:textId="77777777" w:rsidR="00846B24" w:rsidRPr="006D2AC2" w:rsidRDefault="00846B24" w:rsidP="00846B24">
      <w:r w:rsidRPr="006D2AC2">
        <w:t>De ontruiming vindt plaats door de bedrijfshulpverleningsorganisatie in combinatie met de leerkrachten van de school.</w:t>
      </w:r>
    </w:p>
    <w:p w14:paraId="2D6EF43E" w14:textId="77777777" w:rsidR="00846B24" w:rsidRPr="006D2AC2" w:rsidRDefault="00846B24" w:rsidP="00846B24"/>
    <w:p w14:paraId="149CB735" w14:textId="77777777" w:rsidR="00846B24" w:rsidRPr="006D2AC2" w:rsidRDefault="00846B24" w:rsidP="00846B24">
      <w:r w:rsidRPr="006D2AC2">
        <w:t>Vervanging:</w:t>
      </w:r>
    </w:p>
    <w:p w14:paraId="5B2D2712" w14:textId="77777777" w:rsidR="00846B24" w:rsidRPr="006D2AC2" w:rsidRDefault="00846B24" w:rsidP="00846B24">
      <w:r w:rsidRPr="006D2AC2">
        <w:t xml:space="preserve">Indien het Hoofd-BHV: Mariëlle Maljaars afwezig is, dan vervangt  BHV-er 1: Elsbeth Kelderman haar. </w:t>
      </w:r>
    </w:p>
    <w:p w14:paraId="6E40CDEE" w14:textId="77777777" w:rsidR="00846B24" w:rsidRPr="006D2AC2" w:rsidRDefault="00846B24" w:rsidP="00846B24"/>
    <w:p w14:paraId="47290EFC" w14:textId="77777777" w:rsidR="00846B24" w:rsidRPr="006D2AC2" w:rsidRDefault="00846B24" w:rsidP="00846B24">
      <w:r w:rsidRPr="006D2AC2">
        <w:t>Coördinatiepunt:</w:t>
      </w:r>
    </w:p>
    <w:p w14:paraId="0D30A634" w14:textId="77777777" w:rsidR="00846B24" w:rsidRPr="006D2AC2" w:rsidRDefault="00846B24" w:rsidP="00846B24">
      <w:r w:rsidRPr="006D2AC2">
        <w:t>De HBHV-er stelt zich strategisch op tijdens de ontruiming, zodat hij goed leiding kan geven aan de ontruiming. Hij staat bij de hoofdingang van de school.</w:t>
      </w:r>
    </w:p>
    <w:p w14:paraId="1E64C567" w14:textId="77777777" w:rsidR="00846B24" w:rsidRPr="006D2AC2" w:rsidRDefault="00846B24" w:rsidP="00846B24"/>
    <w:p w14:paraId="1AF5AFDA" w14:textId="77777777" w:rsidR="00846B24" w:rsidRPr="006D2AC2" w:rsidRDefault="00846B24" w:rsidP="00846B24">
      <w:r w:rsidRPr="006D2AC2">
        <w:t>Verzamelplaats:</w:t>
      </w:r>
    </w:p>
    <w:p w14:paraId="5E67F0D8" w14:textId="77777777" w:rsidR="00846B24" w:rsidRPr="006D2AC2" w:rsidRDefault="00846B24" w:rsidP="00846B24">
      <w:r w:rsidRPr="006D2AC2">
        <w:t xml:space="preserve">Bij een gedeeltelijke ontruiming is de verzamelplaats op het parkeerterrein aan de Koolweg </w:t>
      </w:r>
    </w:p>
    <w:p w14:paraId="548F8694" w14:textId="77777777" w:rsidR="00846B24" w:rsidRPr="006D2AC2" w:rsidRDefault="00846B24" w:rsidP="00846B24">
      <w:r w:rsidRPr="006D2AC2">
        <w:t xml:space="preserve">Bij een volledige ontruiming is de verzamelplaats ook aan de koolweg </w:t>
      </w:r>
    </w:p>
    <w:p w14:paraId="212ABC20" w14:textId="77777777" w:rsidR="00846B24" w:rsidRPr="006D2AC2" w:rsidRDefault="00846B24" w:rsidP="00846B24">
      <w:r w:rsidRPr="006D2AC2">
        <w:t xml:space="preserve">Bij slechte weersomstandigheden verzamelen we in het kerkgebouw van de Gereformeerde Gemeente aan de Bezelhorstweg. Een leerkracht krijgt hiervoor van de HBHV de opdracht om dit te regelen en de kinderen daar te brengen. </w:t>
      </w:r>
    </w:p>
    <w:p w14:paraId="7F7FE1BA" w14:textId="77777777" w:rsidR="00846B24" w:rsidRPr="006D2AC2" w:rsidRDefault="00846B24" w:rsidP="00846B24">
      <w:r w:rsidRPr="006D2AC2">
        <w:t>Op de verzamelplaats wordt appèl gehouden door de leerkracht en deze doet melding of de groep compleet is of dat er kinderen vermist worden. Zij steken een rode of groene kaart op als teken dat de groep wel/niet compleet is. Deze kaart bewaart elke leerkracht in de groepsmap bij het ontruimingsplan. Dit wordt doorgegeven aan de HBHV.</w:t>
      </w:r>
    </w:p>
    <w:p w14:paraId="68038F0F" w14:textId="77777777" w:rsidR="00846B24" w:rsidRPr="006D2AC2" w:rsidRDefault="00846B24" w:rsidP="00846B24"/>
    <w:p w14:paraId="6B942144" w14:textId="77777777" w:rsidR="00846B24" w:rsidRPr="006D2AC2" w:rsidRDefault="00846B24" w:rsidP="00846B24">
      <w:r w:rsidRPr="006D2AC2">
        <w:t>8   Wat te doen bij brand- of ontruimingssignaal door personeel</w:t>
      </w:r>
    </w:p>
    <w:p w14:paraId="2CCD2058" w14:textId="77777777" w:rsidR="00846B24" w:rsidRPr="006D2AC2" w:rsidRDefault="00846B24" w:rsidP="00846B24"/>
    <w:p w14:paraId="545EA683" w14:textId="77777777" w:rsidR="00846B24" w:rsidRPr="006D2AC2" w:rsidRDefault="00846B24" w:rsidP="00846B24">
      <w:r w:rsidRPr="006D2AC2">
        <w:t xml:space="preserve">Bij het ontdekken van brand: </w:t>
      </w:r>
    </w:p>
    <w:p w14:paraId="4E26C190" w14:textId="77777777" w:rsidR="00846B24" w:rsidRPr="006D2AC2" w:rsidRDefault="00846B24" w:rsidP="00846B24">
      <w:r w:rsidRPr="006D2AC2">
        <w:t>Blijf kalm</w:t>
      </w:r>
    </w:p>
    <w:p w14:paraId="3FDC8036" w14:textId="77777777" w:rsidR="00846B24" w:rsidRPr="006D2AC2" w:rsidRDefault="00846B24" w:rsidP="00846B24">
      <w:r w:rsidRPr="006D2AC2">
        <w:t>Meld de brand aan HBHV</w:t>
      </w:r>
    </w:p>
    <w:p w14:paraId="092F7BBA" w14:textId="77777777" w:rsidR="00846B24" w:rsidRPr="006D2AC2" w:rsidRDefault="00846B24" w:rsidP="00846B24">
      <w:r w:rsidRPr="006D2AC2">
        <w:t>Als dit niet mogelijk is de brand melden door:</w:t>
      </w:r>
    </w:p>
    <w:p w14:paraId="7DAA3574" w14:textId="77777777" w:rsidR="00846B24" w:rsidRPr="006D2AC2" w:rsidRDefault="00846B24" w:rsidP="00846B24">
      <w:r w:rsidRPr="006D2AC2">
        <w:t>Bij de dichtstbijzijnde brand- of ontruimingshandmelder het glas inslaan</w:t>
      </w:r>
    </w:p>
    <w:p w14:paraId="05D1ADC3" w14:textId="77777777" w:rsidR="00846B24" w:rsidRPr="006D2AC2" w:rsidRDefault="00846B24" w:rsidP="00846B24">
      <w:r w:rsidRPr="006D2AC2">
        <w:t xml:space="preserve">De veiligheid van de kinderen staat voorop. </w:t>
      </w:r>
    </w:p>
    <w:p w14:paraId="5803C6D0" w14:textId="77777777" w:rsidR="00846B24" w:rsidRPr="006D2AC2" w:rsidRDefault="00846B24" w:rsidP="00846B24"/>
    <w:p w14:paraId="23EF0383" w14:textId="77777777" w:rsidR="00846B24" w:rsidRPr="006D2AC2" w:rsidRDefault="00846B24" w:rsidP="00846B24">
      <w:r w:rsidRPr="006D2AC2">
        <w:t>Uitbreiding voorkomen door:</w:t>
      </w:r>
    </w:p>
    <w:p w14:paraId="23668C49" w14:textId="77777777" w:rsidR="00846B24" w:rsidRPr="006D2AC2" w:rsidRDefault="00846B24" w:rsidP="00846B24">
      <w:r w:rsidRPr="006D2AC2">
        <w:t>Ramen en deuren te sluiten</w:t>
      </w:r>
    </w:p>
    <w:p w14:paraId="3020A23D" w14:textId="77777777" w:rsidR="00846B24" w:rsidRPr="006D2AC2" w:rsidRDefault="00846B24" w:rsidP="00846B24">
      <w:r w:rsidRPr="006D2AC2">
        <w:t>Roosters en sluiten en ventilatiesysteem uit.</w:t>
      </w:r>
    </w:p>
    <w:p w14:paraId="6EFCD034" w14:textId="77777777" w:rsidR="00846B24" w:rsidRPr="006D2AC2" w:rsidRDefault="00846B24" w:rsidP="00846B24">
      <w:r w:rsidRPr="006D2AC2">
        <w:t xml:space="preserve">Verlichting en elektrische apparaten uit. </w:t>
      </w:r>
    </w:p>
    <w:p w14:paraId="73CC571E" w14:textId="77777777" w:rsidR="00846B24" w:rsidRPr="006D2AC2" w:rsidRDefault="00846B24" w:rsidP="00846B24"/>
    <w:p w14:paraId="01372066" w14:textId="77777777" w:rsidR="00846B24" w:rsidRPr="006D2AC2" w:rsidRDefault="00846B24" w:rsidP="00846B24">
      <w:r w:rsidRPr="006D2AC2">
        <w:t>Hoe te handelen bij een brand- of ontruimingsalarm</w:t>
      </w:r>
    </w:p>
    <w:p w14:paraId="3AE29E54" w14:textId="77777777" w:rsidR="00846B24" w:rsidRPr="006D2AC2" w:rsidRDefault="00846B24" w:rsidP="00846B24">
      <w:r w:rsidRPr="006D2AC2">
        <w:t xml:space="preserve">U wordt gewaarschuwd door het ontruimingssignaal </w:t>
      </w:r>
    </w:p>
    <w:p w14:paraId="22E0DBFA" w14:textId="77777777" w:rsidR="00846B24" w:rsidRPr="006D2AC2" w:rsidRDefault="00846B24" w:rsidP="00846B24">
      <w:r w:rsidRPr="006D2AC2">
        <w:t>Sluit ramen en deuren indien mogelijk</w:t>
      </w:r>
    </w:p>
    <w:p w14:paraId="2763D47F" w14:textId="77777777" w:rsidR="00846B24" w:rsidRPr="006D2AC2" w:rsidRDefault="00846B24" w:rsidP="00846B24">
      <w:r w:rsidRPr="006D2AC2">
        <w:t>Neem eventuele bezoekers mee, u bent verantwoordelijk voor hen</w:t>
      </w:r>
    </w:p>
    <w:p w14:paraId="3BDBDB56" w14:textId="77777777" w:rsidR="00846B24" w:rsidRPr="006D2AC2" w:rsidRDefault="00846B24" w:rsidP="00846B24">
      <w:r w:rsidRPr="006D2AC2">
        <w:t>Stagiaires gaan met de klas mee waarin ze zich bevinden.</w:t>
      </w:r>
    </w:p>
    <w:p w14:paraId="7C7A4BDA" w14:textId="77777777" w:rsidR="00846B24" w:rsidRPr="006D2AC2" w:rsidRDefault="00846B24" w:rsidP="00846B24">
      <w:r w:rsidRPr="006D2AC2">
        <w:t xml:space="preserve">Neem de klassenlijst mee </w:t>
      </w:r>
    </w:p>
    <w:p w14:paraId="7ABCF3AF" w14:textId="77777777" w:rsidR="00846B24" w:rsidRPr="006D2AC2" w:rsidRDefault="00846B24" w:rsidP="00846B24">
      <w:r w:rsidRPr="006D2AC2">
        <w:t>Blijf bij rookontwikkeling laag bij de grond</w:t>
      </w:r>
    </w:p>
    <w:p w14:paraId="3DDD8CC4" w14:textId="77777777" w:rsidR="00846B24" w:rsidRPr="006D2AC2" w:rsidRDefault="00846B24" w:rsidP="00846B24">
      <w:r w:rsidRPr="006D2AC2">
        <w:t>Wacht op het ontruimingsteken van de BHV-er</w:t>
      </w:r>
    </w:p>
    <w:p w14:paraId="776E0F58" w14:textId="77777777" w:rsidR="00846B24" w:rsidRPr="006D2AC2" w:rsidRDefault="00846B24" w:rsidP="00846B24">
      <w:r w:rsidRPr="006D2AC2">
        <w:t>Verlaat direct het gebouw door de aangegeven route</w:t>
      </w:r>
    </w:p>
    <w:p w14:paraId="544FA27F" w14:textId="77777777" w:rsidR="00846B24" w:rsidRPr="006D2AC2" w:rsidRDefault="00846B24" w:rsidP="00846B24">
      <w:r w:rsidRPr="006D2AC2">
        <w:t xml:space="preserve">Begeef u naar de verzamelplaats; dit is aan de Koolweg </w:t>
      </w:r>
    </w:p>
    <w:p w14:paraId="0E19C1F9" w14:textId="77777777" w:rsidR="00846B24" w:rsidRPr="006D2AC2" w:rsidRDefault="00846B24" w:rsidP="00846B24">
      <w:r w:rsidRPr="006D2AC2">
        <w:t>We houden de hoofdingang vrij voor de hulpdiensten</w:t>
      </w:r>
    </w:p>
    <w:p w14:paraId="0D332D26" w14:textId="77777777" w:rsidR="00846B24" w:rsidRPr="006D2AC2" w:rsidRDefault="00846B24" w:rsidP="00846B24">
      <w:r w:rsidRPr="006D2AC2">
        <w:t>Verlaat nooit zonder toestemming de verzamelplaats</w:t>
      </w:r>
    </w:p>
    <w:p w14:paraId="7F57CD6A" w14:textId="77777777" w:rsidR="00846B24" w:rsidRPr="006D2AC2" w:rsidRDefault="00846B24" w:rsidP="00846B24">
      <w:r w:rsidRPr="006D2AC2">
        <w:t xml:space="preserve">Op de verzamelplaats controleert u of uw groep compleet is. Afwezige kinderen meldt u door een rode kaart op te steken. Als de groep compleet is steekt u de groene kaart op. </w:t>
      </w:r>
    </w:p>
    <w:p w14:paraId="667047B4" w14:textId="77777777" w:rsidR="00846B24" w:rsidRPr="006D2AC2" w:rsidRDefault="00846B24" w:rsidP="00846B24">
      <w:r w:rsidRPr="006D2AC2">
        <w:br w:type="page"/>
        <w:t>9</w:t>
      </w:r>
      <w:r w:rsidRPr="006D2AC2">
        <w:tab/>
        <w:t xml:space="preserve">ONTRUIMINGSINSTRUCTIE </w:t>
      </w:r>
      <w:r w:rsidRPr="006D2AC2">
        <w:tab/>
      </w:r>
    </w:p>
    <w:p w14:paraId="7C7BA951" w14:textId="77777777" w:rsidR="00846B24" w:rsidRPr="006D2AC2" w:rsidRDefault="00846B24" w:rsidP="00846B24"/>
    <w:p w14:paraId="2F1B7BF7" w14:textId="77777777" w:rsidR="00846B24" w:rsidRPr="006D2AC2" w:rsidRDefault="00846B24" w:rsidP="00846B24"/>
    <w:p w14:paraId="4C6F902A" w14:textId="77777777" w:rsidR="00846B24" w:rsidRPr="006D2AC2" w:rsidRDefault="00846B24" w:rsidP="00846B24">
      <w:r w:rsidRPr="006D2AC2">
        <w:t>Meld brand bij HBHV</w:t>
      </w:r>
    </w:p>
    <w:p w14:paraId="6EFA8880" w14:textId="77777777" w:rsidR="00846B24" w:rsidRPr="006D2AC2" w:rsidRDefault="00846B24" w:rsidP="00846B24"/>
    <w:p w14:paraId="1C539043" w14:textId="77777777" w:rsidR="00846B24" w:rsidRPr="006D2AC2" w:rsidRDefault="00846B24" w:rsidP="00846B24">
      <w:r w:rsidRPr="006D2AC2">
        <w:t>Als het ontruimingssignaal klinkt deuren en ramen sluiten en verlichting uitschakelen</w:t>
      </w:r>
    </w:p>
    <w:p w14:paraId="4CD21442" w14:textId="77777777" w:rsidR="00846B24" w:rsidRPr="006D2AC2" w:rsidRDefault="00846B24" w:rsidP="00846B24"/>
    <w:p w14:paraId="3260117A" w14:textId="77777777" w:rsidR="00846B24" w:rsidRPr="006D2AC2" w:rsidRDefault="00846B24" w:rsidP="00846B24">
      <w:r w:rsidRPr="006D2AC2">
        <w:t>Controleer of uw klas compleet is (neem de leerlingenlijst mee)</w:t>
      </w:r>
    </w:p>
    <w:p w14:paraId="2A8B4592" w14:textId="77777777" w:rsidR="00846B24" w:rsidRPr="006D2AC2" w:rsidRDefault="00846B24" w:rsidP="00846B24"/>
    <w:p w14:paraId="3BF8BA1F" w14:textId="77777777" w:rsidR="00846B24" w:rsidRPr="006D2AC2" w:rsidRDefault="00846B24" w:rsidP="00846B24">
      <w:r w:rsidRPr="006D2AC2">
        <w:t>Wacht op teken van BHV om de klas te verlaten</w:t>
      </w:r>
    </w:p>
    <w:p w14:paraId="5009070F" w14:textId="77777777" w:rsidR="00846B24" w:rsidRPr="006D2AC2" w:rsidRDefault="00846B24" w:rsidP="00846B24"/>
    <w:p w14:paraId="0560B573" w14:textId="77777777" w:rsidR="00846B24" w:rsidRPr="006D2AC2" w:rsidRDefault="00846B24" w:rsidP="00846B24">
      <w:r w:rsidRPr="006D2AC2">
        <w:t>Verlaat het lokaal</w:t>
      </w:r>
    </w:p>
    <w:p w14:paraId="6A1DBEF0" w14:textId="77777777" w:rsidR="00846B24" w:rsidRPr="006D2AC2" w:rsidRDefault="00846B24" w:rsidP="00846B24"/>
    <w:p w14:paraId="1232E5F1" w14:textId="77777777" w:rsidR="00846B24" w:rsidRPr="006D2AC2" w:rsidRDefault="00846B24" w:rsidP="00846B24">
      <w:r w:rsidRPr="006D2AC2">
        <w:t>Deur sluiten</w:t>
      </w:r>
    </w:p>
    <w:p w14:paraId="45ABFF7B" w14:textId="77777777" w:rsidR="00846B24" w:rsidRPr="006D2AC2" w:rsidRDefault="00846B24" w:rsidP="00846B24"/>
    <w:p w14:paraId="7274DC9C" w14:textId="77777777" w:rsidR="00846B24" w:rsidRPr="006D2AC2" w:rsidRDefault="00846B24" w:rsidP="00846B24">
      <w:r w:rsidRPr="006D2AC2">
        <w:t xml:space="preserve">Breng de leerlingen op de verzamelplaats </w:t>
      </w:r>
    </w:p>
    <w:p w14:paraId="08403F17" w14:textId="77777777" w:rsidR="00846B24" w:rsidRPr="006D2AC2" w:rsidRDefault="00846B24" w:rsidP="00846B24"/>
    <w:p w14:paraId="23C116EB" w14:textId="77777777" w:rsidR="00846B24" w:rsidRPr="006D2AC2" w:rsidRDefault="00846B24" w:rsidP="00846B24">
      <w:r w:rsidRPr="006D2AC2">
        <w:t>Registreer vermiste leerlingen door een rode kaart op te steken en dit te melden bij de BHV.</w:t>
      </w:r>
    </w:p>
    <w:p w14:paraId="41990CBD" w14:textId="77777777" w:rsidR="00846B24" w:rsidRPr="006D2AC2" w:rsidRDefault="00846B24" w:rsidP="00846B24"/>
    <w:p w14:paraId="278A808F" w14:textId="77777777" w:rsidR="00846B24" w:rsidRPr="006D2AC2" w:rsidRDefault="00846B24" w:rsidP="00846B24">
      <w:r w:rsidRPr="006D2AC2">
        <w:t>Verlaat de verzamelplaats alleen als daar toestemming van BHV  voor is.</w:t>
      </w:r>
    </w:p>
    <w:p w14:paraId="0772B5E2" w14:textId="77777777" w:rsidR="00846B24" w:rsidRPr="006D2AC2" w:rsidRDefault="00846B24" w:rsidP="00846B24"/>
    <w:p w14:paraId="56B860F6" w14:textId="77777777" w:rsidR="00846B24" w:rsidRPr="006D2AC2" w:rsidRDefault="00846B24" w:rsidP="00846B24">
      <w:r w:rsidRPr="006D2AC2">
        <w:t>Blijf KALM EN LOOP rustig naar buiten. De leerkracht voorop!</w:t>
      </w:r>
      <w:r w:rsidRPr="006D2AC2">
        <w:br/>
      </w:r>
    </w:p>
    <w:p w14:paraId="7A6CB09B" w14:textId="77777777" w:rsidR="00846B24" w:rsidRPr="006D2AC2" w:rsidRDefault="00846B24" w:rsidP="00846B24"/>
    <w:p w14:paraId="36C01216" w14:textId="77777777" w:rsidR="00846B24" w:rsidRPr="006D2AC2" w:rsidRDefault="00846B24" w:rsidP="00846B24"/>
    <w:p w14:paraId="01829F80" w14:textId="77777777" w:rsidR="00846B24" w:rsidRPr="006D2AC2" w:rsidRDefault="00846B24" w:rsidP="00846B24"/>
    <w:p w14:paraId="0B2DAC3F" w14:textId="77777777" w:rsidR="00846B24" w:rsidRPr="006D2AC2" w:rsidRDefault="00846B24" w:rsidP="00846B24"/>
    <w:p w14:paraId="7235AFF2" w14:textId="77777777" w:rsidR="00846B24" w:rsidRPr="006D2AC2" w:rsidRDefault="00846B24" w:rsidP="00846B24"/>
    <w:p w14:paraId="10ABD210" w14:textId="77777777" w:rsidR="00846B24" w:rsidRPr="006D2AC2" w:rsidRDefault="00846B24" w:rsidP="00846B24">
      <w:r w:rsidRPr="006D2AC2">
        <w:br w:type="page"/>
        <w:t>10</w:t>
      </w:r>
      <w:r w:rsidRPr="006D2AC2">
        <w:tab/>
        <w:t>Taken hoofd bedrijfshulpverlening</w:t>
      </w:r>
    </w:p>
    <w:p w14:paraId="2AA66457" w14:textId="77777777" w:rsidR="00846B24" w:rsidRPr="006D2AC2" w:rsidRDefault="00846B24" w:rsidP="00846B24"/>
    <w:p w14:paraId="4C641DBE" w14:textId="77777777" w:rsidR="00846B24" w:rsidRPr="006D2AC2" w:rsidRDefault="00846B24" w:rsidP="00846B24">
      <w:r w:rsidRPr="006D2AC2">
        <w:t xml:space="preserve">1. </w:t>
      </w:r>
      <w:r w:rsidRPr="006D2AC2">
        <w:tab/>
        <w:t>De HBHV-er begeeft zich bij het ontruimingssignaal of brandmelding naar het coördinatiepunt  (de hoofdingang).</w:t>
      </w:r>
    </w:p>
    <w:p w14:paraId="37D5EE72" w14:textId="77777777" w:rsidR="00846B24" w:rsidRPr="006D2AC2" w:rsidRDefault="00846B24" w:rsidP="00846B24">
      <w:r w:rsidRPr="006D2AC2">
        <w:t>2.</w:t>
      </w:r>
      <w:r w:rsidRPr="006D2AC2">
        <w:tab/>
        <w:t>Hij geeft het incident door aan de hulpdiensten.</w:t>
      </w:r>
    </w:p>
    <w:p w14:paraId="25295EE3" w14:textId="77777777" w:rsidR="00846B24" w:rsidRPr="006D2AC2" w:rsidRDefault="00846B24" w:rsidP="00846B24">
      <w:r w:rsidRPr="006D2AC2">
        <w:t>3.</w:t>
      </w:r>
      <w:r w:rsidRPr="006D2AC2">
        <w:tab/>
        <w:t>Coördineert de ontruiming ( blijft wel bij de hoofdingang om de hulpdiensten op te vangen) Als alle leerlingen aanwezig zijn op de opvangplaats, dan gaan de BHV-ers zich melden bij de HBHV.</w:t>
      </w:r>
    </w:p>
    <w:p w14:paraId="3F29EB47" w14:textId="77777777" w:rsidR="00846B24" w:rsidRPr="006D2AC2" w:rsidRDefault="00846B24" w:rsidP="00846B24">
      <w:r w:rsidRPr="006D2AC2">
        <w:t>4.</w:t>
      </w:r>
      <w:r w:rsidRPr="006D2AC2">
        <w:tab/>
        <w:t>Afsluiten van gas en stroom.</w:t>
      </w:r>
    </w:p>
    <w:p w14:paraId="4633E134" w14:textId="77777777" w:rsidR="00846B24" w:rsidRPr="006D2AC2" w:rsidRDefault="00846B24" w:rsidP="00846B24">
      <w:r w:rsidRPr="006D2AC2">
        <w:t>5.</w:t>
      </w:r>
      <w:r w:rsidRPr="006D2AC2">
        <w:tab/>
        <w:t>Het HBHV zorgt voor opvang en begeleiding van de hulpdiensten (stel plattegronden en sleutels ter beschikking) Ze hanteren daarbij de checklist en geven informatie door aan de brandweer.</w:t>
      </w:r>
    </w:p>
    <w:p w14:paraId="4F535CA2" w14:textId="77777777" w:rsidR="00846B24" w:rsidRPr="006D2AC2" w:rsidRDefault="00846B24" w:rsidP="00846B24"/>
    <w:p w14:paraId="4C159D66" w14:textId="77777777" w:rsidR="00846B24" w:rsidRPr="006D2AC2" w:rsidRDefault="00846B24" w:rsidP="00846B24">
      <w:r w:rsidRPr="006D2AC2">
        <w:t>Checklist HBHV</w:t>
      </w:r>
    </w:p>
    <w:p w14:paraId="74443721" w14:textId="77777777" w:rsidR="00846B24" w:rsidRPr="006D2AC2" w:rsidRDefault="00846B24" w:rsidP="00846B24">
      <w:r w:rsidRPr="006D2AC2">
        <w:t>1.</w:t>
      </w:r>
      <w:r w:rsidRPr="006D2AC2">
        <w:tab/>
        <w:t>Zijn brandweer of ander hulpdiensten al gewaarschuwd?</w:t>
      </w:r>
    </w:p>
    <w:p w14:paraId="7803EE76" w14:textId="77777777" w:rsidR="00846B24" w:rsidRPr="006D2AC2" w:rsidRDefault="00846B24" w:rsidP="00846B24">
      <w:r w:rsidRPr="006D2AC2">
        <w:t>2.</w:t>
      </w:r>
      <w:r w:rsidRPr="006D2AC2">
        <w:tab/>
        <w:t>Is de bedrijfshulpverleningsploeg al ingezet?</w:t>
      </w:r>
    </w:p>
    <w:p w14:paraId="49E02046" w14:textId="77777777" w:rsidR="00846B24" w:rsidRPr="006D2AC2" w:rsidRDefault="00846B24" w:rsidP="00846B24">
      <w:r w:rsidRPr="006D2AC2">
        <w:t>3.</w:t>
      </w:r>
      <w:r w:rsidRPr="006D2AC2">
        <w:tab/>
        <w:t>Wordt de brandweer opgevangen?</w:t>
      </w:r>
    </w:p>
    <w:p w14:paraId="3642FD90" w14:textId="77777777" w:rsidR="00846B24" w:rsidRPr="006D2AC2" w:rsidRDefault="00846B24" w:rsidP="00846B24">
      <w:r w:rsidRPr="006D2AC2">
        <w:t>4.</w:t>
      </w:r>
      <w:r w:rsidRPr="006D2AC2">
        <w:tab/>
        <w:t>Krijgt de brandweer informatie, sleutels en plattegronden?</w:t>
      </w:r>
    </w:p>
    <w:p w14:paraId="430658E0" w14:textId="77777777" w:rsidR="00846B24" w:rsidRPr="006D2AC2" w:rsidRDefault="00846B24" w:rsidP="00846B24">
      <w:r w:rsidRPr="006D2AC2">
        <w:t>5.</w:t>
      </w:r>
      <w:r w:rsidRPr="006D2AC2">
        <w:tab/>
        <w:t>Is begeleiding brandweer geregeld?</w:t>
      </w:r>
    </w:p>
    <w:p w14:paraId="658C61DD" w14:textId="77777777" w:rsidR="00846B24" w:rsidRPr="006D2AC2" w:rsidRDefault="00846B24" w:rsidP="00846B24">
      <w:r w:rsidRPr="006D2AC2">
        <w:t>6.</w:t>
      </w:r>
      <w:r w:rsidRPr="006D2AC2">
        <w:tab/>
        <w:t>Loopt de ontruiming goed (krijg ik terugkoppeling)?</w:t>
      </w:r>
    </w:p>
    <w:p w14:paraId="559348FB" w14:textId="77777777" w:rsidR="00846B24" w:rsidRPr="006D2AC2" w:rsidRDefault="00846B24" w:rsidP="00846B24"/>
    <w:p w14:paraId="0E639C07" w14:textId="77777777" w:rsidR="00846B24" w:rsidRPr="006D2AC2" w:rsidRDefault="00846B24" w:rsidP="00846B24"/>
    <w:p w14:paraId="1E658007" w14:textId="77777777" w:rsidR="00846B24" w:rsidRPr="006D2AC2" w:rsidRDefault="00846B24" w:rsidP="00846B24">
      <w:r w:rsidRPr="006D2AC2">
        <w:t>11</w:t>
      </w:r>
      <w:r w:rsidRPr="006D2AC2">
        <w:tab/>
        <w:t>Taken bedrijfshulpverleners</w:t>
      </w:r>
    </w:p>
    <w:p w14:paraId="36ED4AF6" w14:textId="77777777" w:rsidR="00846B24" w:rsidRPr="006D2AC2" w:rsidRDefault="00846B24" w:rsidP="00846B24"/>
    <w:p w14:paraId="48617E9B" w14:textId="77777777" w:rsidR="00846B24" w:rsidRPr="006D2AC2" w:rsidRDefault="00846B24" w:rsidP="00846B24">
      <w:r w:rsidRPr="006D2AC2">
        <w:t>Algemene taken:</w:t>
      </w:r>
    </w:p>
    <w:p w14:paraId="5F42E5D6" w14:textId="77777777" w:rsidR="00846B24" w:rsidRPr="006D2AC2" w:rsidRDefault="00846B24" w:rsidP="00846B24">
      <w:r w:rsidRPr="006D2AC2">
        <w:t>Zorgt dat haar groep veilig op de opvangplaats komt en kijken of de groep compleet is. Ze draagt de groep over een andere collega of volwassene.</w:t>
      </w:r>
    </w:p>
    <w:p w14:paraId="2478214E" w14:textId="77777777" w:rsidR="00846B24" w:rsidRPr="006D2AC2" w:rsidRDefault="00846B24" w:rsidP="00846B24">
      <w:r w:rsidRPr="006D2AC2">
        <w:t>Neemt mobiele telefoon mee.</w:t>
      </w:r>
    </w:p>
    <w:p w14:paraId="2FA269A8" w14:textId="77777777" w:rsidR="00846B24" w:rsidRPr="006D2AC2" w:rsidRDefault="00846B24" w:rsidP="00846B24">
      <w:r w:rsidRPr="006D2AC2">
        <w:t>Melding ontvangen van de collega’s of de groepen compleet zijn, of eventuele vermissingen. Doormelden aan het HBHV.</w:t>
      </w:r>
    </w:p>
    <w:p w14:paraId="04BC0DFA" w14:textId="77777777" w:rsidR="00846B24" w:rsidRPr="006D2AC2" w:rsidRDefault="00846B24" w:rsidP="00846B24">
      <w:r w:rsidRPr="006D2AC2">
        <w:t>Meldt zich bij het HBHV voor nacontrole indien iemand in het gebouw is achtergebleven.</w:t>
      </w:r>
    </w:p>
    <w:p w14:paraId="3D70EF49" w14:textId="77777777" w:rsidR="00846B24" w:rsidRPr="006D2AC2" w:rsidRDefault="00846B24" w:rsidP="00846B24">
      <w:r w:rsidRPr="006D2AC2">
        <w:t xml:space="preserve">Besluiten om bij slechte weersomstandigheden, of andere redenen te verzamelen in de kerk aan de Bezelhorstweg. </w:t>
      </w:r>
    </w:p>
    <w:p w14:paraId="30989797" w14:textId="77777777" w:rsidR="00846B24" w:rsidRPr="006D2AC2" w:rsidRDefault="00846B24" w:rsidP="00846B24"/>
    <w:p w14:paraId="68FC4E0D" w14:textId="77777777" w:rsidR="00846B24" w:rsidRPr="006D2AC2" w:rsidRDefault="00846B24" w:rsidP="00846B24">
      <w:r w:rsidRPr="006D2AC2">
        <w:t>BHV-er 1: Elsbeth Kelderman</w:t>
      </w:r>
    </w:p>
    <w:p w14:paraId="324B2C87" w14:textId="77777777" w:rsidR="00846B24" w:rsidRPr="006D2AC2" w:rsidRDefault="00846B24" w:rsidP="00846B24">
      <w:r w:rsidRPr="006D2AC2">
        <w:t>Vervangt HOOFD BHV bij diens afwezigheid</w:t>
      </w:r>
    </w:p>
    <w:p w14:paraId="08F80ECA" w14:textId="77777777" w:rsidR="00846B24" w:rsidRPr="006D2AC2" w:rsidRDefault="00846B24" w:rsidP="00846B24"/>
    <w:p w14:paraId="2F5C0365" w14:textId="77777777" w:rsidR="00846B24" w:rsidRPr="006D2AC2" w:rsidRDefault="00846B24" w:rsidP="00846B24">
      <w:r w:rsidRPr="006D2AC2">
        <w:t xml:space="preserve">Alle leerkrachten en onderwijsondersteunend personeel verzamelen zich op de verzamelplaats en wachten op instructies van de BHV-ers. Zij houden ook toezicht op de appélplaats. </w:t>
      </w:r>
    </w:p>
    <w:p w14:paraId="77FB1361" w14:textId="77777777" w:rsidR="00846B24" w:rsidRPr="006D2AC2" w:rsidRDefault="00846B24" w:rsidP="00846B24">
      <w:r w:rsidRPr="006D2AC2">
        <w:t xml:space="preserve">Leesmoeders e.d.  melden zich bij de verzamelplaats aan bij de leerkrachten om op de groepen te letten. </w:t>
      </w:r>
    </w:p>
    <w:p w14:paraId="76235A55" w14:textId="77777777" w:rsidR="00846B24" w:rsidRPr="006D2AC2" w:rsidRDefault="00846B24" w:rsidP="00846B24"/>
    <w:p w14:paraId="454D76E0" w14:textId="77777777" w:rsidR="00846B24" w:rsidRPr="006D2AC2" w:rsidRDefault="00846B24" w:rsidP="00846B24"/>
    <w:p w14:paraId="47D63CED" w14:textId="77777777" w:rsidR="00846B24" w:rsidRPr="006D2AC2" w:rsidRDefault="00846B24" w:rsidP="00846B24">
      <w:r w:rsidRPr="006D2AC2">
        <w:br w:type="page"/>
        <w:t>12</w:t>
      </w:r>
      <w:r w:rsidRPr="006D2AC2">
        <w:tab/>
        <w:t>Taken Directie / Personeel</w:t>
      </w:r>
    </w:p>
    <w:p w14:paraId="00EC29DE" w14:textId="77777777" w:rsidR="00846B24" w:rsidRPr="006D2AC2" w:rsidRDefault="00846B24" w:rsidP="00846B24"/>
    <w:p w14:paraId="7F0ECDFC" w14:textId="77777777" w:rsidR="00846B24" w:rsidRPr="006D2AC2" w:rsidRDefault="00846B24" w:rsidP="00846B24">
      <w:r w:rsidRPr="006D2AC2">
        <w:t>De directie:</w:t>
      </w:r>
    </w:p>
    <w:p w14:paraId="7601406B" w14:textId="77777777" w:rsidR="00846B24" w:rsidRPr="006D2AC2" w:rsidRDefault="00846B24" w:rsidP="00846B24">
      <w:r w:rsidRPr="006D2AC2">
        <w:t>heeft de eindverantwoordelijkheid van de totale ontruiming</w:t>
      </w:r>
    </w:p>
    <w:p w14:paraId="291148A0" w14:textId="77777777" w:rsidR="00846B24" w:rsidRPr="006D2AC2" w:rsidRDefault="00846B24" w:rsidP="00846B24">
      <w:r w:rsidRPr="006D2AC2">
        <w:t>draagt verantwoordelijkheid voor de eigen organisatie</w:t>
      </w:r>
    </w:p>
    <w:p w14:paraId="171BF06E" w14:textId="77777777" w:rsidR="00846B24" w:rsidRPr="006D2AC2" w:rsidRDefault="00846B24" w:rsidP="00846B24">
      <w:r w:rsidRPr="006D2AC2">
        <w:t>informeert zonodig het bestuur</w:t>
      </w:r>
    </w:p>
    <w:p w14:paraId="25E35852" w14:textId="77777777" w:rsidR="00846B24" w:rsidRPr="006D2AC2" w:rsidRDefault="00846B24" w:rsidP="00846B24">
      <w:r w:rsidRPr="006D2AC2">
        <w:t>draagt zorg voor het inlichten van familie van eventuele slachtoffers</w:t>
      </w:r>
    </w:p>
    <w:p w14:paraId="1DC009A6" w14:textId="77777777" w:rsidR="00846B24" w:rsidRPr="006D2AC2" w:rsidRDefault="00846B24" w:rsidP="00846B24">
      <w:r w:rsidRPr="006D2AC2">
        <w:t>informeert de nieuwsmedia (in overleg met de brandweer)</w:t>
      </w:r>
    </w:p>
    <w:p w14:paraId="6B3EE032" w14:textId="77777777" w:rsidR="00846B24" w:rsidRPr="006D2AC2" w:rsidRDefault="00846B24" w:rsidP="00846B24"/>
    <w:p w14:paraId="662BD586" w14:textId="77777777" w:rsidR="00846B24" w:rsidRPr="006D2AC2" w:rsidRDefault="00846B24" w:rsidP="00846B24">
      <w:r w:rsidRPr="006D2AC2">
        <w:t>Taken personeel: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757"/>
        <w:gridCol w:w="1685"/>
        <w:gridCol w:w="2803"/>
        <w:gridCol w:w="359"/>
      </w:tblGrid>
      <w:tr w:rsidR="00846B24" w:rsidRPr="006D2AC2" w14:paraId="5B219B73" w14:textId="77777777" w:rsidTr="00425951">
        <w:tc>
          <w:tcPr>
            <w:tcW w:w="0" w:type="auto"/>
            <w:gridSpan w:val="5"/>
          </w:tcPr>
          <w:p w14:paraId="3AAB5D28" w14:textId="77777777" w:rsidR="00846B24" w:rsidRPr="006D2AC2" w:rsidRDefault="00846B24" w:rsidP="00425951">
            <w:r w:rsidRPr="006D2AC2">
              <w:t>CONTROLE VAN DE RUIMTES</w:t>
            </w:r>
          </w:p>
        </w:tc>
      </w:tr>
      <w:tr w:rsidR="00846B24" w:rsidRPr="006D2AC2" w14:paraId="62731836" w14:textId="77777777" w:rsidTr="00425951">
        <w:tc>
          <w:tcPr>
            <w:tcW w:w="0" w:type="auto"/>
          </w:tcPr>
          <w:p w14:paraId="33557567" w14:textId="77777777" w:rsidR="00846B24" w:rsidRPr="006D2AC2" w:rsidRDefault="00846B24" w:rsidP="00425951">
            <w:r w:rsidRPr="006D2AC2">
              <w:t>Ruimte</w:t>
            </w:r>
          </w:p>
        </w:tc>
        <w:tc>
          <w:tcPr>
            <w:tcW w:w="0" w:type="auto"/>
          </w:tcPr>
          <w:p w14:paraId="7085B619" w14:textId="77777777" w:rsidR="00846B24" w:rsidRPr="006D2AC2" w:rsidRDefault="00846B24" w:rsidP="00425951">
            <w:r w:rsidRPr="006D2AC2">
              <w:t>Bezetting</w:t>
            </w:r>
          </w:p>
        </w:tc>
        <w:tc>
          <w:tcPr>
            <w:tcW w:w="0" w:type="auto"/>
          </w:tcPr>
          <w:p w14:paraId="54A7DA70" w14:textId="77777777" w:rsidR="00846B24" w:rsidRPr="006D2AC2" w:rsidRDefault="00846B24" w:rsidP="00425951">
            <w:r w:rsidRPr="006D2AC2">
              <w:t>Controle</w:t>
            </w:r>
          </w:p>
        </w:tc>
        <w:tc>
          <w:tcPr>
            <w:tcW w:w="0" w:type="auto"/>
          </w:tcPr>
          <w:p w14:paraId="4673D02E" w14:textId="77777777" w:rsidR="00846B24" w:rsidRPr="006D2AC2" w:rsidRDefault="00846B24" w:rsidP="00425951">
            <w:r w:rsidRPr="006D2AC2">
              <w:t>Extra taak</w:t>
            </w:r>
          </w:p>
        </w:tc>
        <w:tc>
          <w:tcPr>
            <w:tcW w:w="0" w:type="auto"/>
          </w:tcPr>
          <w:p w14:paraId="64065837" w14:textId="77777777" w:rsidR="00846B24" w:rsidRPr="006D2AC2" w:rsidRDefault="00846B24" w:rsidP="00425951"/>
        </w:tc>
      </w:tr>
      <w:tr w:rsidR="00846B24" w:rsidRPr="006D2AC2" w14:paraId="4CCDB3C2" w14:textId="77777777" w:rsidTr="00425951">
        <w:tc>
          <w:tcPr>
            <w:tcW w:w="0" w:type="auto"/>
          </w:tcPr>
          <w:p w14:paraId="7474AE79" w14:textId="77777777" w:rsidR="00846B24" w:rsidRPr="006D2AC2" w:rsidRDefault="00846B24" w:rsidP="00425951">
            <w:r w:rsidRPr="006D2AC2">
              <w:t>A</w:t>
            </w:r>
          </w:p>
        </w:tc>
        <w:tc>
          <w:tcPr>
            <w:tcW w:w="0" w:type="auto"/>
          </w:tcPr>
          <w:p w14:paraId="3B565683" w14:textId="77777777" w:rsidR="00846B24" w:rsidRPr="006D2AC2" w:rsidRDefault="00846B24" w:rsidP="00425951">
            <w:r w:rsidRPr="006D2AC2">
              <w:t xml:space="preserve">Groep 1/2        </w:t>
            </w:r>
          </w:p>
        </w:tc>
        <w:tc>
          <w:tcPr>
            <w:tcW w:w="0" w:type="auto"/>
          </w:tcPr>
          <w:p w14:paraId="7A41B17C" w14:textId="77777777" w:rsidR="00846B24" w:rsidRPr="006D2AC2" w:rsidRDefault="00846B24" w:rsidP="00425951">
            <w:r w:rsidRPr="006D2AC2">
              <w:t>Leerkracht</w:t>
            </w:r>
          </w:p>
        </w:tc>
        <w:tc>
          <w:tcPr>
            <w:tcW w:w="0" w:type="auto"/>
            <w:shd w:val="clear" w:color="auto" w:fill="auto"/>
          </w:tcPr>
          <w:p w14:paraId="4542D057" w14:textId="77777777" w:rsidR="00846B24" w:rsidRPr="006D2AC2" w:rsidRDefault="00846B24" w:rsidP="00425951">
            <w:r w:rsidRPr="006D2AC2">
              <w:t xml:space="preserve">RT ruimte        </w:t>
            </w:r>
          </w:p>
          <w:p w14:paraId="2F3F81D5" w14:textId="77777777" w:rsidR="00846B24" w:rsidRPr="006D2AC2" w:rsidRDefault="00846B24" w:rsidP="00425951"/>
        </w:tc>
        <w:tc>
          <w:tcPr>
            <w:tcW w:w="0" w:type="auto"/>
            <w:shd w:val="clear" w:color="auto" w:fill="auto"/>
          </w:tcPr>
          <w:p w14:paraId="32649542" w14:textId="77777777" w:rsidR="00846B24" w:rsidRPr="006D2AC2" w:rsidRDefault="00846B24" w:rsidP="00425951">
            <w:r w:rsidRPr="006D2AC2">
              <w:t xml:space="preserve">B     </w:t>
            </w:r>
          </w:p>
          <w:p w14:paraId="57BEC663" w14:textId="77777777" w:rsidR="00846B24" w:rsidRPr="006D2AC2" w:rsidRDefault="00846B24" w:rsidP="00425951">
            <w:r w:rsidRPr="006D2AC2">
              <w:t xml:space="preserve">  </w:t>
            </w:r>
          </w:p>
        </w:tc>
      </w:tr>
      <w:tr w:rsidR="00846B24" w:rsidRPr="006D2AC2" w14:paraId="3EE4BE9E" w14:textId="77777777" w:rsidTr="00425951">
        <w:tc>
          <w:tcPr>
            <w:tcW w:w="0" w:type="auto"/>
          </w:tcPr>
          <w:p w14:paraId="0A75F39E" w14:textId="77777777" w:rsidR="00846B24" w:rsidRPr="006D2AC2" w:rsidRDefault="00846B24" w:rsidP="00425951">
            <w:r w:rsidRPr="006D2AC2">
              <w:t>C</w:t>
            </w:r>
          </w:p>
        </w:tc>
        <w:tc>
          <w:tcPr>
            <w:tcW w:w="0" w:type="auto"/>
          </w:tcPr>
          <w:p w14:paraId="6A0FBB94" w14:textId="77777777" w:rsidR="00846B24" w:rsidRPr="006D2AC2" w:rsidRDefault="00846B24" w:rsidP="00425951">
            <w:r w:rsidRPr="006D2AC2">
              <w:t>Opslag lokaal</w:t>
            </w:r>
          </w:p>
        </w:tc>
        <w:tc>
          <w:tcPr>
            <w:tcW w:w="0" w:type="auto"/>
          </w:tcPr>
          <w:p w14:paraId="789C0C08" w14:textId="77777777" w:rsidR="00846B24" w:rsidRPr="006D2AC2" w:rsidRDefault="00846B24" w:rsidP="00425951">
            <w:r w:rsidRPr="006D2AC2">
              <w:t>BHV</w:t>
            </w:r>
          </w:p>
        </w:tc>
        <w:tc>
          <w:tcPr>
            <w:tcW w:w="0" w:type="auto"/>
            <w:shd w:val="clear" w:color="auto" w:fill="auto"/>
          </w:tcPr>
          <w:p w14:paraId="158684FF" w14:textId="77777777" w:rsidR="00846B24" w:rsidRPr="006D2AC2" w:rsidRDefault="00846B24" w:rsidP="00425951"/>
        </w:tc>
        <w:tc>
          <w:tcPr>
            <w:tcW w:w="0" w:type="auto"/>
            <w:shd w:val="clear" w:color="auto" w:fill="auto"/>
          </w:tcPr>
          <w:p w14:paraId="64A8E84D" w14:textId="77777777" w:rsidR="00846B24" w:rsidRPr="006D2AC2" w:rsidRDefault="00846B24" w:rsidP="00425951"/>
        </w:tc>
      </w:tr>
      <w:tr w:rsidR="00846B24" w:rsidRPr="006D2AC2" w14:paraId="4C293654" w14:textId="77777777" w:rsidTr="00425951">
        <w:tc>
          <w:tcPr>
            <w:tcW w:w="0" w:type="auto"/>
          </w:tcPr>
          <w:p w14:paraId="68719BC5" w14:textId="77777777" w:rsidR="00846B24" w:rsidRPr="006D2AC2" w:rsidRDefault="00846B24" w:rsidP="00425951">
            <w:r w:rsidRPr="006D2AC2">
              <w:t>E</w:t>
            </w:r>
          </w:p>
        </w:tc>
        <w:tc>
          <w:tcPr>
            <w:tcW w:w="0" w:type="auto"/>
          </w:tcPr>
          <w:p w14:paraId="6971D5BE" w14:textId="77777777" w:rsidR="00846B24" w:rsidRPr="006D2AC2" w:rsidRDefault="00846B24" w:rsidP="00425951">
            <w:r>
              <w:t>Peuteropvang</w:t>
            </w:r>
            <w:r w:rsidRPr="006D2AC2">
              <w:t xml:space="preserve">  </w:t>
            </w:r>
          </w:p>
        </w:tc>
        <w:tc>
          <w:tcPr>
            <w:tcW w:w="0" w:type="auto"/>
          </w:tcPr>
          <w:p w14:paraId="4F21B98E" w14:textId="77777777" w:rsidR="00846B24" w:rsidRPr="006D2AC2" w:rsidRDefault="00846B24" w:rsidP="00425951">
            <w:r w:rsidRPr="006D2AC2">
              <w:t>BHV</w:t>
            </w:r>
          </w:p>
        </w:tc>
        <w:tc>
          <w:tcPr>
            <w:tcW w:w="0" w:type="auto"/>
            <w:shd w:val="clear" w:color="auto" w:fill="auto"/>
          </w:tcPr>
          <w:p w14:paraId="5BD86D20" w14:textId="77777777" w:rsidR="00846B24" w:rsidRPr="006D2AC2" w:rsidRDefault="00846B24" w:rsidP="00425951"/>
        </w:tc>
        <w:tc>
          <w:tcPr>
            <w:tcW w:w="0" w:type="auto"/>
            <w:shd w:val="clear" w:color="auto" w:fill="auto"/>
          </w:tcPr>
          <w:p w14:paraId="18DF5E16" w14:textId="77777777" w:rsidR="00846B24" w:rsidRPr="006D2AC2" w:rsidRDefault="00846B24" w:rsidP="00425951"/>
        </w:tc>
      </w:tr>
      <w:tr w:rsidR="00846B24" w:rsidRPr="006D2AC2" w14:paraId="4EDE13B7" w14:textId="77777777" w:rsidTr="00425951">
        <w:tc>
          <w:tcPr>
            <w:tcW w:w="0" w:type="auto"/>
          </w:tcPr>
          <w:p w14:paraId="6416012A" w14:textId="77777777" w:rsidR="00846B24" w:rsidRPr="006D2AC2" w:rsidRDefault="00846B24" w:rsidP="00425951">
            <w:r w:rsidRPr="006D2AC2">
              <w:t>F</w:t>
            </w:r>
          </w:p>
        </w:tc>
        <w:tc>
          <w:tcPr>
            <w:tcW w:w="0" w:type="auto"/>
          </w:tcPr>
          <w:p w14:paraId="3B37A17E" w14:textId="77777777" w:rsidR="00846B24" w:rsidRPr="006D2AC2" w:rsidRDefault="00846B24" w:rsidP="00425951">
            <w:r w:rsidRPr="006D2AC2">
              <w:t xml:space="preserve">Groep 3/4      </w:t>
            </w:r>
          </w:p>
        </w:tc>
        <w:tc>
          <w:tcPr>
            <w:tcW w:w="0" w:type="auto"/>
          </w:tcPr>
          <w:p w14:paraId="603B3491" w14:textId="77777777" w:rsidR="00846B24" w:rsidRPr="006D2AC2" w:rsidRDefault="00846B24" w:rsidP="00425951">
            <w:r w:rsidRPr="006D2AC2">
              <w:t>Leerkracht</w:t>
            </w:r>
          </w:p>
        </w:tc>
        <w:tc>
          <w:tcPr>
            <w:tcW w:w="0" w:type="auto"/>
            <w:shd w:val="clear" w:color="auto" w:fill="auto"/>
          </w:tcPr>
          <w:p w14:paraId="5A5C77B0" w14:textId="77777777" w:rsidR="00846B24" w:rsidRPr="006D2AC2" w:rsidRDefault="00846B24" w:rsidP="00425951">
            <w:r w:rsidRPr="006D2AC2">
              <w:t xml:space="preserve">Tussenruimte  </w:t>
            </w:r>
          </w:p>
        </w:tc>
        <w:tc>
          <w:tcPr>
            <w:tcW w:w="0" w:type="auto"/>
            <w:shd w:val="clear" w:color="auto" w:fill="auto"/>
          </w:tcPr>
          <w:p w14:paraId="2868930D" w14:textId="77777777" w:rsidR="00846B24" w:rsidRPr="006D2AC2" w:rsidRDefault="00846B24" w:rsidP="00425951">
            <w:r w:rsidRPr="006D2AC2">
              <w:t>G</w:t>
            </w:r>
          </w:p>
        </w:tc>
      </w:tr>
      <w:tr w:rsidR="00846B24" w:rsidRPr="006D2AC2" w14:paraId="1DC80FAB" w14:textId="77777777" w:rsidTr="00425951">
        <w:tc>
          <w:tcPr>
            <w:tcW w:w="0" w:type="auto"/>
          </w:tcPr>
          <w:p w14:paraId="38A743F3" w14:textId="77777777" w:rsidR="00846B24" w:rsidRPr="006D2AC2" w:rsidRDefault="00846B24" w:rsidP="00425951">
            <w:r w:rsidRPr="006D2AC2">
              <w:t>I</w:t>
            </w:r>
          </w:p>
        </w:tc>
        <w:tc>
          <w:tcPr>
            <w:tcW w:w="0" w:type="auto"/>
          </w:tcPr>
          <w:p w14:paraId="03E68D69" w14:textId="77777777" w:rsidR="00846B24" w:rsidRPr="006D2AC2" w:rsidRDefault="00846B24" w:rsidP="00425951">
            <w:r>
              <w:t>La Viña</w:t>
            </w:r>
          </w:p>
        </w:tc>
        <w:tc>
          <w:tcPr>
            <w:tcW w:w="0" w:type="auto"/>
          </w:tcPr>
          <w:p w14:paraId="3ECB973D" w14:textId="77777777" w:rsidR="00846B24" w:rsidRPr="006D2AC2" w:rsidRDefault="00846B24" w:rsidP="00425951">
            <w:r w:rsidRPr="006D2AC2">
              <w:t>Leerkracht /BHV</w:t>
            </w:r>
          </w:p>
        </w:tc>
        <w:tc>
          <w:tcPr>
            <w:tcW w:w="0" w:type="auto"/>
            <w:shd w:val="clear" w:color="auto" w:fill="auto"/>
          </w:tcPr>
          <w:p w14:paraId="2375CB70" w14:textId="77777777" w:rsidR="00846B24" w:rsidRPr="006D2AC2" w:rsidRDefault="00846B24" w:rsidP="00425951">
            <w:r w:rsidRPr="006D2AC2">
              <w:t>Werkende kinderen in de hal</w:t>
            </w:r>
          </w:p>
        </w:tc>
        <w:tc>
          <w:tcPr>
            <w:tcW w:w="0" w:type="auto"/>
            <w:shd w:val="clear" w:color="auto" w:fill="auto"/>
          </w:tcPr>
          <w:p w14:paraId="790A5E14" w14:textId="77777777" w:rsidR="00846B24" w:rsidRPr="006D2AC2" w:rsidRDefault="00846B24" w:rsidP="00425951">
            <w:r w:rsidRPr="006D2AC2">
              <w:t>S</w:t>
            </w:r>
          </w:p>
        </w:tc>
      </w:tr>
      <w:tr w:rsidR="00846B24" w:rsidRPr="006D2AC2" w14:paraId="4FD82DE8" w14:textId="77777777" w:rsidTr="00425951">
        <w:tc>
          <w:tcPr>
            <w:tcW w:w="0" w:type="auto"/>
          </w:tcPr>
          <w:p w14:paraId="1F0DC3E7" w14:textId="77777777" w:rsidR="00846B24" w:rsidRPr="006D2AC2" w:rsidRDefault="00846B24" w:rsidP="00425951">
            <w:r w:rsidRPr="006D2AC2">
              <w:t>J</w:t>
            </w:r>
          </w:p>
        </w:tc>
        <w:tc>
          <w:tcPr>
            <w:tcW w:w="0" w:type="auto"/>
          </w:tcPr>
          <w:p w14:paraId="6E2131E8" w14:textId="77777777" w:rsidR="00846B24" w:rsidRPr="006D2AC2" w:rsidRDefault="00846B24" w:rsidP="00425951">
            <w:r w:rsidRPr="006D2AC2">
              <w:t xml:space="preserve">Groep 5/6    </w:t>
            </w:r>
          </w:p>
        </w:tc>
        <w:tc>
          <w:tcPr>
            <w:tcW w:w="0" w:type="auto"/>
          </w:tcPr>
          <w:p w14:paraId="0A848BF1" w14:textId="77777777" w:rsidR="00846B24" w:rsidRPr="006D2AC2" w:rsidRDefault="00846B24" w:rsidP="00425951">
            <w:r w:rsidRPr="006D2AC2">
              <w:t>Leerkracht/OA</w:t>
            </w:r>
          </w:p>
        </w:tc>
        <w:tc>
          <w:tcPr>
            <w:tcW w:w="0" w:type="auto"/>
            <w:shd w:val="clear" w:color="auto" w:fill="auto"/>
          </w:tcPr>
          <w:p w14:paraId="19F95D5E" w14:textId="77777777" w:rsidR="00846B24" w:rsidRPr="006D2AC2" w:rsidRDefault="00846B24" w:rsidP="00425951"/>
        </w:tc>
        <w:tc>
          <w:tcPr>
            <w:tcW w:w="0" w:type="auto"/>
            <w:shd w:val="clear" w:color="auto" w:fill="auto"/>
          </w:tcPr>
          <w:p w14:paraId="0E7F9733" w14:textId="77777777" w:rsidR="00846B24" w:rsidRPr="006D2AC2" w:rsidRDefault="00846B24" w:rsidP="00425951"/>
        </w:tc>
      </w:tr>
      <w:tr w:rsidR="00846B24" w:rsidRPr="006D2AC2" w14:paraId="3B62DFD7" w14:textId="77777777" w:rsidTr="00425951">
        <w:tc>
          <w:tcPr>
            <w:tcW w:w="0" w:type="auto"/>
          </w:tcPr>
          <w:p w14:paraId="336607D5" w14:textId="77777777" w:rsidR="00846B24" w:rsidRPr="006D2AC2" w:rsidRDefault="00846B24" w:rsidP="00425951">
            <w:r w:rsidRPr="006D2AC2">
              <w:t>M</w:t>
            </w:r>
          </w:p>
        </w:tc>
        <w:tc>
          <w:tcPr>
            <w:tcW w:w="0" w:type="auto"/>
          </w:tcPr>
          <w:p w14:paraId="6C473517" w14:textId="77777777" w:rsidR="00846B24" w:rsidRPr="006D2AC2" w:rsidRDefault="00846B24" w:rsidP="00425951">
            <w:r w:rsidRPr="006D2AC2">
              <w:t>OA lokaal</w:t>
            </w:r>
          </w:p>
        </w:tc>
        <w:tc>
          <w:tcPr>
            <w:tcW w:w="0" w:type="auto"/>
          </w:tcPr>
          <w:p w14:paraId="02CCB4D6" w14:textId="77777777" w:rsidR="00846B24" w:rsidRPr="006D2AC2" w:rsidRDefault="00846B24" w:rsidP="00425951">
            <w:r w:rsidRPr="006D2AC2">
              <w:t>OA / BHV</w:t>
            </w:r>
          </w:p>
        </w:tc>
        <w:tc>
          <w:tcPr>
            <w:tcW w:w="0" w:type="auto"/>
            <w:shd w:val="clear" w:color="auto" w:fill="auto"/>
          </w:tcPr>
          <w:p w14:paraId="0242246D" w14:textId="77777777" w:rsidR="00846B24" w:rsidRPr="006D2AC2" w:rsidRDefault="00846B24" w:rsidP="00425951">
            <w:r w:rsidRPr="006D2AC2">
              <w:t>Tussenruimte</w:t>
            </w:r>
          </w:p>
        </w:tc>
        <w:tc>
          <w:tcPr>
            <w:tcW w:w="0" w:type="auto"/>
            <w:shd w:val="clear" w:color="auto" w:fill="auto"/>
          </w:tcPr>
          <w:p w14:paraId="3E7C234C" w14:textId="77777777" w:rsidR="00846B24" w:rsidRPr="006D2AC2" w:rsidRDefault="00846B24" w:rsidP="00425951">
            <w:r w:rsidRPr="006D2AC2">
              <w:t>K</w:t>
            </w:r>
          </w:p>
        </w:tc>
      </w:tr>
      <w:tr w:rsidR="00846B24" w:rsidRPr="006D2AC2" w14:paraId="264A7486" w14:textId="77777777" w:rsidTr="00425951">
        <w:tc>
          <w:tcPr>
            <w:tcW w:w="0" w:type="auto"/>
          </w:tcPr>
          <w:p w14:paraId="5B320702" w14:textId="77777777" w:rsidR="00846B24" w:rsidRPr="006D2AC2" w:rsidRDefault="00846B24" w:rsidP="00425951">
            <w:r w:rsidRPr="006D2AC2">
              <w:t>O</w:t>
            </w:r>
          </w:p>
        </w:tc>
        <w:tc>
          <w:tcPr>
            <w:tcW w:w="0" w:type="auto"/>
          </w:tcPr>
          <w:p w14:paraId="2943B1A4" w14:textId="77777777" w:rsidR="00846B24" w:rsidRPr="006D2AC2" w:rsidRDefault="00846B24" w:rsidP="00425951">
            <w:r w:rsidRPr="006D2AC2">
              <w:t xml:space="preserve">Groep 7/8        </w:t>
            </w:r>
          </w:p>
        </w:tc>
        <w:tc>
          <w:tcPr>
            <w:tcW w:w="0" w:type="auto"/>
          </w:tcPr>
          <w:p w14:paraId="2502B938" w14:textId="77777777" w:rsidR="00846B24" w:rsidRPr="006D2AC2" w:rsidRDefault="00846B24" w:rsidP="00425951">
            <w:r w:rsidRPr="006D2AC2">
              <w:t>Leerkracht</w:t>
            </w:r>
          </w:p>
        </w:tc>
        <w:tc>
          <w:tcPr>
            <w:tcW w:w="0" w:type="auto"/>
            <w:shd w:val="clear" w:color="auto" w:fill="auto"/>
          </w:tcPr>
          <w:p w14:paraId="74886E9C" w14:textId="77777777" w:rsidR="00846B24" w:rsidRPr="006D2AC2" w:rsidRDefault="00846B24" w:rsidP="00425951">
            <w:r w:rsidRPr="006D2AC2">
              <w:t xml:space="preserve">IB ruimte    </w:t>
            </w:r>
          </w:p>
        </w:tc>
        <w:tc>
          <w:tcPr>
            <w:tcW w:w="0" w:type="auto"/>
            <w:shd w:val="clear" w:color="auto" w:fill="auto"/>
          </w:tcPr>
          <w:p w14:paraId="31084BA3" w14:textId="77777777" w:rsidR="00846B24" w:rsidRPr="006D2AC2" w:rsidRDefault="00846B24" w:rsidP="00425951">
            <w:r w:rsidRPr="006D2AC2">
              <w:t>N</w:t>
            </w:r>
          </w:p>
        </w:tc>
      </w:tr>
      <w:tr w:rsidR="00846B24" w:rsidRPr="006D2AC2" w14:paraId="4256BB57" w14:textId="77777777" w:rsidTr="00425951">
        <w:tc>
          <w:tcPr>
            <w:tcW w:w="0" w:type="auto"/>
          </w:tcPr>
          <w:p w14:paraId="1164F706" w14:textId="77777777" w:rsidR="00846B24" w:rsidRPr="006D2AC2" w:rsidRDefault="00846B24" w:rsidP="00425951">
            <w:r w:rsidRPr="006D2AC2">
              <w:t>X</w:t>
            </w:r>
          </w:p>
        </w:tc>
        <w:tc>
          <w:tcPr>
            <w:tcW w:w="0" w:type="auto"/>
          </w:tcPr>
          <w:p w14:paraId="69655973" w14:textId="77777777" w:rsidR="00846B24" w:rsidRPr="006D2AC2" w:rsidRDefault="00846B24" w:rsidP="00425951">
            <w:r w:rsidRPr="006D2AC2">
              <w:t xml:space="preserve">Personeelskamer  </w:t>
            </w:r>
          </w:p>
        </w:tc>
        <w:tc>
          <w:tcPr>
            <w:tcW w:w="0" w:type="auto"/>
          </w:tcPr>
          <w:p w14:paraId="70257A6C" w14:textId="77777777" w:rsidR="00846B24" w:rsidRPr="006D2AC2" w:rsidRDefault="00846B24" w:rsidP="00425951">
            <w:r w:rsidRPr="006D2AC2">
              <w:t>BHV</w:t>
            </w:r>
          </w:p>
        </w:tc>
        <w:tc>
          <w:tcPr>
            <w:tcW w:w="0" w:type="auto"/>
            <w:shd w:val="clear" w:color="auto" w:fill="auto"/>
          </w:tcPr>
          <w:p w14:paraId="68D685C8" w14:textId="77777777" w:rsidR="00846B24" w:rsidRPr="006D2AC2" w:rsidRDefault="00846B24" w:rsidP="00425951"/>
        </w:tc>
        <w:tc>
          <w:tcPr>
            <w:tcW w:w="0" w:type="auto"/>
            <w:shd w:val="clear" w:color="auto" w:fill="auto"/>
          </w:tcPr>
          <w:p w14:paraId="08D72FF0" w14:textId="77777777" w:rsidR="00846B24" w:rsidRPr="006D2AC2" w:rsidRDefault="00846B24" w:rsidP="00425951"/>
        </w:tc>
      </w:tr>
      <w:tr w:rsidR="00846B24" w:rsidRPr="006D2AC2" w14:paraId="287AD2F4" w14:textId="77777777" w:rsidTr="00425951">
        <w:tc>
          <w:tcPr>
            <w:tcW w:w="0" w:type="auto"/>
          </w:tcPr>
          <w:p w14:paraId="145DD871" w14:textId="77777777" w:rsidR="00846B24" w:rsidRPr="006D2AC2" w:rsidRDefault="00846B24" w:rsidP="00425951">
            <w:r w:rsidRPr="006D2AC2">
              <w:t>W</w:t>
            </w:r>
          </w:p>
        </w:tc>
        <w:tc>
          <w:tcPr>
            <w:tcW w:w="0" w:type="auto"/>
          </w:tcPr>
          <w:p w14:paraId="6F4526BD" w14:textId="77777777" w:rsidR="00846B24" w:rsidRPr="006D2AC2" w:rsidRDefault="00846B24" w:rsidP="00425951">
            <w:r w:rsidRPr="006D2AC2">
              <w:t xml:space="preserve">Directiekamer        </w:t>
            </w:r>
          </w:p>
        </w:tc>
        <w:tc>
          <w:tcPr>
            <w:tcW w:w="0" w:type="auto"/>
          </w:tcPr>
          <w:p w14:paraId="4AEC09A2" w14:textId="77777777" w:rsidR="00846B24" w:rsidRPr="006D2AC2" w:rsidRDefault="00846B24" w:rsidP="00425951">
            <w:r w:rsidRPr="006D2AC2">
              <w:t>BHV</w:t>
            </w:r>
          </w:p>
        </w:tc>
        <w:tc>
          <w:tcPr>
            <w:tcW w:w="0" w:type="auto"/>
            <w:shd w:val="clear" w:color="auto" w:fill="auto"/>
          </w:tcPr>
          <w:p w14:paraId="5C3A781F" w14:textId="77777777" w:rsidR="00846B24" w:rsidRPr="006D2AC2" w:rsidRDefault="00846B24" w:rsidP="00425951"/>
        </w:tc>
        <w:tc>
          <w:tcPr>
            <w:tcW w:w="0" w:type="auto"/>
            <w:shd w:val="clear" w:color="auto" w:fill="auto"/>
          </w:tcPr>
          <w:p w14:paraId="4A1F2928" w14:textId="77777777" w:rsidR="00846B24" w:rsidRPr="006D2AC2" w:rsidRDefault="00846B24" w:rsidP="00425951"/>
        </w:tc>
      </w:tr>
      <w:tr w:rsidR="00846B24" w:rsidRPr="006D2AC2" w14:paraId="675FE301" w14:textId="77777777" w:rsidTr="00425951">
        <w:tc>
          <w:tcPr>
            <w:tcW w:w="0" w:type="auto"/>
          </w:tcPr>
          <w:p w14:paraId="0AFB91F1" w14:textId="77777777" w:rsidR="00846B24" w:rsidRPr="006D2AC2" w:rsidRDefault="00846B24" w:rsidP="00425951">
            <w:r w:rsidRPr="006D2AC2">
              <w:t>V</w:t>
            </w:r>
          </w:p>
        </w:tc>
        <w:tc>
          <w:tcPr>
            <w:tcW w:w="0" w:type="auto"/>
          </w:tcPr>
          <w:p w14:paraId="701A7FF9" w14:textId="77777777" w:rsidR="00846B24" w:rsidRPr="006D2AC2" w:rsidRDefault="00846B24" w:rsidP="00425951">
            <w:r w:rsidRPr="006D2AC2">
              <w:t xml:space="preserve">Speellokaal            </w:t>
            </w:r>
          </w:p>
        </w:tc>
        <w:tc>
          <w:tcPr>
            <w:tcW w:w="0" w:type="auto"/>
          </w:tcPr>
          <w:p w14:paraId="43AC60DA" w14:textId="77777777" w:rsidR="00846B24" w:rsidRPr="006D2AC2" w:rsidRDefault="00846B24" w:rsidP="00425951">
            <w:r w:rsidRPr="006D2AC2">
              <w:t>BHV</w:t>
            </w:r>
          </w:p>
        </w:tc>
        <w:tc>
          <w:tcPr>
            <w:tcW w:w="0" w:type="auto"/>
            <w:shd w:val="clear" w:color="auto" w:fill="auto"/>
          </w:tcPr>
          <w:p w14:paraId="470C6C87" w14:textId="77777777" w:rsidR="00846B24" w:rsidRPr="006D2AC2" w:rsidRDefault="00846B24" w:rsidP="00425951"/>
        </w:tc>
        <w:tc>
          <w:tcPr>
            <w:tcW w:w="0" w:type="auto"/>
            <w:shd w:val="clear" w:color="auto" w:fill="auto"/>
          </w:tcPr>
          <w:p w14:paraId="42AC4F02" w14:textId="77777777" w:rsidR="00846B24" w:rsidRPr="006D2AC2" w:rsidRDefault="00846B24" w:rsidP="00425951"/>
        </w:tc>
      </w:tr>
      <w:tr w:rsidR="00846B24" w:rsidRPr="006D2AC2" w14:paraId="4A712B5F" w14:textId="77777777" w:rsidTr="00425951">
        <w:tc>
          <w:tcPr>
            <w:tcW w:w="0" w:type="auto"/>
          </w:tcPr>
          <w:p w14:paraId="6494910D" w14:textId="77777777" w:rsidR="00846B24" w:rsidRPr="006D2AC2" w:rsidRDefault="00846B24" w:rsidP="00425951">
            <w:r w:rsidRPr="006D2AC2">
              <w:t xml:space="preserve">D, H, L, </w:t>
            </w:r>
          </w:p>
          <w:p w14:paraId="328D8AF2" w14:textId="77777777" w:rsidR="00846B24" w:rsidRPr="006D2AC2" w:rsidRDefault="00846B24" w:rsidP="00425951">
            <w:r w:rsidRPr="006D2AC2">
              <w:t>P, Z</w:t>
            </w:r>
          </w:p>
        </w:tc>
        <w:tc>
          <w:tcPr>
            <w:tcW w:w="0" w:type="auto"/>
          </w:tcPr>
          <w:p w14:paraId="7B183CFA" w14:textId="77777777" w:rsidR="00846B24" w:rsidRPr="006D2AC2" w:rsidRDefault="00846B24" w:rsidP="00425951">
            <w:r w:rsidRPr="006D2AC2">
              <w:t xml:space="preserve">Toiletten      </w:t>
            </w:r>
          </w:p>
        </w:tc>
        <w:tc>
          <w:tcPr>
            <w:tcW w:w="0" w:type="auto"/>
          </w:tcPr>
          <w:p w14:paraId="6BE84591" w14:textId="77777777" w:rsidR="00846B24" w:rsidRPr="006D2AC2" w:rsidRDefault="00846B24" w:rsidP="00425951">
            <w:r w:rsidRPr="006D2AC2">
              <w:t>BHV</w:t>
            </w:r>
          </w:p>
        </w:tc>
        <w:tc>
          <w:tcPr>
            <w:tcW w:w="0" w:type="auto"/>
            <w:shd w:val="clear" w:color="auto" w:fill="auto"/>
          </w:tcPr>
          <w:p w14:paraId="48C1CA87" w14:textId="77777777" w:rsidR="00846B24" w:rsidRPr="006D2AC2" w:rsidRDefault="00846B24" w:rsidP="00425951"/>
        </w:tc>
        <w:tc>
          <w:tcPr>
            <w:tcW w:w="0" w:type="auto"/>
            <w:shd w:val="clear" w:color="auto" w:fill="auto"/>
          </w:tcPr>
          <w:p w14:paraId="4D838AD0" w14:textId="77777777" w:rsidR="00846B24" w:rsidRPr="006D2AC2" w:rsidRDefault="00846B24" w:rsidP="00425951"/>
        </w:tc>
      </w:tr>
      <w:tr w:rsidR="00846B24" w:rsidRPr="006D2AC2" w14:paraId="6F4AF9E5" w14:textId="77777777" w:rsidTr="00425951">
        <w:tc>
          <w:tcPr>
            <w:tcW w:w="0" w:type="auto"/>
          </w:tcPr>
          <w:p w14:paraId="7299C53C" w14:textId="77777777" w:rsidR="00846B24" w:rsidRPr="006D2AC2" w:rsidRDefault="00846B24" w:rsidP="00425951">
            <w:r w:rsidRPr="006D2AC2">
              <w:t>Q, R, T, U, Y</w:t>
            </w:r>
          </w:p>
        </w:tc>
        <w:tc>
          <w:tcPr>
            <w:tcW w:w="0" w:type="auto"/>
          </w:tcPr>
          <w:p w14:paraId="103073F4" w14:textId="77777777" w:rsidR="00846B24" w:rsidRPr="006D2AC2" w:rsidRDefault="00846B24" w:rsidP="00425951">
            <w:r w:rsidRPr="006D2AC2">
              <w:t>Magazijnen</w:t>
            </w:r>
          </w:p>
        </w:tc>
        <w:tc>
          <w:tcPr>
            <w:tcW w:w="0" w:type="auto"/>
          </w:tcPr>
          <w:p w14:paraId="2DDD1383" w14:textId="77777777" w:rsidR="00846B24" w:rsidRPr="006D2AC2" w:rsidRDefault="00846B24" w:rsidP="00425951">
            <w:r w:rsidRPr="006D2AC2">
              <w:t>BHV</w:t>
            </w:r>
          </w:p>
        </w:tc>
        <w:tc>
          <w:tcPr>
            <w:tcW w:w="0" w:type="auto"/>
            <w:shd w:val="clear" w:color="auto" w:fill="auto"/>
          </w:tcPr>
          <w:p w14:paraId="15424117" w14:textId="77777777" w:rsidR="00846B24" w:rsidRPr="006D2AC2" w:rsidRDefault="00846B24" w:rsidP="00425951"/>
        </w:tc>
        <w:tc>
          <w:tcPr>
            <w:tcW w:w="0" w:type="auto"/>
            <w:shd w:val="clear" w:color="auto" w:fill="auto"/>
          </w:tcPr>
          <w:p w14:paraId="29C7C12F" w14:textId="77777777" w:rsidR="00846B24" w:rsidRPr="006D2AC2" w:rsidRDefault="00846B24" w:rsidP="00425951"/>
        </w:tc>
      </w:tr>
    </w:tbl>
    <w:p w14:paraId="2A61AD85" w14:textId="77777777" w:rsidR="00846B24" w:rsidRPr="006D2AC2" w:rsidRDefault="00846B24" w:rsidP="00846B24">
      <w:r w:rsidRPr="006D2AC2">
        <w:t xml:space="preserve"> </w:t>
      </w:r>
    </w:p>
    <w:p w14:paraId="004A8D61" w14:textId="77777777" w:rsidR="00846B24" w:rsidRPr="006D2AC2" w:rsidRDefault="00846B24" w:rsidP="00846B24">
      <w:r w:rsidRPr="006D2AC2">
        <w:t>Algemeen:</w:t>
      </w:r>
    </w:p>
    <w:p w14:paraId="471E6F58" w14:textId="77777777" w:rsidR="00846B24" w:rsidRPr="006D2AC2" w:rsidRDefault="00846B24" w:rsidP="00846B24">
      <w:r w:rsidRPr="006D2AC2">
        <w:t>De directie draagt zorg voor de naleving van de instructies en voorschriften met betrekking tot de veiligheid, voorgeschreven onder meer door de brandweer en de Arbowet.</w:t>
      </w:r>
    </w:p>
    <w:p w14:paraId="75A26A25" w14:textId="77777777" w:rsidR="00846B24" w:rsidRPr="006D2AC2" w:rsidRDefault="00846B24" w:rsidP="00846B24">
      <w:r w:rsidRPr="006D2AC2">
        <w:t>Hij is verantwoordelijk voor de geoefendheid van het gehele personeel bij: brand, hulpverlening, ontruiming, enz.</w:t>
      </w:r>
    </w:p>
    <w:p w14:paraId="72CEFA3C" w14:textId="77777777" w:rsidR="00846B24" w:rsidRPr="006D2AC2" w:rsidRDefault="00846B24" w:rsidP="00846B24">
      <w:r w:rsidRPr="006D2AC2">
        <w:t>De huisvestingscommissie is verantwoordelijk voor regelmatige controle van: blusmiddelen, installaties en de bereikbaarheid van het bouwwerk (ook bij sneeuw en ijzel).</w:t>
      </w:r>
    </w:p>
    <w:p w14:paraId="0962C61D" w14:textId="77777777" w:rsidR="00846B24" w:rsidRPr="006D2AC2" w:rsidRDefault="00846B24" w:rsidP="00846B24"/>
    <w:p w14:paraId="2D56F2D2" w14:textId="77777777" w:rsidR="00846B24" w:rsidRPr="006D2AC2" w:rsidRDefault="00846B24" w:rsidP="00846B24">
      <w:r w:rsidRPr="006D2AC2">
        <w:br w:type="page"/>
        <w:t>13</w:t>
      </w:r>
      <w:r w:rsidRPr="006D2AC2">
        <w:tab/>
        <w:t>Logboek ontruimingsplan</w:t>
      </w:r>
    </w:p>
    <w:p w14:paraId="7BAE232C" w14:textId="77777777" w:rsidR="00846B24" w:rsidRPr="006D2AC2" w:rsidRDefault="00846B24" w:rsidP="00846B24"/>
    <w:p w14:paraId="62885AB9" w14:textId="77777777" w:rsidR="00846B24" w:rsidRPr="006D2AC2" w:rsidRDefault="00846B24" w:rsidP="00846B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092"/>
      </w:tblGrid>
      <w:tr w:rsidR="00846B24" w:rsidRPr="006D2AC2" w14:paraId="307FBC98" w14:textId="77777777" w:rsidTr="00425951">
        <w:tc>
          <w:tcPr>
            <w:tcW w:w="8618" w:type="dxa"/>
            <w:gridSpan w:val="2"/>
            <w:tcBorders>
              <w:top w:val="single" w:sz="4" w:space="0" w:color="auto"/>
              <w:left w:val="single" w:sz="4" w:space="0" w:color="auto"/>
              <w:bottom w:val="single" w:sz="4" w:space="0" w:color="auto"/>
              <w:right w:val="single" w:sz="4" w:space="0" w:color="auto"/>
            </w:tcBorders>
          </w:tcPr>
          <w:p w14:paraId="240D6245" w14:textId="77777777" w:rsidR="00846B24" w:rsidRPr="006D2AC2" w:rsidRDefault="00846B24" w:rsidP="00425951">
            <w:r w:rsidRPr="006D2AC2">
              <w:t>ONTRUIMINGSOEFENINGEN</w:t>
            </w:r>
          </w:p>
        </w:tc>
      </w:tr>
      <w:tr w:rsidR="00846B24" w:rsidRPr="006D2AC2" w14:paraId="46799B67" w14:textId="77777777" w:rsidTr="00425951">
        <w:tc>
          <w:tcPr>
            <w:tcW w:w="1526" w:type="dxa"/>
          </w:tcPr>
          <w:p w14:paraId="2F72F0A8" w14:textId="77777777" w:rsidR="00846B24" w:rsidRPr="006D2AC2" w:rsidRDefault="00846B24" w:rsidP="00425951">
            <w:r w:rsidRPr="006D2AC2">
              <w:t>Datum</w:t>
            </w:r>
          </w:p>
        </w:tc>
        <w:tc>
          <w:tcPr>
            <w:tcW w:w="7092" w:type="dxa"/>
          </w:tcPr>
          <w:p w14:paraId="678723E9" w14:textId="77777777" w:rsidR="00846B24" w:rsidRPr="006D2AC2" w:rsidRDefault="00846B24" w:rsidP="00425951">
            <w:r w:rsidRPr="006D2AC2">
              <w:t>Bijzonderheden</w:t>
            </w:r>
          </w:p>
        </w:tc>
      </w:tr>
      <w:tr w:rsidR="00846B24" w:rsidRPr="006D2AC2" w14:paraId="36F5ACF2" w14:textId="77777777" w:rsidTr="00425951">
        <w:tc>
          <w:tcPr>
            <w:tcW w:w="1526" w:type="dxa"/>
          </w:tcPr>
          <w:p w14:paraId="424B9EA0" w14:textId="77777777" w:rsidR="00846B24" w:rsidRPr="006D2AC2" w:rsidRDefault="00846B24" w:rsidP="00425951"/>
          <w:p w14:paraId="6A1142A7" w14:textId="77777777" w:rsidR="00846B24" w:rsidRPr="006D2AC2" w:rsidRDefault="00846B24" w:rsidP="00425951"/>
          <w:p w14:paraId="3336FB67" w14:textId="77777777" w:rsidR="00846B24" w:rsidRPr="006D2AC2" w:rsidRDefault="00846B24" w:rsidP="00425951"/>
        </w:tc>
        <w:tc>
          <w:tcPr>
            <w:tcW w:w="7092" w:type="dxa"/>
          </w:tcPr>
          <w:p w14:paraId="5F57661F" w14:textId="77777777" w:rsidR="00846B24" w:rsidRPr="006D2AC2" w:rsidRDefault="00846B24" w:rsidP="00425951"/>
        </w:tc>
      </w:tr>
      <w:tr w:rsidR="00846B24" w:rsidRPr="006D2AC2" w14:paraId="45BFC150" w14:textId="77777777" w:rsidTr="00425951">
        <w:tc>
          <w:tcPr>
            <w:tcW w:w="1526" w:type="dxa"/>
          </w:tcPr>
          <w:p w14:paraId="09F89928" w14:textId="77777777" w:rsidR="00846B24" w:rsidRPr="006D2AC2" w:rsidRDefault="00846B24" w:rsidP="00425951"/>
          <w:p w14:paraId="211853D2" w14:textId="77777777" w:rsidR="00846B24" w:rsidRPr="006D2AC2" w:rsidRDefault="00846B24" w:rsidP="00425951"/>
          <w:p w14:paraId="3D547349" w14:textId="77777777" w:rsidR="00846B24" w:rsidRPr="006D2AC2" w:rsidRDefault="00846B24" w:rsidP="00425951"/>
        </w:tc>
        <w:tc>
          <w:tcPr>
            <w:tcW w:w="7092" w:type="dxa"/>
          </w:tcPr>
          <w:p w14:paraId="6BD782BF" w14:textId="77777777" w:rsidR="00846B24" w:rsidRPr="006D2AC2" w:rsidRDefault="00846B24" w:rsidP="00425951"/>
        </w:tc>
      </w:tr>
      <w:tr w:rsidR="00846B24" w:rsidRPr="006D2AC2" w14:paraId="2C3672BF" w14:textId="77777777" w:rsidTr="00425951">
        <w:tc>
          <w:tcPr>
            <w:tcW w:w="1526" w:type="dxa"/>
          </w:tcPr>
          <w:p w14:paraId="6867F180" w14:textId="77777777" w:rsidR="00846B24" w:rsidRPr="006D2AC2" w:rsidRDefault="00846B24" w:rsidP="00425951"/>
          <w:p w14:paraId="76A8BABA" w14:textId="77777777" w:rsidR="00846B24" w:rsidRPr="006D2AC2" w:rsidRDefault="00846B24" w:rsidP="00425951"/>
          <w:p w14:paraId="42105BBE" w14:textId="77777777" w:rsidR="00846B24" w:rsidRPr="006D2AC2" w:rsidRDefault="00846B24" w:rsidP="00425951"/>
          <w:p w14:paraId="089C70B4" w14:textId="77777777" w:rsidR="00846B24" w:rsidRPr="006D2AC2" w:rsidRDefault="00846B24" w:rsidP="00425951"/>
        </w:tc>
        <w:tc>
          <w:tcPr>
            <w:tcW w:w="7092" w:type="dxa"/>
          </w:tcPr>
          <w:p w14:paraId="749C5359" w14:textId="77777777" w:rsidR="00846B24" w:rsidRPr="006D2AC2" w:rsidRDefault="00846B24" w:rsidP="00425951"/>
        </w:tc>
      </w:tr>
      <w:tr w:rsidR="00846B24" w:rsidRPr="006D2AC2" w14:paraId="340BC74A" w14:textId="77777777" w:rsidTr="00425951">
        <w:tc>
          <w:tcPr>
            <w:tcW w:w="1526" w:type="dxa"/>
          </w:tcPr>
          <w:p w14:paraId="3FDCD524" w14:textId="77777777" w:rsidR="00846B24" w:rsidRPr="006D2AC2" w:rsidRDefault="00846B24" w:rsidP="00425951"/>
          <w:p w14:paraId="15E9920F" w14:textId="77777777" w:rsidR="00846B24" w:rsidRPr="006D2AC2" w:rsidRDefault="00846B24" w:rsidP="00425951"/>
          <w:p w14:paraId="3C9503F8" w14:textId="77777777" w:rsidR="00846B24" w:rsidRPr="006D2AC2" w:rsidRDefault="00846B24" w:rsidP="00425951"/>
          <w:p w14:paraId="3BC6159D" w14:textId="77777777" w:rsidR="00846B24" w:rsidRPr="006D2AC2" w:rsidRDefault="00846B24" w:rsidP="00425951"/>
        </w:tc>
        <w:tc>
          <w:tcPr>
            <w:tcW w:w="7092" w:type="dxa"/>
          </w:tcPr>
          <w:p w14:paraId="3937FDAE" w14:textId="77777777" w:rsidR="00846B24" w:rsidRPr="006D2AC2" w:rsidRDefault="00846B24" w:rsidP="00425951"/>
        </w:tc>
      </w:tr>
      <w:tr w:rsidR="00846B24" w:rsidRPr="006D2AC2" w14:paraId="38AEA116" w14:textId="77777777" w:rsidTr="00425951">
        <w:tc>
          <w:tcPr>
            <w:tcW w:w="1526" w:type="dxa"/>
          </w:tcPr>
          <w:p w14:paraId="42E93BDF" w14:textId="77777777" w:rsidR="00846B24" w:rsidRPr="006D2AC2" w:rsidRDefault="00846B24" w:rsidP="00425951"/>
          <w:p w14:paraId="08AAB9A0" w14:textId="77777777" w:rsidR="00846B24" w:rsidRPr="006D2AC2" w:rsidRDefault="00846B24" w:rsidP="00425951"/>
          <w:p w14:paraId="189FD9E9" w14:textId="77777777" w:rsidR="00846B24" w:rsidRPr="006D2AC2" w:rsidRDefault="00846B24" w:rsidP="00425951"/>
          <w:p w14:paraId="47778E9E" w14:textId="77777777" w:rsidR="00846B24" w:rsidRPr="006D2AC2" w:rsidRDefault="00846B24" w:rsidP="00425951"/>
        </w:tc>
        <w:tc>
          <w:tcPr>
            <w:tcW w:w="7092" w:type="dxa"/>
          </w:tcPr>
          <w:p w14:paraId="50A72E78" w14:textId="77777777" w:rsidR="00846B24" w:rsidRPr="006D2AC2" w:rsidRDefault="00846B24" w:rsidP="00425951"/>
        </w:tc>
      </w:tr>
      <w:tr w:rsidR="00846B24" w:rsidRPr="006D2AC2" w14:paraId="5D40C2B9" w14:textId="77777777" w:rsidTr="00425951">
        <w:tc>
          <w:tcPr>
            <w:tcW w:w="1526" w:type="dxa"/>
          </w:tcPr>
          <w:p w14:paraId="1E66ADA0" w14:textId="77777777" w:rsidR="00846B24" w:rsidRPr="006D2AC2" w:rsidRDefault="00846B24" w:rsidP="00425951"/>
          <w:p w14:paraId="641F846D" w14:textId="77777777" w:rsidR="00846B24" w:rsidRPr="006D2AC2" w:rsidRDefault="00846B24" w:rsidP="00425951"/>
          <w:p w14:paraId="2828375F" w14:textId="77777777" w:rsidR="00846B24" w:rsidRPr="006D2AC2" w:rsidRDefault="00846B24" w:rsidP="00425951"/>
          <w:p w14:paraId="29E0EEF6" w14:textId="77777777" w:rsidR="00846B24" w:rsidRPr="006D2AC2" w:rsidRDefault="00846B24" w:rsidP="00425951"/>
        </w:tc>
        <w:tc>
          <w:tcPr>
            <w:tcW w:w="7092" w:type="dxa"/>
          </w:tcPr>
          <w:p w14:paraId="353C16BB" w14:textId="77777777" w:rsidR="00846B24" w:rsidRPr="006D2AC2" w:rsidRDefault="00846B24" w:rsidP="00425951"/>
        </w:tc>
      </w:tr>
    </w:tbl>
    <w:p w14:paraId="187B154A" w14:textId="77777777" w:rsidR="00846B24" w:rsidRPr="006D2AC2" w:rsidRDefault="00846B24" w:rsidP="00846B24"/>
    <w:p w14:paraId="44EC88CE" w14:textId="77777777" w:rsidR="00846B24" w:rsidRPr="006D2AC2" w:rsidRDefault="00846B24" w:rsidP="00846B24">
      <w:r w:rsidRPr="006D2AC2">
        <w:br w:type="page"/>
        <w:t>14</w:t>
      </w:r>
      <w:r w:rsidRPr="006D2AC2">
        <w:tab/>
        <w:t>Belangrijke telefoonnummers</w:t>
      </w:r>
    </w:p>
    <w:p w14:paraId="41492745" w14:textId="77777777" w:rsidR="00846B24" w:rsidRPr="006D2AC2" w:rsidRDefault="00846B24" w:rsidP="00846B24"/>
    <w:p w14:paraId="2E745324" w14:textId="77777777" w:rsidR="00846B24" w:rsidRPr="006D2AC2" w:rsidRDefault="00846B24" w:rsidP="00846B24">
      <w:r w:rsidRPr="006D2AC2">
        <w:t>Alarmnummer:</w:t>
      </w:r>
      <w:r w:rsidRPr="006D2AC2">
        <w:tab/>
      </w:r>
      <w:r w:rsidRPr="006D2AC2">
        <w:tab/>
      </w:r>
      <w:r w:rsidRPr="006D2AC2">
        <w:tab/>
      </w:r>
      <w:r w:rsidRPr="006D2AC2">
        <w:tab/>
        <w:t>112</w:t>
      </w:r>
    </w:p>
    <w:p w14:paraId="3FA65416" w14:textId="77777777" w:rsidR="00846B24" w:rsidRPr="006D2AC2" w:rsidRDefault="00846B24" w:rsidP="00846B24"/>
    <w:p w14:paraId="6AF498D2" w14:textId="77777777" w:rsidR="00846B24" w:rsidRPr="006D2AC2" w:rsidRDefault="00846B24" w:rsidP="00846B24">
      <w:r w:rsidRPr="006D2AC2">
        <w:t>Kerk:</w:t>
      </w:r>
      <w:r w:rsidRPr="006D2AC2">
        <w:tab/>
      </w:r>
      <w:r w:rsidRPr="006D2AC2">
        <w:tab/>
      </w:r>
      <w:r w:rsidRPr="006D2AC2">
        <w:tab/>
      </w:r>
      <w:r w:rsidRPr="006D2AC2">
        <w:tab/>
      </w:r>
      <w:r w:rsidRPr="006D2AC2">
        <w:tab/>
        <w:t>0314- 324043</w:t>
      </w:r>
    </w:p>
    <w:p w14:paraId="44979F68" w14:textId="77777777" w:rsidR="00846B24" w:rsidRPr="006D2AC2" w:rsidRDefault="00846B24" w:rsidP="00846B24"/>
    <w:p w14:paraId="07CB4103" w14:textId="77777777" w:rsidR="00846B24" w:rsidRPr="006D2AC2" w:rsidRDefault="00846B24" w:rsidP="00846B24">
      <w:r w:rsidRPr="006D2AC2">
        <w:t>Dominee/ Pastorie:</w:t>
      </w:r>
      <w:r w:rsidRPr="006D2AC2">
        <w:tab/>
      </w:r>
      <w:r w:rsidRPr="006D2AC2">
        <w:tab/>
      </w:r>
      <w:r w:rsidRPr="006D2AC2">
        <w:tab/>
        <w:t>0314-366941</w:t>
      </w:r>
      <w:r w:rsidRPr="006D2AC2">
        <w:tab/>
      </w:r>
    </w:p>
    <w:p w14:paraId="1B89B69B" w14:textId="77777777" w:rsidR="00846B24" w:rsidRPr="006D2AC2" w:rsidRDefault="00846B24" w:rsidP="00846B24">
      <w:r w:rsidRPr="006D2AC2">
        <w:tab/>
      </w:r>
      <w:r w:rsidRPr="006D2AC2">
        <w:tab/>
      </w:r>
      <w:r w:rsidRPr="006D2AC2">
        <w:tab/>
      </w:r>
    </w:p>
    <w:p w14:paraId="0D2F19B9" w14:textId="77777777" w:rsidR="00846B24" w:rsidRPr="006D2AC2" w:rsidRDefault="00846B24" w:rsidP="00846B24">
      <w:r w:rsidRPr="006D2AC2">
        <w:t xml:space="preserve">Dinie Ebbers: </w:t>
      </w:r>
      <w:r w:rsidRPr="006D2AC2">
        <w:tab/>
      </w:r>
      <w:r w:rsidRPr="006D2AC2">
        <w:tab/>
      </w:r>
      <w:r w:rsidRPr="006D2AC2">
        <w:tab/>
      </w:r>
      <w:r w:rsidRPr="006D2AC2">
        <w:tab/>
        <w:t>0314-345804</w:t>
      </w:r>
    </w:p>
    <w:p w14:paraId="62FA97A3" w14:textId="77777777" w:rsidR="00846B24" w:rsidRPr="006D2AC2" w:rsidRDefault="00846B24" w:rsidP="00846B24">
      <w:r w:rsidRPr="006D2AC2">
        <w:tab/>
      </w:r>
      <w:r w:rsidRPr="006D2AC2">
        <w:tab/>
      </w:r>
    </w:p>
    <w:p w14:paraId="4298225B" w14:textId="77777777" w:rsidR="00846B24" w:rsidRPr="006D2AC2" w:rsidRDefault="00846B24" w:rsidP="00846B24">
      <w:r w:rsidRPr="006D2AC2">
        <w:t xml:space="preserve">Koster Henk Wiltink: </w:t>
      </w:r>
      <w:r w:rsidRPr="006D2AC2">
        <w:tab/>
      </w:r>
      <w:r w:rsidRPr="006D2AC2">
        <w:tab/>
      </w:r>
      <w:r w:rsidRPr="006D2AC2">
        <w:tab/>
        <w:t>0314-343862</w:t>
      </w:r>
    </w:p>
    <w:p w14:paraId="616AC43D" w14:textId="77777777" w:rsidR="00846B24" w:rsidRPr="006D2AC2" w:rsidRDefault="00846B24" w:rsidP="00846B24"/>
    <w:p w14:paraId="57F7476D" w14:textId="77777777" w:rsidR="00846B24" w:rsidRPr="006D2AC2" w:rsidRDefault="00846B24" w:rsidP="00846B24">
      <w:r w:rsidRPr="006D2AC2">
        <w:t>Telefoonnummer directie:</w:t>
      </w:r>
      <w:r w:rsidRPr="006D2AC2">
        <w:tab/>
      </w:r>
      <w:r w:rsidRPr="006D2AC2">
        <w:tab/>
        <w:t>06-29556198</w:t>
      </w:r>
    </w:p>
    <w:p w14:paraId="447C16AF" w14:textId="77777777" w:rsidR="00846B24" w:rsidRPr="006D2AC2" w:rsidRDefault="00846B24" w:rsidP="00846B24"/>
    <w:p w14:paraId="677F1B9A" w14:textId="77777777" w:rsidR="00846B24" w:rsidRPr="006D2AC2" w:rsidRDefault="00846B24" w:rsidP="00846B24"/>
    <w:p w14:paraId="2B4A8CAF" w14:textId="51919CBA" w:rsidR="00460009" w:rsidRDefault="00460009">
      <w:pPr>
        <w:rPr>
          <w:rFonts w:asciiTheme="majorHAnsi" w:eastAsiaTheme="majorEastAsia" w:hAnsiTheme="majorHAnsi" w:cstheme="majorBidi"/>
          <w:color w:val="538135" w:themeColor="accent6" w:themeShade="BF"/>
          <w:sz w:val="26"/>
          <w:szCs w:val="26"/>
        </w:rPr>
      </w:pPr>
    </w:p>
    <w:p w14:paraId="27E74452" w14:textId="77777777" w:rsidR="00846B24" w:rsidRDefault="00846B24">
      <w:pPr>
        <w:rPr>
          <w:rFonts w:asciiTheme="majorHAnsi" w:eastAsiaTheme="majorEastAsia" w:hAnsiTheme="majorHAnsi" w:cstheme="majorBidi"/>
          <w:color w:val="538135" w:themeColor="accent6" w:themeShade="BF"/>
          <w:sz w:val="26"/>
          <w:szCs w:val="26"/>
        </w:rPr>
      </w:pPr>
      <w:r>
        <w:rPr>
          <w:color w:val="538135" w:themeColor="accent6" w:themeShade="BF"/>
        </w:rPr>
        <w:br w:type="page"/>
      </w:r>
    </w:p>
    <w:p w14:paraId="125C6AF8" w14:textId="04C580B5" w:rsidR="00460009" w:rsidRPr="00460009" w:rsidRDefault="00460009" w:rsidP="00460009">
      <w:pPr>
        <w:pStyle w:val="Kop2"/>
        <w:jc w:val="center"/>
        <w:rPr>
          <w:color w:val="538135" w:themeColor="accent6" w:themeShade="BF"/>
        </w:rPr>
      </w:pPr>
      <w:bookmarkStart w:id="45" w:name="_Toc44621021"/>
      <w:r>
        <w:rPr>
          <w:color w:val="538135" w:themeColor="accent6" w:themeShade="BF"/>
        </w:rPr>
        <w:t>Bijlage H – Plattegrond basisschool ‘De Wijngaard’</w:t>
      </w:r>
      <w:bookmarkEnd w:id="45"/>
    </w:p>
    <w:p w14:paraId="4E01327E" w14:textId="77777777" w:rsidR="00BC6839" w:rsidRDefault="00BC6839">
      <w:pPr>
        <w:rPr>
          <w:rFonts w:eastAsia="Times New Roman"/>
          <w:noProof/>
          <w:color w:val="212121"/>
        </w:rPr>
      </w:pPr>
      <w:r>
        <w:rPr>
          <w:rFonts w:eastAsia="Times New Roman"/>
          <w:noProof/>
          <w:color w:val="212121"/>
        </w:rPr>
        <w:br/>
        <w:t>Onderstaande plattegrond is van basisschool ‘De Wijngaard’, Grevengoedlaan 109 te Doetinchem.</w:t>
      </w:r>
      <w:r>
        <w:rPr>
          <w:rFonts w:eastAsia="Times New Roman"/>
          <w:noProof/>
          <w:color w:val="212121"/>
        </w:rPr>
        <w:br/>
        <w:t>Op plaats E zal de kinderopvang georganiseerd worden.</w:t>
      </w:r>
    </w:p>
    <w:p w14:paraId="5F5AF09E" w14:textId="37C340F5" w:rsidR="00460009" w:rsidRPr="00BC6839" w:rsidRDefault="00BC6839">
      <w:pPr>
        <w:rPr>
          <w:rFonts w:eastAsia="Times New Roman"/>
          <w:noProof/>
          <w:color w:val="212121"/>
        </w:rPr>
      </w:pPr>
      <w:r>
        <w:rPr>
          <w:rFonts w:eastAsia="Times New Roman"/>
          <w:noProof/>
          <w:color w:val="212121"/>
        </w:rPr>
        <w:drawing>
          <wp:inline distT="0" distB="0" distL="0" distR="0" wp14:anchorId="16F2248E" wp14:editId="20AB8E12">
            <wp:extent cx="5760720" cy="4319905"/>
            <wp:effectExtent l="0" t="0" r="0" b="4445"/>
            <wp:docPr id="257" name="Afbeelding 2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8de-9edc-4651-a161-44cea8d798ed" descr="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r w:rsidR="00460009">
        <w:rPr>
          <w:color w:val="538135" w:themeColor="accent6" w:themeShade="BF"/>
        </w:rPr>
        <w:br w:type="page"/>
      </w:r>
    </w:p>
    <w:p w14:paraId="076785A0" w14:textId="0C4627B3" w:rsidR="00ED23B9" w:rsidRDefault="00ED23B9" w:rsidP="00ED23B9">
      <w:pPr>
        <w:pStyle w:val="Kop2"/>
        <w:jc w:val="center"/>
        <w:rPr>
          <w:color w:val="538135" w:themeColor="accent6" w:themeShade="BF"/>
        </w:rPr>
      </w:pPr>
      <w:bookmarkStart w:id="46" w:name="_Toc44621022"/>
      <w:r>
        <w:rPr>
          <w:color w:val="538135" w:themeColor="accent6" w:themeShade="BF"/>
        </w:rPr>
        <w:t xml:space="preserve">Bijlage </w:t>
      </w:r>
      <w:r w:rsidR="00460009">
        <w:rPr>
          <w:color w:val="538135" w:themeColor="accent6" w:themeShade="BF"/>
        </w:rPr>
        <w:t>I</w:t>
      </w:r>
      <w:r>
        <w:rPr>
          <w:color w:val="538135" w:themeColor="accent6" w:themeShade="BF"/>
        </w:rPr>
        <w:t xml:space="preserve"> </w:t>
      </w:r>
      <w:r w:rsidR="007169DE">
        <w:rPr>
          <w:color w:val="538135" w:themeColor="accent6" w:themeShade="BF"/>
        </w:rPr>
        <w:t>–</w:t>
      </w:r>
      <w:r>
        <w:rPr>
          <w:color w:val="538135" w:themeColor="accent6" w:themeShade="BF"/>
        </w:rPr>
        <w:t xml:space="preserve"> Protocol</w:t>
      </w:r>
      <w:r w:rsidR="007169DE">
        <w:rPr>
          <w:color w:val="538135" w:themeColor="accent6" w:themeShade="BF"/>
        </w:rPr>
        <w:t xml:space="preserve"> kindermishandeling en grensoverschrijdend gedrag voor de kinderopvang</w:t>
      </w:r>
      <w:bookmarkEnd w:id="46"/>
      <w:r w:rsidR="007169DE">
        <w:rPr>
          <w:color w:val="538135" w:themeColor="accent6" w:themeShade="BF"/>
        </w:rPr>
        <w:t xml:space="preserve"> </w:t>
      </w:r>
    </w:p>
    <w:p w14:paraId="601BA369" w14:textId="235ED2B2" w:rsidR="004F4141" w:rsidRDefault="004F4141" w:rsidP="004F4141"/>
    <w:p w14:paraId="7966E06D" w14:textId="75255FC6" w:rsidR="00A74426" w:rsidRDefault="00A74426" w:rsidP="004F4141">
      <w:pPr>
        <w:rPr>
          <w:b/>
        </w:rPr>
      </w:pPr>
      <w:r>
        <w:rPr>
          <w:b/>
        </w:rPr>
        <w:t>Oplegnotitie protocol kindermishandeling en grensoverschrijdend gedrag</w:t>
      </w:r>
    </w:p>
    <w:p w14:paraId="35D82CF6" w14:textId="328AC298" w:rsidR="00A74426" w:rsidRPr="00A74426" w:rsidRDefault="00A74426" w:rsidP="004F4141">
      <w:r>
        <w:t xml:space="preserve">Het onderstaande protocol bleek bij de inspectie van de GGD op 18 augustus 2020 niet te voldoen aan de eisen. De medewerkers van Wirrewar hebben getracht een juiste en vernieuwde versie op te stellen. Hier zijn nog een aantal vragen over richting de GGD. </w:t>
      </w:r>
    </w:p>
    <w:p w14:paraId="7BF3E88C" w14:textId="77777777" w:rsidR="002C29B8" w:rsidRPr="00C631D8" w:rsidRDefault="002C29B8" w:rsidP="002C29B8">
      <w:pPr>
        <w:rPr>
          <w:b/>
          <w:bCs/>
          <w:color w:val="000000" w:themeColor="text1"/>
        </w:rPr>
      </w:pPr>
    </w:p>
    <w:p w14:paraId="572D2CA8" w14:textId="77777777" w:rsidR="002C29B8" w:rsidRPr="00C631D8" w:rsidRDefault="002C29B8" w:rsidP="002C29B8">
      <w:pPr>
        <w:rPr>
          <w:b/>
          <w:bCs/>
          <w:color w:val="000000" w:themeColor="text1"/>
        </w:rPr>
      </w:pPr>
    </w:p>
    <w:p w14:paraId="7B171526" w14:textId="77777777" w:rsidR="002C29B8" w:rsidRPr="00C631D8" w:rsidRDefault="002C29B8" w:rsidP="002C29B8">
      <w:pPr>
        <w:rPr>
          <w:b/>
          <w:bCs/>
          <w:color w:val="000000" w:themeColor="text1"/>
        </w:rPr>
      </w:pPr>
    </w:p>
    <w:p w14:paraId="3F935721" w14:textId="77777777" w:rsidR="002C29B8" w:rsidRPr="00C631D8" w:rsidRDefault="002C29B8" w:rsidP="002C29B8">
      <w:pPr>
        <w:rPr>
          <w:b/>
          <w:bCs/>
          <w:color w:val="000000" w:themeColor="text1"/>
        </w:rPr>
      </w:pPr>
    </w:p>
    <w:tbl>
      <w:tblPr>
        <w:tblW w:w="9784" w:type="dxa"/>
        <w:tblInd w:w="-426" w:type="dxa"/>
        <w:tblLayout w:type="fixed"/>
        <w:tblLook w:val="04A0" w:firstRow="1" w:lastRow="0" w:firstColumn="1" w:lastColumn="0" w:noHBand="0" w:noVBand="1"/>
      </w:tblPr>
      <w:tblGrid>
        <w:gridCol w:w="2328"/>
        <w:gridCol w:w="2609"/>
        <w:gridCol w:w="2434"/>
        <w:gridCol w:w="2413"/>
      </w:tblGrid>
      <w:tr w:rsidR="002C29B8" w:rsidRPr="00C631D8" w14:paraId="4EF391C0" w14:textId="77777777" w:rsidTr="000D3E0D">
        <w:trPr>
          <w:trHeight w:val="1573"/>
        </w:trPr>
        <w:tc>
          <w:tcPr>
            <w:tcW w:w="2328" w:type="dxa"/>
            <w:shd w:val="clear" w:color="auto" w:fill="auto"/>
          </w:tcPr>
          <w:p w14:paraId="12825E70" w14:textId="77777777" w:rsidR="002C29B8" w:rsidRPr="00C631D8" w:rsidRDefault="002C29B8" w:rsidP="000D3E0D">
            <w:pPr>
              <w:rPr>
                <w:b/>
                <w:sz w:val="16"/>
                <w:szCs w:val="16"/>
              </w:rPr>
            </w:pPr>
            <w:r w:rsidRPr="00C631D8">
              <w:rPr>
                <w:b/>
                <w:noProof/>
                <w:sz w:val="16"/>
                <w:szCs w:val="16"/>
              </w:rPr>
              <w:drawing>
                <wp:inline distT="0" distB="0" distL="0" distR="0" wp14:anchorId="68352382" wp14:editId="59A01E92">
                  <wp:extent cx="1341120" cy="617220"/>
                  <wp:effectExtent l="0" t="0" r="0" b="0"/>
                  <wp:docPr id="29" name="Afbeelding 29" descr="boinklogoo tussentijd email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inklogoo tussentijd emailhandteke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617220"/>
                          </a:xfrm>
                          <a:prstGeom prst="rect">
                            <a:avLst/>
                          </a:prstGeom>
                          <a:noFill/>
                          <a:ln>
                            <a:noFill/>
                          </a:ln>
                        </pic:spPr>
                      </pic:pic>
                    </a:graphicData>
                  </a:graphic>
                </wp:inline>
              </w:drawing>
            </w:r>
          </w:p>
        </w:tc>
        <w:tc>
          <w:tcPr>
            <w:tcW w:w="2609" w:type="dxa"/>
            <w:shd w:val="clear" w:color="auto" w:fill="auto"/>
          </w:tcPr>
          <w:p w14:paraId="2E6DB32C" w14:textId="77777777" w:rsidR="002C29B8" w:rsidRPr="00C631D8" w:rsidRDefault="002C29B8" w:rsidP="000D3E0D">
            <w:pPr>
              <w:ind w:right="146"/>
              <w:rPr>
                <w:b/>
                <w:sz w:val="16"/>
                <w:szCs w:val="16"/>
              </w:rPr>
            </w:pPr>
            <w:r w:rsidRPr="00C631D8">
              <w:rPr>
                <w:rFonts w:eastAsia="Times New Roman" w:cs="Calibri"/>
                <w:noProof/>
                <w:sz w:val="16"/>
                <w:szCs w:val="16"/>
              </w:rPr>
              <w:drawing>
                <wp:inline distT="0" distB="0" distL="0" distR="0" wp14:anchorId="6EC1B9E7" wp14:editId="1905BE38">
                  <wp:extent cx="1454785" cy="603250"/>
                  <wp:effectExtent l="0" t="0" r="0" b="6350"/>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785" cy="603250"/>
                          </a:xfrm>
                          <a:prstGeom prst="rect">
                            <a:avLst/>
                          </a:prstGeom>
                          <a:noFill/>
                          <a:ln>
                            <a:noFill/>
                          </a:ln>
                        </pic:spPr>
                      </pic:pic>
                    </a:graphicData>
                  </a:graphic>
                </wp:inline>
              </w:drawing>
            </w:r>
          </w:p>
        </w:tc>
        <w:tc>
          <w:tcPr>
            <w:tcW w:w="2434" w:type="dxa"/>
            <w:shd w:val="clear" w:color="auto" w:fill="auto"/>
          </w:tcPr>
          <w:p w14:paraId="417F7993" w14:textId="77777777" w:rsidR="002C29B8" w:rsidRPr="00C631D8" w:rsidRDefault="002C29B8" w:rsidP="000D3E0D">
            <w:pPr>
              <w:rPr>
                <w:b/>
                <w:sz w:val="16"/>
                <w:szCs w:val="16"/>
              </w:rPr>
            </w:pPr>
            <w:r w:rsidRPr="00C631D8">
              <w:rPr>
                <w:b/>
                <w:sz w:val="16"/>
                <w:szCs w:val="16"/>
              </w:rPr>
              <w:br/>
            </w:r>
            <w:r w:rsidRPr="00C631D8">
              <w:rPr>
                <w:b/>
                <w:noProof/>
                <w:sz w:val="16"/>
                <w:szCs w:val="16"/>
              </w:rPr>
              <w:drawing>
                <wp:inline distT="0" distB="0" distL="0" distR="0" wp14:anchorId="0C5F2205" wp14:editId="38A8CBB8">
                  <wp:extent cx="1524000" cy="419100"/>
                  <wp:effectExtent l="0" t="0" r="0" b="0"/>
                  <wp:docPr id="28" name="Afbeelding 28" descr="Beeld BMK+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ld BMK+tek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p>
          <w:p w14:paraId="5267C708" w14:textId="77777777" w:rsidR="002C29B8" w:rsidRPr="00C631D8" w:rsidRDefault="002C29B8" w:rsidP="000D3E0D">
            <w:pPr>
              <w:rPr>
                <w:b/>
                <w:sz w:val="16"/>
                <w:szCs w:val="16"/>
              </w:rPr>
            </w:pPr>
          </w:p>
        </w:tc>
        <w:tc>
          <w:tcPr>
            <w:tcW w:w="2413" w:type="dxa"/>
            <w:shd w:val="clear" w:color="auto" w:fill="auto"/>
          </w:tcPr>
          <w:p w14:paraId="724B5472" w14:textId="77777777" w:rsidR="002C29B8" w:rsidRPr="00C631D8" w:rsidRDefault="002C29B8" w:rsidP="000D3E0D">
            <w:pPr>
              <w:rPr>
                <w:b/>
                <w:sz w:val="16"/>
                <w:szCs w:val="16"/>
              </w:rPr>
            </w:pPr>
            <w:r w:rsidRPr="00C631D8">
              <w:rPr>
                <w:b/>
                <w:sz w:val="16"/>
                <w:szCs w:val="16"/>
              </w:rPr>
              <w:br/>
            </w:r>
            <w:r w:rsidRPr="00C631D8">
              <w:rPr>
                <w:b/>
                <w:noProof/>
                <w:sz w:val="16"/>
                <w:szCs w:val="16"/>
              </w:rPr>
              <w:drawing>
                <wp:inline distT="0" distB="0" distL="0" distR="0" wp14:anchorId="3E9C2AA2" wp14:editId="081C6C0F">
                  <wp:extent cx="1539240" cy="480060"/>
                  <wp:effectExtent l="0" t="0" r="3810" b="0"/>
                  <wp:docPr id="27" name="Afbeelding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9240" cy="480060"/>
                          </a:xfrm>
                          <a:prstGeom prst="rect">
                            <a:avLst/>
                          </a:prstGeom>
                          <a:noFill/>
                          <a:ln>
                            <a:noFill/>
                          </a:ln>
                        </pic:spPr>
                      </pic:pic>
                    </a:graphicData>
                  </a:graphic>
                </wp:inline>
              </w:drawing>
            </w:r>
          </w:p>
        </w:tc>
      </w:tr>
    </w:tbl>
    <w:p w14:paraId="712B41CC" w14:textId="77777777" w:rsidR="002C29B8" w:rsidRPr="00C631D8" w:rsidRDefault="002C29B8" w:rsidP="002C29B8">
      <w:pPr>
        <w:pStyle w:val="Titel"/>
        <w:pBdr>
          <w:bottom w:val="single" w:sz="48" w:space="1" w:color="BF8F00" w:themeColor="accent4" w:themeShade="BF"/>
        </w:pBdr>
        <w:rPr>
          <w:b/>
        </w:rPr>
      </w:pPr>
    </w:p>
    <w:p w14:paraId="23882127" w14:textId="77777777" w:rsidR="002C29B8" w:rsidRPr="00C631D8" w:rsidRDefault="002C29B8" w:rsidP="002C29B8">
      <w:pPr>
        <w:pStyle w:val="Titel"/>
        <w:ind w:left="1416"/>
        <w:rPr>
          <w:b/>
        </w:rPr>
      </w:pPr>
    </w:p>
    <w:p w14:paraId="386C9A54" w14:textId="77777777" w:rsidR="002C29B8" w:rsidRPr="00C631D8" w:rsidRDefault="002C29B8" w:rsidP="002C29B8">
      <w:pPr>
        <w:pStyle w:val="Titel"/>
        <w:ind w:left="1416"/>
        <w:rPr>
          <w:b/>
        </w:rPr>
      </w:pPr>
      <w:r w:rsidRPr="00C631D8">
        <w:rPr>
          <w:b/>
        </w:rPr>
        <w:t xml:space="preserve">Protocol ‘kindermishandeling </w:t>
      </w:r>
    </w:p>
    <w:p w14:paraId="39695518" w14:textId="77777777" w:rsidR="002C29B8" w:rsidRPr="00C631D8" w:rsidRDefault="002C29B8" w:rsidP="002C29B8">
      <w:pPr>
        <w:pStyle w:val="Titel"/>
        <w:ind w:left="1416"/>
        <w:rPr>
          <w:b/>
        </w:rPr>
      </w:pPr>
      <w:r w:rsidRPr="00C631D8">
        <w:rPr>
          <w:b/>
        </w:rPr>
        <w:t xml:space="preserve">en grensoverschrijdend </w:t>
      </w:r>
    </w:p>
    <w:p w14:paraId="18F245A0" w14:textId="77777777" w:rsidR="002C29B8" w:rsidRPr="00C631D8" w:rsidRDefault="002C29B8" w:rsidP="002C29B8">
      <w:pPr>
        <w:pStyle w:val="Titel"/>
        <w:ind w:left="1416"/>
        <w:rPr>
          <w:b/>
        </w:rPr>
      </w:pPr>
      <w:r w:rsidRPr="00C631D8">
        <w:rPr>
          <w:b/>
        </w:rPr>
        <w:t>gedrag’ voor de kinderopvang</w:t>
      </w:r>
    </w:p>
    <w:p w14:paraId="2165BEAE" w14:textId="77777777" w:rsidR="002C29B8" w:rsidRPr="00C631D8" w:rsidRDefault="002C29B8" w:rsidP="002C29B8"/>
    <w:p w14:paraId="5750CB7D" w14:textId="77777777" w:rsidR="002C29B8" w:rsidRPr="00C631D8" w:rsidRDefault="002C29B8" w:rsidP="002C29B8">
      <w:pPr>
        <w:pStyle w:val="Ondertitel"/>
        <w:ind w:left="1416"/>
      </w:pPr>
      <w:r w:rsidRPr="00C631D8">
        <w:t xml:space="preserve">De meldcode inclusief afwegingskader, de meldplicht en hoe om te gaan met seksueel grensoverschrijdend gedrag tussen kinderen onderling </w:t>
      </w:r>
    </w:p>
    <w:p w14:paraId="519B4FAE" w14:textId="77777777" w:rsidR="002C29B8" w:rsidRPr="00C631D8" w:rsidRDefault="002C29B8" w:rsidP="002C29B8">
      <w:pPr>
        <w:rPr>
          <w:color w:val="5A5A5A" w:themeColor="text1" w:themeTint="A5"/>
          <w:spacing w:val="15"/>
        </w:rPr>
      </w:pPr>
    </w:p>
    <w:p w14:paraId="4E4C94CF" w14:textId="77777777" w:rsidR="002C29B8" w:rsidRPr="00C631D8" w:rsidRDefault="002C29B8" w:rsidP="002C29B8">
      <w:pPr>
        <w:pBdr>
          <w:top w:val="single" w:sz="48" w:space="1" w:color="BF8F00" w:themeColor="accent4" w:themeShade="BF"/>
        </w:pBdr>
      </w:pPr>
    </w:p>
    <w:p w14:paraId="6AF5B7CB" w14:textId="77777777" w:rsidR="002C29B8" w:rsidRPr="00C631D8" w:rsidRDefault="002C29B8" w:rsidP="002C29B8">
      <w:pPr>
        <w:rPr>
          <w:rFonts w:ascii="Bookman Old Style" w:hAnsi="Bookman Old Style"/>
          <w:b/>
          <w:sz w:val="28"/>
          <w:szCs w:val="28"/>
        </w:rPr>
      </w:pPr>
    </w:p>
    <w:p w14:paraId="6F98C47B" w14:textId="77777777" w:rsidR="002C29B8" w:rsidRPr="00C631D8" w:rsidRDefault="002C29B8" w:rsidP="002C29B8">
      <w:pPr>
        <w:tabs>
          <w:tab w:val="left" w:pos="3400"/>
        </w:tabs>
      </w:pPr>
      <w:r w:rsidRPr="00C631D8">
        <w:tab/>
      </w:r>
    </w:p>
    <w:p w14:paraId="52B68583" w14:textId="77777777" w:rsidR="002C29B8" w:rsidRPr="00C631D8" w:rsidRDefault="002C29B8" w:rsidP="002C29B8">
      <w:pPr>
        <w:tabs>
          <w:tab w:val="left" w:pos="5796"/>
        </w:tabs>
      </w:pPr>
    </w:p>
    <w:p w14:paraId="3F2CE2E8" w14:textId="77777777" w:rsidR="002C29B8" w:rsidRPr="00C631D8" w:rsidRDefault="002C29B8" w:rsidP="002C29B8">
      <w:pPr>
        <w:tabs>
          <w:tab w:val="left" w:pos="5796"/>
        </w:tabs>
      </w:pPr>
    </w:p>
    <w:p w14:paraId="3809C2D6" w14:textId="77777777" w:rsidR="002C29B8" w:rsidRPr="00C631D8" w:rsidRDefault="002C29B8" w:rsidP="002C29B8">
      <w:pPr>
        <w:tabs>
          <w:tab w:val="left" w:pos="5796"/>
        </w:tabs>
      </w:pPr>
    </w:p>
    <w:p w14:paraId="69845C70" w14:textId="77777777" w:rsidR="002C29B8" w:rsidRPr="00C631D8" w:rsidRDefault="002C29B8" w:rsidP="002C29B8">
      <w:pPr>
        <w:tabs>
          <w:tab w:val="left" w:pos="5796"/>
        </w:tabs>
      </w:pPr>
    </w:p>
    <w:p w14:paraId="15DB2695" w14:textId="77777777" w:rsidR="002C29B8" w:rsidRPr="00C631D8" w:rsidRDefault="002C29B8" w:rsidP="002C29B8">
      <w:pPr>
        <w:tabs>
          <w:tab w:val="left" w:pos="5796"/>
        </w:tabs>
      </w:pPr>
    </w:p>
    <w:p w14:paraId="1363D934" w14:textId="77777777" w:rsidR="002C29B8" w:rsidRPr="00C631D8" w:rsidRDefault="002C29B8" w:rsidP="002C29B8">
      <w:pPr>
        <w:tabs>
          <w:tab w:val="left" w:pos="5796"/>
        </w:tabs>
      </w:pPr>
    </w:p>
    <w:p w14:paraId="789066C5" w14:textId="77777777" w:rsidR="002C29B8" w:rsidRPr="00C631D8" w:rsidRDefault="002C29B8" w:rsidP="002C29B8"/>
    <w:p w14:paraId="56C38D53" w14:textId="77777777" w:rsidR="002C29B8" w:rsidRPr="00C631D8" w:rsidRDefault="002C29B8" w:rsidP="002C29B8"/>
    <w:p w14:paraId="27118970" w14:textId="77777777" w:rsidR="002C29B8" w:rsidRPr="00C631D8" w:rsidRDefault="002C29B8" w:rsidP="002C29B8"/>
    <w:p w14:paraId="66D250D2" w14:textId="77777777" w:rsidR="002C29B8" w:rsidRPr="00C631D8" w:rsidRDefault="002C29B8" w:rsidP="002C29B8">
      <w:pPr>
        <w:pBdr>
          <w:top w:val="single" w:sz="2" w:space="1" w:color="BF8F00" w:themeColor="accent4" w:themeShade="BF"/>
          <w:left w:val="single" w:sz="2" w:space="4" w:color="BF8F00" w:themeColor="accent4" w:themeShade="BF"/>
          <w:bottom w:val="single" w:sz="2" w:space="1" w:color="BF8F00" w:themeColor="accent4" w:themeShade="BF"/>
          <w:right w:val="single" w:sz="2" w:space="4" w:color="BF8F00" w:themeColor="accent4" w:themeShade="BF"/>
        </w:pBdr>
      </w:pPr>
      <w:r w:rsidRPr="00C631D8">
        <w:t>Auteur en contact: Suzanne Plaisier MSc, beleidsmedewerker BOinK (030-2331400)</w:t>
      </w:r>
    </w:p>
    <w:p w14:paraId="2D737EE7" w14:textId="77777777" w:rsidR="002C29B8" w:rsidRPr="00C631D8" w:rsidRDefault="002C29B8" w:rsidP="002C29B8">
      <w:pPr>
        <w:pBdr>
          <w:top w:val="single" w:sz="2" w:space="1" w:color="BF8F00" w:themeColor="accent4" w:themeShade="BF"/>
          <w:left w:val="single" w:sz="2" w:space="4" w:color="BF8F00" w:themeColor="accent4" w:themeShade="BF"/>
          <w:bottom w:val="single" w:sz="2" w:space="1" w:color="BF8F00" w:themeColor="accent4" w:themeShade="BF"/>
          <w:right w:val="single" w:sz="2" w:space="4" w:color="BF8F00" w:themeColor="accent4" w:themeShade="BF"/>
        </w:pBdr>
      </w:pPr>
      <w:r w:rsidRPr="00C631D8">
        <w:t xml:space="preserve">Opgesteld in samenwerking met aandachtsfunctionarissen in de kinderopvang </w:t>
      </w:r>
    </w:p>
    <w:p w14:paraId="42D82C00" w14:textId="77777777" w:rsidR="002C29B8" w:rsidRPr="00C631D8" w:rsidRDefault="002C29B8" w:rsidP="002C29B8">
      <w:pPr>
        <w:pBdr>
          <w:top w:val="single" w:sz="2" w:space="1" w:color="BF8F00" w:themeColor="accent4" w:themeShade="BF"/>
          <w:left w:val="single" w:sz="2" w:space="4" w:color="BF8F00" w:themeColor="accent4" w:themeShade="BF"/>
          <w:bottom w:val="single" w:sz="2" w:space="1" w:color="BF8F00" w:themeColor="accent4" w:themeShade="BF"/>
          <w:right w:val="single" w:sz="2" w:space="4" w:color="BF8F00" w:themeColor="accent4" w:themeShade="BF"/>
        </w:pBdr>
      </w:pPr>
      <w:r w:rsidRPr="00C631D8">
        <w:t>Datum: juni 2018</w:t>
      </w:r>
      <w:r w:rsidRPr="00C631D8">
        <w:br w:type="page"/>
      </w:r>
    </w:p>
    <w:p w14:paraId="59EA7A1A" w14:textId="77777777" w:rsidR="00B736D3" w:rsidRPr="00B736D3" w:rsidRDefault="00B736D3" w:rsidP="00B736D3">
      <w:pPr>
        <w:rPr>
          <w:rFonts w:eastAsiaTheme="majorEastAsia"/>
        </w:rPr>
      </w:pPr>
      <w:r w:rsidRPr="00B736D3">
        <w:rPr>
          <w:rFonts w:eastAsiaTheme="majorEastAsia"/>
        </w:rPr>
        <w:t>Inhoud</w:t>
      </w:r>
    </w:p>
    <w:p w14:paraId="135B20B9" w14:textId="77777777" w:rsidR="00B736D3" w:rsidRPr="00B736D3" w:rsidRDefault="00B736D3" w:rsidP="00B736D3">
      <w:pPr>
        <w:rPr>
          <w:rFonts w:eastAsiaTheme="majorEastAsia"/>
        </w:rPr>
      </w:pPr>
      <w:r w:rsidRPr="00B736D3">
        <w:rPr>
          <w:rFonts w:eastAsiaTheme="majorEastAsia"/>
        </w:rPr>
        <w:t>Inleiding</w:t>
      </w:r>
      <w:r w:rsidRPr="00B736D3">
        <w:rPr>
          <w:rFonts w:eastAsiaTheme="majorEastAsia"/>
        </w:rPr>
        <w:tab/>
        <w:t>3</w:t>
      </w:r>
    </w:p>
    <w:p w14:paraId="2A03148D" w14:textId="77777777" w:rsidR="00B736D3" w:rsidRPr="00B736D3" w:rsidRDefault="00B736D3" w:rsidP="00B736D3">
      <w:pPr>
        <w:rPr>
          <w:rFonts w:eastAsiaTheme="majorEastAsia"/>
        </w:rPr>
      </w:pPr>
      <w:r w:rsidRPr="00B736D3">
        <w:rPr>
          <w:rFonts w:eastAsiaTheme="majorEastAsia"/>
        </w:rPr>
        <w:t>Verantwoordelijkheden binnen kinderopvangorganisaties</w:t>
      </w:r>
      <w:r w:rsidRPr="00B736D3">
        <w:rPr>
          <w:rFonts w:eastAsiaTheme="majorEastAsia"/>
        </w:rPr>
        <w:tab/>
        <w:t>3</w:t>
      </w:r>
    </w:p>
    <w:p w14:paraId="533839AA" w14:textId="77777777" w:rsidR="00B736D3" w:rsidRPr="00B736D3" w:rsidRDefault="00B736D3" w:rsidP="00B736D3">
      <w:pPr>
        <w:rPr>
          <w:rFonts w:eastAsiaTheme="majorEastAsia"/>
        </w:rPr>
      </w:pPr>
      <w:r w:rsidRPr="00B736D3">
        <w:rPr>
          <w:rFonts w:eastAsiaTheme="majorEastAsia"/>
        </w:rPr>
        <w:t>Verantwoordelijkheid en taken binnen een gastouderbureau</w:t>
      </w:r>
      <w:r w:rsidRPr="00B736D3">
        <w:rPr>
          <w:rFonts w:eastAsiaTheme="majorEastAsia"/>
        </w:rPr>
        <w:tab/>
        <w:t>4</w:t>
      </w:r>
    </w:p>
    <w:p w14:paraId="2F0923CC" w14:textId="77777777" w:rsidR="00B736D3" w:rsidRPr="00B736D3" w:rsidRDefault="00B736D3" w:rsidP="00B736D3">
      <w:pPr>
        <w:rPr>
          <w:rFonts w:eastAsiaTheme="majorEastAsia"/>
        </w:rPr>
      </w:pPr>
      <w:r w:rsidRPr="00B736D3">
        <w:rPr>
          <w:rFonts w:eastAsiaTheme="majorEastAsia"/>
        </w:rPr>
        <w:t>Indeling van dit protocol</w:t>
      </w:r>
      <w:r w:rsidRPr="00B736D3">
        <w:rPr>
          <w:rFonts w:eastAsiaTheme="majorEastAsia"/>
        </w:rPr>
        <w:tab/>
        <w:t>5</w:t>
      </w:r>
    </w:p>
    <w:p w14:paraId="0CAF1850" w14:textId="77777777" w:rsidR="00B736D3" w:rsidRPr="00B736D3" w:rsidRDefault="00B736D3" w:rsidP="00B736D3">
      <w:pPr>
        <w:rPr>
          <w:rFonts w:eastAsiaTheme="majorEastAsia"/>
        </w:rPr>
      </w:pPr>
      <w:r w:rsidRPr="00B736D3">
        <w:rPr>
          <w:rFonts w:eastAsiaTheme="majorEastAsia"/>
        </w:rPr>
        <w:t>Deel 1. Meldcode huiselijk geweld en kindermishandeling in de thuissituatie</w:t>
      </w:r>
      <w:r w:rsidRPr="00B736D3">
        <w:rPr>
          <w:rFonts w:eastAsiaTheme="majorEastAsia"/>
        </w:rPr>
        <w:tab/>
        <w:t>6</w:t>
      </w:r>
    </w:p>
    <w:p w14:paraId="34446851" w14:textId="77777777" w:rsidR="00B736D3" w:rsidRPr="00B736D3" w:rsidRDefault="00B736D3" w:rsidP="00B736D3">
      <w:pPr>
        <w:rPr>
          <w:rFonts w:eastAsiaTheme="majorEastAsia"/>
        </w:rPr>
      </w:pPr>
      <w:r w:rsidRPr="00B736D3">
        <w:rPr>
          <w:rFonts w:eastAsiaTheme="majorEastAsia"/>
        </w:rPr>
        <w:t>1. Inleiding</w:t>
      </w:r>
      <w:r w:rsidRPr="00B736D3">
        <w:rPr>
          <w:rFonts w:eastAsiaTheme="majorEastAsia"/>
        </w:rPr>
        <w:tab/>
        <w:t>7</w:t>
      </w:r>
    </w:p>
    <w:p w14:paraId="3F62A831" w14:textId="77777777" w:rsidR="00B736D3" w:rsidRPr="00B736D3" w:rsidRDefault="00B736D3" w:rsidP="00B736D3">
      <w:pPr>
        <w:rPr>
          <w:rFonts w:eastAsiaTheme="majorEastAsia"/>
        </w:rPr>
      </w:pPr>
      <w:r w:rsidRPr="00B736D3">
        <w:rPr>
          <w:rFonts w:eastAsiaTheme="majorEastAsia"/>
        </w:rPr>
        <w:t>1.1. Wijzigingen in de meldcode</w:t>
      </w:r>
      <w:r w:rsidRPr="00B736D3">
        <w:rPr>
          <w:rFonts w:eastAsiaTheme="majorEastAsia"/>
        </w:rPr>
        <w:tab/>
        <w:t>7</w:t>
      </w:r>
    </w:p>
    <w:p w14:paraId="46DB458E" w14:textId="77777777" w:rsidR="00B736D3" w:rsidRPr="00B736D3" w:rsidRDefault="00B736D3" w:rsidP="00B736D3">
      <w:pPr>
        <w:rPr>
          <w:rFonts w:eastAsiaTheme="majorEastAsia"/>
        </w:rPr>
      </w:pPr>
      <w:r w:rsidRPr="00B736D3">
        <w:rPr>
          <w:rFonts w:eastAsiaTheme="majorEastAsia"/>
        </w:rPr>
        <w:t>1.2. Definitie Kindermishandeling en huiselijk geweld</w:t>
      </w:r>
      <w:r w:rsidRPr="00B736D3">
        <w:rPr>
          <w:rFonts w:eastAsiaTheme="majorEastAsia"/>
        </w:rPr>
        <w:tab/>
        <w:t>7</w:t>
      </w:r>
    </w:p>
    <w:p w14:paraId="650825AF" w14:textId="77777777" w:rsidR="00B736D3" w:rsidRPr="00B736D3" w:rsidRDefault="00B736D3" w:rsidP="00B736D3">
      <w:pPr>
        <w:rPr>
          <w:rFonts w:eastAsiaTheme="majorEastAsia"/>
        </w:rPr>
      </w:pPr>
      <w:r w:rsidRPr="00B736D3">
        <w:rPr>
          <w:rFonts w:eastAsiaTheme="majorEastAsia"/>
        </w:rPr>
        <w:t>1.3. Leeswijzer</w:t>
      </w:r>
      <w:r w:rsidRPr="00B736D3">
        <w:rPr>
          <w:rFonts w:eastAsiaTheme="majorEastAsia"/>
        </w:rPr>
        <w:tab/>
        <w:t>7</w:t>
      </w:r>
    </w:p>
    <w:p w14:paraId="049AA742" w14:textId="77777777" w:rsidR="00B736D3" w:rsidRPr="00B736D3" w:rsidRDefault="00B736D3" w:rsidP="00B736D3">
      <w:pPr>
        <w:rPr>
          <w:rFonts w:eastAsiaTheme="majorEastAsia"/>
        </w:rPr>
      </w:pPr>
      <w:r w:rsidRPr="00B736D3">
        <w:rPr>
          <w:rFonts w:eastAsiaTheme="majorEastAsia"/>
        </w:rPr>
        <w:t>2. De meldcode huiselijk geweld en kindermishandeling met afwegingskader</w:t>
      </w:r>
      <w:r w:rsidRPr="00B736D3">
        <w:rPr>
          <w:rFonts w:eastAsiaTheme="majorEastAsia"/>
        </w:rPr>
        <w:tab/>
        <w:t>8</w:t>
      </w:r>
    </w:p>
    <w:p w14:paraId="3C0F4C0B" w14:textId="77777777" w:rsidR="00B736D3" w:rsidRPr="00B736D3" w:rsidRDefault="00B736D3" w:rsidP="00B736D3">
      <w:pPr>
        <w:rPr>
          <w:rFonts w:eastAsiaTheme="majorEastAsia"/>
        </w:rPr>
      </w:pPr>
      <w:r w:rsidRPr="00B736D3">
        <w:rPr>
          <w:rFonts w:eastAsiaTheme="majorEastAsia"/>
        </w:rPr>
        <w:t>2.1. De stappen van de meldcode en het afwegingskader</w:t>
      </w:r>
      <w:r w:rsidRPr="00B736D3">
        <w:rPr>
          <w:rFonts w:eastAsiaTheme="majorEastAsia"/>
        </w:rPr>
        <w:tab/>
        <w:t>10</w:t>
      </w:r>
    </w:p>
    <w:p w14:paraId="31E51D43" w14:textId="77777777" w:rsidR="00B736D3" w:rsidRPr="00B736D3" w:rsidRDefault="00B736D3" w:rsidP="00B736D3">
      <w:pPr>
        <w:rPr>
          <w:rFonts w:eastAsiaTheme="majorEastAsia"/>
        </w:rPr>
      </w:pPr>
      <w:r w:rsidRPr="00B736D3">
        <w:rPr>
          <w:rFonts w:eastAsiaTheme="majorEastAsia"/>
        </w:rPr>
        <w:t>3. Wettelijke verplichtingen</w:t>
      </w:r>
      <w:r w:rsidRPr="00B736D3">
        <w:rPr>
          <w:rFonts w:eastAsiaTheme="majorEastAsia"/>
        </w:rPr>
        <w:tab/>
        <w:t>20</w:t>
      </w:r>
    </w:p>
    <w:p w14:paraId="3DA04FF5" w14:textId="77777777" w:rsidR="00B736D3" w:rsidRPr="00B736D3" w:rsidRDefault="00B736D3" w:rsidP="00B736D3">
      <w:pPr>
        <w:rPr>
          <w:rFonts w:eastAsiaTheme="majorEastAsia"/>
        </w:rPr>
      </w:pPr>
      <w:r w:rsidRPr="00B736D3">
        <w:rPr>
          <w:rFonts w:eastAsiaTheme="majorEastAsia"/>
        </w:rPr>
        <w:t>3.1. Beroepsgeheim en wettelijk meldrecht</w:t>
      </w:r>
      <w:r w:rsidRPr="00B736D3">
        <w:rPr>
          <w:rFonts w:eastAsiaTheme="majorEastAsia"/>
        </w:rPr>
        <w:tab/>
        <w:t>20</w:t>
      </w:r>
    </w:p>
    <w:p w14:paraId="4A2841D2" w14:textId="77777777" w:rsidR="00B736D3" w:rsidRPr="00B736D3" w:rsidRDefault="00B736D3" w:rsidP="00B736D3">
      <w:pPr>
        <w:rPr>
          <w:rFonts w:eastAsiaTheme="majorEastAsia"/>
        </w:rPr>
      </w:pPr>
      <w:r w:rsidRPr="00B736D3">
        <w:rPr>
          <w:rFonts w:eastAsiaTheme="majorEastAsia"/>
        </w:rPr>
        <w:t>3.2. Verantwoordelijkheid</w:t>
      </w:r>
      <w:r w:rsidRPr="00B736D3">
        <w:rPr>
          <w:rFonts w:eastAsiaTheme="majorEastAsia"/>
        </w:rPr>
        <w:tab/>
        <w:t>20</w:t>
      </w:r>
    </w:p>
    <w:p w14:paraId="0571EAA3" w14:textId="77777777" w:rsidR="00B736D3" w:rsidRPr="00B736D3" w:rsidRDefault="00B736D3" w:rsidP="00B736D3">
      <w:pPr>
        <w:rPr>
          <w:rFonts w:eastAsiaTheme="majorEastAsia"/>
        </w:rPr>
      </w:pPr>
      <w:r w:rsidRPr="00B736D3">
        <w:rPr>
          <w:rFonts w:eastAsiaTheme="majorEastAsia"/>
        </w:rPr>
        <w:t>3.3. Documentatie en vertrouwelijkheid binnen de meldcode</w:t>
      </w:r>
      <w:r w:rsidRPr="00B736D3">
        <w:rPr>
          <w:rFonts w:eastAsiaTheme="majorEastAsia"/>
        </w:rPr>
        <w:tab/>
        <w:t>21</w:t>
      </w:r>
    </w:p>
    <w:p w14:paraId="7E431E6B" w14:textId="77777777" w:rsidR="00B736D3" w:rsidRPr="00B736D3" w:rsidRDefault="00B736D3" w:rsidP="00B736D3">
      <w:pPr>
        <w:rPr>
          <w:rFonts w:eastAsiaTheme="majorEastAsia"/>
        </w:rPr>
      </w:pPr>
      <w:r w:rsidRPr="00B736D3">
        <w:rPr>
          <w:rFonts w:eastAsiaTheme="majorEastAsia"/>
        </w:rPr>
        <w:t>3.4. Deskundigheid eergerelateerd geweld/meisjesbesnijdenis</w:t>
      </w:r>
      <w:r w:rsidRPr="00B736D3">
        <w:rPr>
          <w:rFonts w:eastAsiaTheme="majorEastAsia"/>
        </w:rPr>
        <w:tab/>
        <w:t>21</w:t>
      </w:r>
    </w:p>
    <w:p w14:paraId="6FF2D957" w14:textId="77777777" w:rsidR="00B736D3" w:rsidRPr="00B736D3" w:rsidRDefault="00B736D3" w:rsidP="00B736D3">
      <w:pPr>
        <w:rPr>
          <w:rFonts w:eastAsiaTheme="majorEastAsia"/>
        </w:rPr>
      </w:pPr>
      <w:r w:rsidRPr="00B736D3">
        <w:rPr>
          <w:rFonts w:eastAsiaTheme="majorEastAsia"/>
        </w:rPr>
        <w:t>3.5. Verwijsindex risicojongeren</w:t>
      </w:r>
      <w:r w:rsidRPr="00B736D3">
        <w:rPr>
          <w:rFonts w:eastAsiaTheme="majorEastAsia"/>
        </w:rPr>
        <w:tab/>
        <w:t>21</w:t>
      </w:r>
    </w:p>
    <w:p w14:paraId="5288E327" w14:textId="77777777" w:rsidR="00B736D3" w:rsidRPr="00B736D3" w:rsidRDefault="00B736D3" w:rsidP="00B736D3">
      <w:pPr>
        <w:rPr>
          <w:rFonts w:eastAsiaTheme="majorEastAsia"/>
        </w:rPr>
      </w:pPr>
      <w:r w:rsidRPr="00B736D3">
        <w:rPr>
          <w:rFonts w:eastAsiaTheme="majorEastAsia"/>
        </w:rPr>
        <w:t>4. Na de melding</w:t>
      </w:r>
      <w:r w:rsidRPr="00B736D3">
        <w:rPr>
          <w:rFonts w:eastAsiaTheme="majorEastAsia"/>
        </w:rPr>
        <w:tab/>
        <w:t>22</w:t>
      </w:r>
    </w:p>
    <w:p w14:paraId="687F3571" w14:textId="77777777" w:rsidR="00B736D3" w:rsidRPr="00B736D3" w:rsidRDefault="00B736D3" w:rsidP="00B736D3">
      <w:pPr>
        <w:rPr>
          <w:rFonts w:eastAsiaTheme="majorEastAsia"/>
        </w:rPr>
      </w:pPr>
      <w:r w:rsidRPr="00B736D3">
        <w:rPr>
          <w:rFonts w:eastAsiaTheme="majorEastAsia"/>
        </w:rPr>
        <w:t>4.1. Interne evaluatie</w:t>
      </w:r>
      <w:r w:rsidRPr="00B736D3">
        <w:rPr>
          <w:rFonts w:eastAsiaTheme="majorEastAsia"/>
        </w:rPr>
        <w:tab/>
        <w:t>22</w:t>
      </w:r>
    </w:p>
    <w:p w14:paraId="73322DED" w14:textId="77777777" w:rsidR="00B736D3" w:rsidRPr="00B736D3" w:rsidRDefault="00B736D3" w:rsidP="00B736D3">
      <w:pPr>
        <w:rPr>
          <w:rFonts w:eastAsiaTheme="majorEastAsia"/>
        </w:rPr>
      </w:pPr>
      <w:r w:rsidRPr="00B736D3">
        <w:rPr>
          <w:rFonts w:eastAsiaTheme="majorEastAsia"/>
        </w:rPr>
        <w:t>Deel 2. Meldplicht bij een vermoeden van een geweld- of zedendelict door een medewerker</w:t>
      </w:r>
      <w:r w:rsidRPr="00B736D3">
        <w:rPr>
          <w:rFonts w:eastAsiaTheme="majorEastAsia"/>
        </w:rPr>
        <w:tab/>
        <w:t>24</w:t>
      </w:r>
    </w:p>
    <w:p w14:paraId="6718E34B" w14:textId="77777777" w:rsidR="00B736D3" w:rsidRPr="00B736D3" w:rsidRDefault="00B736D3" w:rsidP="00B736D3">
      <w:pPr>
        <w:rPr>
          <w:rFonts w:eastAsiaTheme="majorEastAsia"/>
        </w:rPr>
      </w:pPr>
      <w:r w:rsidRPr="00B736D3">
        <w:rPr>
          <w:rFonts w:eastAsiaTheme="majorEastAsia"/>
        </w:rPr>
        <w:t>1. Inleiding</w:t>
      </w:r>
      <w:r w:rsidRPr="00B736D3">
        <w:rPr>
          <w:rFonts w:eastAsiaTheme="majorEastAsia"/>
        </w:rPr>
        <w:tab/>
        <w:t>25</w:t>
      </w:r>
    </w:p>
    <w:p w14:paraId="40D49A60" w14:textId="77777777" w:rsidR="00B736D3" w:rsidRPr="00B736D3" w:rsidRDefault="00B736D3" w:rsidP="00B736D3">
      <w:pPr>
        <w:rPr>
          <w:rFonts w:eastAsiaTheme="majorEastAsia"/>
        </w:rPr>
      </w:pPr>
      <w:r w:rsidRPr="00B736D3">
        <w:rPr>
          <w:rFonts w:eastAsiaTheme="majorEastAsia"/>
        </w:rPr>
        <w:t>1.1. Melding door een medewerker over de houder zelf</w:t>
      </w:r>
      <w:r w:rsidRPr="00B736D3">
        <w:rPr>
          <w:rFonts w:eastAsiaTheme="majorEastAsia"/>
        </w:rPr>
        <w:tab/>
        <w:t>25</w:t>
      </w:r>
    </w:p>
    <w:p w14:paraId="37331E75" w14:textId="77777777" w:rsidR="00B736D3" w:rsidRPr="00B736D3" w:rsidRDefault="00B736D3" w:rsidP="00B736D3">
      <w:pPr>
        <w:rPr>
          <w:rFonts w:eastAsiaTheme="majorEastAsia"/>
        </w:rPr>
      </w:pPr>
      <w:r w:rsidRPr="00B736D3">
        <w:rPr>
          <w:rFonts w:eastAsiaTheme="majorEastAsia"/>
        </w:rPr>
        <w:t>1.2. Melding door een ouder over een medewerker of leidinggevende</w:t>
      </w:r>
      <w:r w:rsidRPr="00B736D3">
        <w:rPr>
          <w:rFonts w:eastAsiaTheme="majorEastAsia"/>
        </w:rPr>
        <w:tab/>
        <w:t>25</w:t>
      </w:r>
    </w:p>
    <w:p w14:paraId="3F243037" w14:textId="77777777" w:rsidR="00B736D3" w:rsidRPr="00B736D3" w:rsidRDefault="00B736D3" w:rsidP="00B736D3">
      <w:pPr>
        <w:rPr>
          <w:rFonts w:eastAsiaTheme="majorEastAsia"/>
        </w:rPr>
      </w:pPr>
      <w:r w:rsidRPr="00B736D3">
        <w:rPr>
          <w:rFonts w:eastAsiaTheme="majorEastAsia"/>
        </w:rPr>
        <w:t>1.3. Melding door een ouder over een gastouder/volwassen huisgenoot</w:t>
      </w:r>
      <w:r w:rsidRPr="00B736D3">
        <w:rPr>
          <w:rFonts w:eastAsiaTheme="majorEastAsia"/>
        </w:rPr>
        <w:tab/>
        <w:t>25</w:t>
      </w:r>
    </w:p>
    <w:p w14:paraId="6A5A9348" w14:textId="77777777" w:rsidR="00B736D3" w:rsidRPr="00B736D3" w:rsidRDefault="00B736D3" w:rsidP="00B736D3">
      <w:pPr>
        <w:rPr>
          <w:rFonts w:eastAsiaTheme="majorEastAsia"/>
        </w:rPr>
      </w:pPr>
      <w:r w:rsidRPr="00B736D3">
        <w:rPr>
          <w:rFonts w:eastAsiaTheme="majorEastAsia"/>
        </w:rPr>
        <w:t>1.4. Leeswijzer</w:t>
      </w:r>
      <w:r w:rsidRPr="00B736D3">
        <w:rPr>
          <w:rFonts w:eastAsiaTheme="majorEastAsia"/>
        </w:rPr>
        <w:tab/>
        <w:t>25</w:t>
      </w:r>
    </w:p>
    <w:p w14:paraId="2FD1212D" w14:textId="77777777" w:rsidR="00B736D3" w:rsidRPr="00B736D3" w:rsidRDefault="00B736D3" w:rsidP="00B736D3">
      <w:pPr>
        <w:rPr>
          <w:rFonts w:eastAsiaTheme="majorEastAsia"/>
        </w:rPr>
      </w:pPr>
      <w:r w:rsidRPr="00B736D3">
        <w:rPr>
          <w:rFonts w:eastAsiaTheme="majorEastAsia"/>
        </w:rPr>
        <w:t>2. Stappenplan bij een vermoeden van een geweld- of zedendelict door een medewerker</w:t>
      </w:r>
      <w:r w:rsidRPr="00B736D3">
        <w:rPr>
          <w:rFonts w:eastAsiaTheme="majorEastAsia"/>
        </w:rPr>
        <w:tab/>
        <w:t>26</w:t>
      </w:r>
    </w:p>
    <w:p w14:paraId="04F28408" w14:textId="77777777" w:rsidR="00B736D3" w:rsidRPr="00B736D3" w:rsidRDefault="00B736D3" w:rsidP="00B736D3">
      <w:pPr>
        <w:rPr>
          <w:rFonts w:eastAsiaTheme="majorEastAsia"/>
        </w:rPr>
      </w:pPr>
      <w:r w:rsidRPr="00B736D3">
        <w:rPr>
          <w:rFonts w:eastAsiaTheme="majorEastAsia"/>
        </w:rPr>
        <w:t>2.1. Toelichting op het stappenplan</w:t>
      </w:r>
      <w:r w:rsidRPr="00B736D3">
        <w:rPr>
          <w:rFonts w:eastAsiaTheme="majorEastAsia"/>
        </w:rPr>
        <w:tab/>
        <w:t>27</w:t>
      </w:r>
    </w:p>
    <w:p w14:paraId="66BFE1B9" w14:textId="77777777" w:rsidR="00B736D3" w:rsidRPr="00B736D3" w:rsidRDefault="00B736D3" w:rsidP="00B736D3">
      <w:pPr>
        <w:rPr>
          <w:rFonts w:eastAsiaTheme="majorEastAsia"/>
        </w:rPr>
      </w:pPr>
      <w:r w:rsidRPr="00B736D3">
        <w:rPr>
          <w:rFonts w:eastAsiaTheme="majorEastAsia"/>
        </w:rPr>
        <w:t>3. Preventieve maatregelen</w:t>
      </w:r>
      <w:r w:rsidRPr="00B736D3">
        <w:rPr>
          <w:rFonts w:eastAsiaTheme="majorEastAsia"/>
        </w:rPr>
        <w:tab/>
        <w:t>32</w:t>
      </w:r>
    </w:p>
    <w:p w14:paraId="6A436699" w14:textId="77777777" w:rsidR="00B736D3" w:rsidRPr="00B736D3" w:rsidRDefault="00B736D3" w:rsidP="00B736D3">
      <w:pPr>
        <w:rPr>
          <w:rFonts w:eastAsiaTheme="majorEastAsia"/>
        </w:rPr>
      </w:pPr>
      <w:r w:rsidRPr="00B736D3">
        <w:rPr>
          <w:rFonts w:eastAsiaTheme="majorEastAsia"/>
        </w:rPr>
        <w:t>Deel 3. Seksueel grensoverschrijdend gedrag tussen kinderen onderling</w:t>
      </w:r>
      <w:r w:rsidRPr="00B736D3">
        <w:rPr>
          <w:rFonts w:eastAsiaTheme="majorEastAsia"/>
        </w:rPr>
        <w:tab/>
        <w:t>34</w:t>
      </w:r>
    </w:p>
    <w:p w14:paraId="36C3E71B" w14:textId="77777777" w:rsidR="00B736D3" w:rsidRPr="00B736D3" w:rsidRDefault="00B736D3" w:rsidP="00B736D3">
      <w:pPr>
        <w:rPr>
          <w:rFonts w:eastAsiaTheme="majorEastAsia"/>
        </w:rPr>
      </w:pPr>
      <w:r w:rsidRPr="00B736D3">
        <w:rPr>
          <w:rFonts w:eastAsiaTheme="majorEastAsia"/>
        </w:rPr>
        <w:t>1. Inleiding</w:t>
      </w:r>
      <w:r w:rsidRPr="00B736D3">
        <w:rPr>
          <w:rFonts w:eastAsiaTheme="majorEastAsia"/>
        </w:rPr>
        <w:tab/>
        <w:t>35</w:t>
      </w:r>
    </w:p>
    <w:p w14:paraId="1485C363" w14:textId="77777777" w:rsidR="00B736D3" w:rsidRPr="00B736D3" w:rsidRDefault="00B736D3" w:rsidP="00B736D3">
      <w:pPr>
        <w:rPr>
          <w:rFonts w:eastAsiaTheme="majorEastAsia"/>
        </w:rPr>
      </w:pPr>
      <w:r w:rsidRPr="00B736D3">
        <w:rPr>
          <w:rFonts w:eastAsiaTheme="majorEastAsia"/>
        </w:rPr>
        <w:t>1.1. Leeswijzer</w:t>
      </w:r>
      <w:r w:rsidRPr="00B736D3">
        <w:rPr>
          <w:rFonts w:eastAsiaTheme="majorEastAsia"/>
        </w:rPr>
        <w:tab/>
        <w:t>35</w:t>
      </w:r>
    </w:p>
    <w:p w14:paraId="6AA578DD" w14:textId="77777777" w:rsidR="00B736D3" w:rsidRPr="00B736D3" w:rsidRDefault="00B736D3" w:rsidP="00B736D3">
      <w:pPr>
        <w:rPr>
          <w:rFonts w:eastAsiaTheme="majorEastAsia"/>
        </w:rPr>
      </w:pPr>
      <w:r w:rsidRPr="00B736D3">
        <w:rPr>
          <w:rFonts w:eastAsiaTheme="majorEastAsia"/>
        </w:rPr>
        <w:t>2. Stappen bij signalen van seksueel grensoverschrijdend gedrag tussen kinderen onderling</w:t>
      </w:r>
      <w:r w:rsidRPr="00B736D3">
        <w:rPr>
          <w:rFonts w:eastAsiaTheme="majorEastAsia"/>
        </w:rPr>
        <w:tab/>
        <w:t>36</w:t>
      </w:r>
    </w:p>
    <w:p w14:paraId="691AB68F" w14:textId="77777777" w:rsidR="00B736D3" w:rsidRPr="00B736D3" w:rsidRDefault="00B736D3" w:rsidP="00B736D3">
      <w:pPr>
        <w:rPr>
          <w:rFonts w:eastAsiaTheme="majorEastAsia"/>
        </w:rPr>
      </w:pPr>
      <w:r w:rsidRPr="00B736D3">
        <w:rPr>
          <w:rFonts w:eastAsiaTheme="majorEastAsia"/>
        </w:rPr>
        <w:t>2.1. Toelichting op de stappen</w:t>
      </w:r>
      <w:r w:rsidRPr="00B736D3">
        <w:rPr>
          <w:rFonts w:eastAsiaTheme="majorEastAsia"/>
        </w:rPr>
        <w:tab/>
        <w:t>37</w:t>
      </w:r>
    </w:p>
    <w:p w14:paraId="40DA8AF4" w14:textId="77777777" w:rsidR="00B736D3" w:rsidRPr="00B736D3" w:rsidRDefault="00B736D3" w:rsidP="00B736D3">
      <w:pPr>
        <w:rPr>
          <w:rFonts w:eastAsiaTheme="majorEastAsia"/>
        </w:rPr>
      </w:pPr>
      <w:r w:rsidRPr="00B736D3">
        <w:rPr>
          <w:rFonts w:eastAsiaTheme="majorEastAsia"/>
        </w:rPr>
        <w:t>3. Seksuele ontwikkeling van kinderen en grensoverschrijdend gedrag</w:t>
      </w:r>
      <w:r w:rsidRPr="00B736D3">
        <w:rPr>
          <w:rFonts w:eastAsiaTheme="majorEastAsia"/>
        </w:rPr>
        <w:tab/>
        <w:t>40</w:t>
      </w:r>
    </w:p>
    <w:p w14:paraId="1B1187E9" w14:textId="77777777" w:rsidR="00B736D3" w:rsidRPr="00B736D3" w:rsidRDefault="00B736D3" w:rsidP="00B736D3">
      <w:pPr>
        <w:rPr>
          <w:rFonts w:eastAsiaTheme="majorEastAsia"/>
        </w:rPr>
      </w:pPr>
      <w:r w:rsidRPr="00B736D3">
        <w:rPr>
          <w:rFonts w:eastAsiaTheme="majorEastAsia"/>
        </w:rPr>
        <w:t>Terminologie en definitie</w:t>
      </w:r>
      <w:r w:rsidRPr="00B736D3">
        <w:rPr>
          <w:rFonts w:eastAsiaTheme="majorEastAsia"/>
        </w:rPr>
        <w:tab/>
        <w:t>40</w:t>
      </w:r>
    </w:p>
    <w:p w14:paraId="0A97C43F" w14:textId="77777777" w:rsidR="00B736D3" w:rsidRPr="00B736D3" w:rsidRDefault="00B736D3" w:rsidP="00B736D3">
      <w:pPr>
        <w:rPr>
          <w:rFonts w:eastAsiaTheme="majorEastAsia"/>
        </w:rPr>
      </w:pPr>
      <w:r w:rsidRPr="00B736D3">
        <w:rPr>
          <w:rFonts w:eastAsiaTheme="majorEastAsia"/>
        </w:rPr>
        <w:t>Wanneer is seksueel gedrag grensoverschrijdend?</w:t>
      </w:r>
      <w:r w:rsidRPr="00B736D3">
        <w:rPr>
          <w:rFonts w:eastAsiaTheme="majorEastAsia"/>
        </w:rPr>
        <w:tab/>
        <w:t>40</w:t>
      </w:r>
    </w:p>
    <w:p w14:paraId="7B506D1D" w14:textId="77777777" w:rsidR="00B736D3" w:rsidRPr="00B736D3" w:rsidRDefault="00B736D3" w:rsidP="00B736D3">
      <w:pPr>
        <w:rPr>
          <w:rFonts w:eastAsiaTheme="majorEastAsia"/>
        </w:rPr>
      </w:pPr>
      <w:r w:rsidRPr="00B736D3">
        <w:rPr>
          <w:rFonts w:eastAsiaTheme="majorEastAsia"/>
        </w:rPr>
        <w:t>4. Preventieve maatregelen</w:t>
      </w:r>
      <w:r w:rsidRPr="00B736D3">
        <w:rPr>
          <w:rFonts w:eastAsiaTheme="majorEastAsia"/>
        </w:rPr>
        <w:tab/>
        <w:t>42</w:t>
      </w:r>
    </w:p>
    <w:p w14:paraId="5776F5A2" w14:textId="77777777" w:rsidR="00B736D3" w:rsidRPr="00B736D3" w:rsidRDefault="00B736D3" w:rsidP="00B736D3">
      <w:pPr>
        <w:rPr>
          <w:rFonts w:eastAsiaTheme="majorEastAsia"/>
        </w:rPr>
      </w:pPr>
      <w:r w:rsidRPr="00B736D3">
        <w:rPr>
          <w:rFonts w:eastAsiaTheme="majorEastAsia"/>
        </w:rPr>
        <w:t>Geraadpleegde bronnen</w:t>
      </w:r>
      <w:r w:rsidRPr="00B736D3">
        <w:rPr>
          <w:rFonts w:eastAsiaTheme="majorEastAsia"/>
        </w:rPr>
        <w:tab/>
        <w:t>45</w:t>
      </w:r>
    </w:p>
    <w:p w14:paraId="09BA2AB0" w14:textId="77777777" w:rsidR="00B736D3" w:rsidRPr="00B736D3" w:rsidRDefault="00B736D3" w:rsidP="00B736D3">
      <w:pPr>
        <w:rPr>
          <w:rFonts w:eastAsiaTheme="majorEastAsia"/>
        </w:rPr>
      </w:pPr>
      <w:r w:rsidRPr="00B736D3">
        <w:rPr>
          <w:rFonts w:eastAsiaTheme="majorEastAsia"/>
        </w:rPr>
        <w:t>Bijlagen bij deel 1, 2 en 3</w:t>
      </w:r>
      <w:r w:rsidRPr="00B736D3">
        <w:rPr>
          <w:rFonts w:eastAsiaTheme="majorEastAsia"/>
        </w:rPr>
        <w:tab/>
        <w:t>46</w:t>
      </w:r>
    </w:p>
    <w:p w14:paraId="46044574" w14:textId="77777777" w:rsidR="00B736D3" w:rsidRPr="00B736D3" w:rsidRDefault="00B736D3" w:rsidP="00B736D3">
      <w:pPr>
        <w:rPr>
          <w:rFonts w:eastAsiaTheme="majorEastAsia"/>
        </w:rPr>
      </w:pPr>
      <w:r w:rsidRPr="00B736D3">
        <w:rPr>
          <w:rFonts w:eastAsiaTheme="majorEastAsia"/>
        </w:rPr>
        <w:t>Bijlage 1.  De verschillende vormen van kindermishandeling en huiselijk geweld</w:t>
      </w:r>
      <w:r w:rsidRPr="00B736D3">
        <w:rPr>
          <w:rFonts w:eastAsiaTheme="majorEastAsia"/>
        </w:rPr>
        <w:tab/>
        <w:t>47</w:t>
      </w:r>
    </w:p>
    <w:p w14:paraId="2CE950BA" w14:textId="77777777" w:rsidR="00B736D3" w:rsidRPr="00B736D3" w:rsidRDefault="00B736D3" w:rsidP="00B736D3">
      <w:pPr>
        <w:rPr>
          <w:rFonts w:eastAsiaTheme="majorEastAsia"/>
        </w:rPr>
      </w:pPr>
      <w:r w:rsidRPr="00B736D3">
        <w:rPr>
          <w:rFonts w:eastAsiaTheme="majorEastAsia"/>
        </w:rPr>
        <w:t>Bijlage 2. Sociale kaart</w:t>
      </w:r>
      <w:r w:rsidRPr="00B736D3">
        <w:rPr>
          <w:rFonts w:eastAsiaTheme="majorEastAsia"/>
        </w:rPr>
        <w:tab/>
        <w:t>49</w:t>
      </w:r>
    </w:p>
    <w:p w14:paraId="0DCAC464" w14:textId="77777777" w:rsidR="00B736D3" w:rsidRPr="00B736D3" w:rsidRDefault="00B736D3" w:rsidP="00B736D3">
      <w:pPr>
        <w:rPr>
          <w:rFonts w:eastAsiaTheme="majorEastAsia"/>
        </w:rPr>
      </w:pPr>
      <w:r w:rsidRPr="00B736D3">
        <w:rPr>
          <w:rFonts w:eastAsiaTheme="majorEastAsia"/>
        </w:rPr>
        <w:t>Bijlage 3. Signalenlijst kindermishandeling 0- tot 4-jarigen</w:t>
      </w:r>
      <w:r w:rsidRPr="00B736D3">
        <w:rPr>
          <w:rFonts w:eastAsiaTheme="majorEastAsia"/>
        </w:rPr>
        <w:tab/>
        <w:t>50</w:t>
      </w:r>
    </w:p>
    <w:p w14:paraId="36DCFB7B" w14:textId="77777777" w:rsidR="00B736D3" w:rsidRPr="00B736D3" w:rsidRDefault="00B736D3" w:rsidP="00B736D3">
      <w:pPr>
        <w:rPr>
          <w:rFonts w:eastAsiaTheme="majorEastAsia"/>
        </w:rPr>
      </w:pPr>
      <w:r w:rsidRPr="00B736D3">
        <w:rPr>
          <w:rFonts w:eastAsiaTheme="majorEastAsia"/>
        </w:rPr>
        <w:t>Bijlage 4. Signalenlijst kindermishandeling 4- tot 12-jarigen</w:t>
      </w:r>
      <w:r w:rsidRPr="00B736D3">
        <w:rPr>
          <w:rFonts w:eastAsiaTheme="majorEastAsia"/>
        </w:rPr>
        <w:tab/>
        <w:t>55</w:t>
      </w:r>
    </w:p>
    <w:p w14:paraId="56A87EA4" w14:textId="77777777" w:rsidR="00B736D3" w:rsidRPr="00B736D3" w:rsidRDefault="00B736D3" w:rsidP="00B736D3">
      <w:pPr>
        <w:rPr>
          <w:rFonts w:eastAsiaTheme="majorEastAsia"/>
        </w:rPr>
      </w:pPr>
      <w:r w:rsidRPr="00B736D3">
        <w:rPr>
          <w:rFonts w:eastAsiaTheme="majorEastAsia"/>
        </w:rPr>
        <w:t>Bijlage 5. Observatielijst</w:t>
      </w:r>
      <w:r w:rsidRPr="00B736D3">
        <w:rPr>
          <w:rFonts w:eastAsiaTheme="majorEastAsia"/>
        </w:rPr>
        <w:tab/>
        <w:t>60</w:t>
      </w:r>
    </w:p>
    <w:p w14:paraId="190F3511" w14:textId="77777777" w:rsidR="00B736D3" w:rsidRPr="00B736D3" w:rsidRDefault="00B736D3" w:rsidP="00B736D3">
      <w:pPr>
        <w:rPr>
          <w:rFonts w:eastAsiaTheme="majorEastAsia"/>
        </w:rPr>
      </w:pPr>
      <w:r w:rsidRPr="00B736D3">
        <w:rPr>
          <w:rFonts w:eastAsiaTheme="majorEastAsia"/>
        </w:rPr>
        <w:t>Bijlage 6. In gesprek met ouders en kinderen</w:t>
      </w:r>
      <w:r w:rsidRPr="00B736D3">
        <w:rPr>
          <w:rFonts w:eastAsiaTheme="majorEastAsia"/>
        </w:rPr>
        <w:tab/>
        <w:t>63</w:t>
      </w:r>
    </w:p>
    <w:p w14:paraId="77739EB2" w14:textId="77777777" w:rsidR="00B736D3" w:rsidRPr="00B736D3" w:rsidRDefault="00B736D3" w:rsidP="00B736D3">
      <w:pPr>
        <w:rPr>
          <w:rFonts w:eastAsiaTheme="majorEastAsia"/>
        </w:rPr>
      </w:pPr>
      <w:r w:rsidRPr="00B736D3">
        <w:rPr>
          <w:rFonts w:eastAsiaTheme="majorEastAsia"/>
        </w:rPr>
        <w:t>Bijlage 7. Verantwoordelijkheden binnen de organisatie met betrekking tot de meldcode</w:t>
      </w:r>
      <w:r w:rsidRPr="00B736D3">
        <w:rPr>
          <w:rFonts w:eastAsiaTheme="majorEastAsia"/>
        </w:rPr>
        <w:tab/>
        <w:t>66</w:t>
      </w:r>
    </w:p>
    <w:p w14:paraId="299C047B" w14:textId="77777777" w:rsidR="00B736D3" w:rsidRPr="00B736D3" w:rsidRDefault="00B736D3" w:rsidP="00B736D3">
      <w:pPr>
        <w:rPr>
          <w:rFonts w:eastAsiaTheme="majorEastAsia"/>
        </w:rPr>
      </w:pPr>
      <w:r w:rsidRPr="00B736D3">
        <w:rPr>
          <w:rFonts w:eastAsiaTheme="majorEastAsia"/>
        </w:rPr>
        <w:t>Bijlage 8. Het kinddossier</w:t>
      </w:r>
      <w:r w:rsidRPr="00B736D3">
        <w:rPr>
          <w:rFonts w:eastAsiaTheme="majorEastAsia"/>
        </w:rPr>
        <w:tab/>
        <w:t>68</w:t>
      </w:r>
    </w:p>
    <w:p w14:paraId="6164B939" w14:textId="77777777" w:rsidR="00B736D3" w:rsidRPr="00B736D3" w:rsidRDefault="00B736D3" w:rsidP="00B736D3">
      <w:pPr>
        <w:rPr>
          <w:rFonts w:eastAsiaTheme="majorEastAsia"/>
        </w:rPr>
      </w:pPr>
      <w:r w:rsidRPr="00B736D3">
        <w:rPr>
          <w:rFonts w:eastAsiaTheme="majorEastAsia"/>
        </w:rPr>
        <w:t>Bijlage 9. Signalen die kunnen duiden op mogelijk geweld- of zedendelict door een collega</w:t>
      </w:r>
      <w:r w:rsidRPr="00B736D3">
        <w:rPr>
          <w:rFonts w:eastAsiaTheme="majorEastAsia"/>
        </w:rPr>
        <w:tab/>
        <w:t>69</w:t>
      </w:r>
    </w:p>
    <w:p w14:paraId="7022B80A" w14:textId="77777777" w:rsidR="00B736D3" w:rsidRPr="00B736D3" w:rsidRDefault="00B736D3" w:rsidP="00B736D3">
      <w:pPr>
        <w:rPr>
          <w:rFonts w:eastAsiaTheme="majorEastAsia"/>
        </w:rPr>
      </w:pPr>
      <w:r w:rsidRPr="00B736D3">
        <w:rPr>
          <w:rFonts w:eastAsiaTheme="majorEastAsia"/>
        </w:rPr>
        <w:t>Bijlage 10. Een draaiboek aanleggen</w:t>
      </w:r>
      <w:r w:rsidRPr="00B736D3">
        <w:rPr>
          <w:rFonts w:eastAsiaTheme="majorEastAsia"/>
        </w:rPr>
        <w:tab/>
        <w:t>71</w:t>
      </w:r>
    </w:p>
    <w:p w14:paraId="7EFB4CE4" w14:textId="77777777" w:rsidR="00B736D3" w:rsidRPr="00B736D3" w:rsidRDefault="00B736D3" w:rsidP="00B736D3">
      <w:pPr>
        <w:rPr>
          <w:rFonts w:eastAsiaTheme="majorEastAsia"/>
        </w:rPr>
      </w:pPr>
      <w:r w:rsidRPr="00B736D3">
        <w:rPr>
          <w:rFonts w:eastAsiaTheme="majorEastAsia"/>
        </w:rPr>
        <w:t>Bijlage 11. Omgaan met de media</w:t>
      </w:r>
      <w:r w:rsidRPr="00B736D3">
        <w:rPr>
          <w:rFonts w:eastAsiaTheme="majorEastAsia"/>
        </w:rPr>
        <w:tab/>
        <w:t>72</w:t>
      </w:r>
    </w:p>
    <w:p w14:paraId="0F317575" w14:textId="5345D00A" w:rsidR="002C29B8" w:rsidRDefault="002C29B8" w:rsidP="002C29B8">
      <w:pPr>
        <w:rPr>
          <w:rFonts w:asciiTheme="majorHAnsi" w:eastAsiaTheme="majorEastAsia" w:hAnsiTheme="majorHAnsi" w:cstheme="majorBidi"/>
          <w:color w:val="2F5496" w:themeColor="accent1" w:themeShade="BF"/>
          <w:sz w:val="32"/>
          <w:szCs w:val="32"/>
        </w:rPr>
      </w:pPr>
    </w:p>
    <w:p w14:paraId="384AFA8E" w14:textId="00BCC133" w:rsidR="003B4EF0" w:rsidRDefault="003B4EF0" w:rsidP="002C29B8">
      <w:pPr>
        <w:rPr>
          <w:rFonts w:asciiTheme="majorHAnsi" w:eastAsiaTheme="majorEastAsia" w:hAnsiTheme="majorHAnsi" w:cstheme="majorBidi"/>
          <w:color w:val="2F5496" w:themeColor="accent1" w:themeShade="BF"/>
          <w:sz w:val="32"/>
          <w:szCs w:val="32"/>
        </w:rPr>
      </w:pPr>
    </w:p>
    <w:p w14:paraId="644C699D" w14:textId="627C8CB1" w:rsidR="003B4EF0" w:rsidRDefault="003B4EF0" w:rsidP="002C29B8">
      <w:pPr>
        <w:rPr>
          <w:rFonts w:asciiTheme="majorHAnsi" w:eastAsiaTheme="majorEastAsia" w:hAnsiTheme="majorHAnsi" w:cstheme="majorBidi"/>
          <w:color w:val="2F5496" w:themeColor="accent1" w:themeShade="BF"/>
          <w:sz w:val="32"/>
          <w:szCs w:val="32"/>
        </w:rPr>
      </w:pPr>
    </w:p>
    <w:p w14:paraId="5F2E53BE" w14:textId="0F4F7A04" w:rsidR="003B4EF0" w:rsidRDefault="003B4EF0" w:rsidP="002C29B8">
      <w:pPr>
        <w:rPr>
          <w:rFonts w:asciiTheme="majorHAnsi" w:eastAsiaTheme="majorEastAsia" w:hAnsiTheme="majorHAnsi" w:cstheme="majorBidi"/>
          <w:color w:val="2F5496" w:themeColor="accent1" w:themeShade="BF"/>
          <w:sz w:val="32"/>
          <w:szCs w:val="32"/>
        </w:rPr>
      </w:pPr>
    </w:p>
    <w:p w14:paraId="7708A4B2" w14:textId="21A3382D" w:rsidR="003B4EF0" w:rsidRDefault="003B4EF0" w:rsidP="002C29B8">
      <w:pPr>
        <w:rPr>
          <w:rFonts w:asciiTheme="majorHAnsi" w:eastAsiaTheme="majorEastAsia" w:hAnsiTheme="majorHAnsi" w:cstheme="majorBidi"/>
          <w:color w:val="2F5496" w:themeColor="accent1" w:themeShade="BF"/>
          <w:sz w:val="32"/>
          <w:szCs w:val="32"/>
        </w:rPr>
      </w:pPr>
    </w:p>
    <w:p w14:paraId="0DAEE567" w14:textId="77777777" w:rsidR="003B4EF0" w:rsidRDefault="003B4EF0" w:rsidP="002C29B8">
      <w:pPr>
        <w:rPr>
          <w:rFonts w:asciiTheme="majorHAnsi" w:eastAsiaTheme="majorEastAsia" w:hAnsiTheme="majorHAnsi" w:cstheme="majorBidi"/>
          <w:color w:val="2F5496" w:themeColor="accent1" w:themeShade="BF"/>
          <w:sz w:val="32"/>
          <w:szCs w:val="32"/>
        </w:rPr>
      </w:pPr>
    </w:p>
    <w:p w14:paraId="3116D067" w14:textId="77777777" w:rsidR="003B4EF0" w:rsidRPr="00C631D8" w:rsidRDefault="003B4EF0" w:rsidP="002C29B8">
      <w:pPr>
        <w:rPr>
          <w:rFonts w:asciiTheme="majorHAnsi" w:eastAsiaTheme="majorEastAsia" w:hAnsiTheme="majorHAnsi" w:cstheme="majorBidi"/>
          <w:color w:val="2F5496" w:themeColor="accent1" w:themeShade="BF"/>
          <w:sz w:val="32"/>
          <w:szCs w:val="32"/>
        </w:rPr>
      </w:pPr>
    </w:p>
    <w:p w14:paraId="7773C36C" w14:textId="2244744B" w:rsidR="002C29B8" w:rsidRPr="00C631D8" w:rsidRDefault="002C29B8" w:rsidP="002C29B8">
      <w:pPr>
        <w:pStyle w:val="Kop1"/>
        <w:spacing w:line="240" w:lineRule="auto"/>
        <w:rPr>
          <w:color w:val="BF8F00" w:themeColor="accent4" w:themeShade="BF"/>
        </w:rPr>
      </w:pPr>
      <w:bookmarkStart w:id="47" w:name="_Toc517633116"/>
      <w:bookmarkStart w:id="48" w:name="_Toc44621023"/>
      <w:r w:rsidRPr="00C631D8">
        <w:rPr>
          <w:color w:val="BF8F00" w:themeColor="accent4" w:themeShade="BF"/>
        </w:rPr>
        <w:t>Inleiding</w:t>
      </w:r>
      <w:bookmarkEnd w:id="47"/>
      <w:bookmarkEnd w:id="48"/>
    </w:p>
    <w:p w14:paraId="2F1CEFBC" w14:textId="77777777" w:rsidR="002C29B8" w:rsidRPr="00C631D8" w:rsidRDefault="002C29B8" w:rsidP="002C29B8">
      <w:pPr>
        <w:spacing w:after="0" w:line="240" w:lineRule="auto"/>
      </w:pPr>
      <w:r w:rsidRPr="00C631D8">
        <w:t xml:space="preserve">Wanneer een kinderopvangorganisatie geconfronteerd wordt met signalen van kindermishandeling in de thuissituatie, een geweld- of zedendelict door een medewerker van de kinderopvang of seksueel grensoverschrijdend gedrag door kinderen op de opvang is het van belang dat hier op een professionele manier mee wordt omgegaan. Dit protocol is, met inachtneming van geldende wetgeving, opgesteld om kinderopvangorganisaties handvatten te bieden in dit soort situaties. </w:t>
      </w:r>
      <w:r w:rsidRPr="00C631D8">
        <w:br/>
      </w:r>
    </w:p>
    <w:p w14:paraId="0425CF8D" w14:textId="183C2468" w:rsidR="002C29B8" w:rsidRPr="00C631D8" w:rsidRDefault="002C29B8" w:rsidP="002C29B8">
      <w:pPr>
        <w:pStyle w:val="Kop2"/>
        <w:spacing w:line="240" w:lineRule="auto"/>
        <w:rPr>
          <w:color w:val="BF8F00" w:themeColor="accent4" w:themeShade="BF"/>
        </w:rPr>
      </w:pPr>
      <w:bookmarkStart w:id="49" w:name="_Toc517633117"/>
      <w:bookmarkStart w:id="50" w:name="_Toc44621024"/>
      <w:r w:rsidRPr="00C631D8">
        <w:rPr>
          <w:color w:val="BF8F00" w:themeColor="accent4" w:themeShade="BF"/>
        </w:rPr>
        <w:t>Verantwoordelijkheden binnen kinderopvangorganisaties</w:t>
      </w:r>
      <w:bookmarkEnd w:id="49"/>
      <w:bookmarkEnd w:id="50"/>
    </w:p>
    <w:p w14:paraId="3997F5F1" w14:textId="77777777" w:rsidR="002C29B8" w:rsidRPr="00C631D8" w:rsidRDefault="002C29B8" w:rsidP="002C29B8">
      <w:pPr>
        <w:tabs>
          <w:tab w:val="left" w:pos="4500"/>
        </w:tabs>
        <w:spacing w:after="0" w:line="240" w:lineRule="auto"/>
        <w:rPr>
          <w:rFonts w:cs="JSO BT"/>
        </w:rPr>
      </w:pPr>
      <w:r w:rsidRPr="00C631D8">
        <w:rPr>
          <w:rFonts w:cs="JSO BT"/>
        </w:rPr>
        <w:t>Het is van belang dat verantwoordelijkheden van medewerkers van kinderopvangorganisaties, waar het gaat om vermoedens van kindermishandeling en grensoverschrijdend gedrag, goed zijn vastgelegd. De verantwoordelijkheden per functie</w:t>
      </w:r>
      <w:r w:rsidRPr="00C631D8">
        <w:rPr>
          <w:rStyle w:val="Voetnootmarkering"/>
          <w:rFonts w:cs="JSO BT"/>
        </w:rPr>
        <w:footnoteReference w:id="2"/>
      </w:r>
      <w:r w:rsidRPr="00C631D8">
        <w:rPr>
          <w:rFonts w:cs="JSO BT"/>
        </w:rPr>
        <w:t xml:space="preserve"> zijn:</w:t>
      </w:r>
    </w:p>
    <w:p w14:paraId="15C2EE5A" w14:textId="77777777" w:rsidR="002C29B8" w:rsidRPr="00C631D8" w:rsidRDefault="002C29B8" w:rsidP="00A03D5E">
      <w:pPr>
        <w:pStyle w:val="Lijstalinea"/>
        <w:numPr>
          <w:ilvl w:val="0"/>
          <w:numId w:val="96"/>
        </w:numPr>
        <w:tabs>
          <w:tab w:val="left" w:pos="4500"/>
        </w:tabs>
        <w:spacing w:after="0" w:line="240" w:lineRule="auto"/>
        <w:ind w:right="612"/>
        <w:rPr>
          <w:rFonts w:cs="JSO BT"/>
        </w:rPr>
      </w:pPr>
      <w:r w:rsidRPr="00C631D8">
        <w:rPr>
          <w:rFonts w:cs="JSO BT"/>
          <w:b/>
          <w:bCs/>
        </w:rPr>
        <w:t xml:space="preserve">De beroepskracht/pedagogisch medewerker </w:t>
      </w:r>
      <w:r w:rsidRPr="00C631D8">
        <w:rPr>
          <w:rFonts w:cs="JSO BT"/>
        </w:rPr>
        <w:t>dient deskundig te zijn in het herkennen en bespreken van signalen die kunnen wijzen op huiselijk geweld en kindermishandeling. Onder signaleren wordt verstaan het waarnemen en interpreteren van aanwijzingen in gedrag en lichamelijk welzijn van het kind, in het gedrag van de ouders en in de gezinsomgeving die mogelijk wijzen op huiselijk geweld of kindermishandeling. Deze signalen dienen zo snel mogelijk te worden neergelegd bij de aandachtsfunctionaris. De beroepskracht dient ook alert te zijn op signalen die wijzen op een geweld- of zedendelict gepleegd door een collega of signalen die wijzen op seksueel grensoverschrijdend gedrag tussen kinderen onderling. Er wordt geadviseerd om de deskundigheidsbevordering van beroepskrachten op dit onderwerp een structurele plek te geven in het scholingsplan.</w:t>
      </w:r>
    </w:p>
    <w:p w14:paraId="723EB754" w14:textId="77777777" w:rsidR="002C29B8" w:rsidRPr="00C631D8" w:rsidRDefault="002C29B8" w:rsidP="00A03D5E">
      <w:pPr>
        <w:pStyle w:val="Lijstalinea"/>
        <w:numPr>
          <w:ilvl w:val="0"/>
          <w:numId w:val="96"/>
        </w:numPr>
        <w:tabs>
          <w:tab w:val="left" w:pos="4500"/>
        </w:tabs>
        <w:spacing w:after="0" w:line="240" w:lineRule="auto"/>
        <w:ind w:right="612" w:hanging="357"/>
        <w:rPr>
          <w:rFonts w:cs="JSO BT"/>
        </w:rPr>
      </w:pPr>
      <w:r w:rsidRPr="00C631D8">
        <w:rPr>
          <w:rFonts w:cs="JSO BT"/>
          <w:b/>
          <w:bCs/>
        </w:rPr>
        <w:t xml:space="preserve">De aandachtsfunctionaris </w:t>
      </w:r>
      <w:r w:rsidRPr="00C631D8">
        <w:rPr>
          <w:rFonts w:cs="JSO BT"/>
        </w:rPr>
        <w:t xml:space="preserve">heeft een centrale en adviserende rol in de stappen rond het signaleren en handelen bij vermoedens van huiselijk geweld en kindermishandeling in huiselijke kring. Het advies is daarom om een aandachtsfunctionaris aan te stellen. Deze beroepskracht is meestal een leidinggevende of ervaren senior en dient het onderwerp huiselijk geweld en kindermishandeling binnen de instelling te borgen. Hiertoe dient de aandachtsfunctionaris deskundig te zijn in het signaleren, handelen en delen van zorg en op de hoogte te zijn van de werkwijze van de meldcode en de afspraken binnen de eigen organisatie. De aandachtsfunctionaris heeft tevens contact met externe partijen als bijvoorbeeld </w:t>
      </w:r>
      <w:hyperlink r:id="rId37" w:history="1">
        <w:r w:rsidRPr="00C631D8">
          <w:rPr>
            <w:rStyle w:val="Hyperlink"/>
            <w:rFonts w:cs="JSO BT"/>
          </w:rPr>
          <w:t>Veilig Thuis</w:t>
        </w:r>
      </w:hyperlink>
      <w:r w:rsidRPr="00C631D8">
        <w:rPr>
          <w:rFonts w:cs="JSO BT"/>
        </w:rPr>
        <w:t>. De scholing van de aandachtsfunctionaris zou een structurele plek moeten krijgen in het scholingsplan.</w:t>
      </w:r>
    </w:p>
    <w:p w14:paraId="6B0BFA0A" w14:textId="77777777" w:rsidR="002C29B8" w:rsidRPr="00C631D8" w:rsidRDefault="002C29B8" w:rsidP="00A03D5E">
      <w:pPr>
        <w:pStyle w:val="Voetnoottekst"/>
        <w:numPr>
          <w:ilvl w:val="0"/>
          <w:numId w:val="96"/>
        </w:numPr>
        <w:tabs>
          <w:tab w:val="left" w:pos="1260"/>
        </w:tabs>
        <w:ind w:left="1077" w:right="612" w:hanging="357"/>
        <w:contextualSpacing/>
        <w:rPr>
          <w:rFonts w:cs="JSO BT"/>
          <w:sz w:val="22"/>
          <w:szCs w:val="22"/>
        </w:rPr>
      </w:pPr>
      <w:r w:rsidRPr="00C631D8">
        <w:rPr>
          <w:rFonts w:cs="JSO BT"/>
          <w:b/>
          <w:bCs/>
          <w:sz w:val="22"/>
          <w:szCs w:val="22"/>
        </w:rPr>
        <w:t xml:space="preserve">De houder of directie </w:t>
      </w:r>
      <w:r w:rsidRPr="00C631D8">
        <w:rPr>
          <w:rFonts w:cs="JSO BT"/>
          <w:sz w:val="22"/>
          <w:szCs w:val="22"/>
        </w:rPr>
        <w:t xml:space="preserve">draagt de eindverantwoordelijkheid voor de uitvoering van dit protocol. De houder/directie is verantwoordelijk voor het opnemen van de meldcode in het zorgbeleid en/of veiligheidsbeleid en dat deze aansluit op werkprocessen binnen de organisatie. </w:t>
      </w:r>
    </w:p>
    <w:p w14:paraId="45843A75" w14:textId="77777777" w:rsidR="002C29B8" w:rsidRPr="00C631D8" w:rsidRDefault="002C29B8" w:rsidP="002C29B8">
      <w:pPr>
        <w:pStyle w:val="Voetnoottekst"/>
        <w:tabs>
          <w:tab w:val="left" w:pos="1260"/>
        </w:tabs>
        <w:ind w:left="1077" w:right="612"/>
        <w:contextualSpacing/>
        <w:rPr>
          <w:rFonts w:cs="JSO BT"/>
          <w:sz w:val="22"/>
          <w:szCs w:val="22"/>
        </w:rPr>
      </w:pPr>
      <w:r w:rsidRPr="00C631D8">
        <w:rPr>
          <w:rFonts w:cs="JSO BT"/>
          <w:sz w:val="22"/>
          <w:szCs w:val="22"/>
        </w:rPr>
        <w:t>De houder/directie draagt er zorg voor dat beroepskrachten binnen de organisatie op de hoogte zijn van de meldcode en er naar kunnen handelen.</w:t>
      </w:r>
    </w:p>
    <w:p w14:paraId="7CC378D6" w14:textId="77777777" w:rsidR="002C29B8" w:rsidRPr="00C631D8" w:rsidRDefault="002C29B8" w:rsidP="002C29B8">
      <w:pPr>
        <w:pStyle w:val="Voetnoottekst"/>
        <w:tabs>
          <w:tab w:val="left" w:pos="1260"/>
        </w:tabs>
        <w:ind w:left="1077" w:right="612"/>
        <w:contextualSpacing/>
        <w:rPr>
          <w:rFonts w:cs="JSO BT"/>
          <w:sz w:val="22"/>
          <w:szCs w:val="22"/>
        </w:rPr>
      </w:pPr>
      <w:r w:rsidRPr="00C631D8">
        <w:rPr>
          <w:rFonts w:cs="JSO BT"/>
          <w:sz w:val="22"/>
          <w:szCs w:val="22"/>
        </w:rPr>
        <w:t xml:space="preserve">De houder/directie stelt een aandachtsfunctionaris aan en geeft deze mandaat en de ruimte deze functie naar behoren uit te oefenen. </w:t>
      </w:r>
    </w:p>
    <w:p w14:paraId="71FF9DE1" w14:textId="77777777" w:rsidR="002C29B8" w:rsidRPr="00C631D8" w:rsidRDefault="002C29B8" w:rsidP="002C29B8">
      <w:pPr>
        <w:pStyle w:val="Voetnoottekst"/>
        <w:tabs>
          <w:tab w:val="left" w:pos="1260"/>
        </w:tabs>
        <w:ind w:left="1077" w:right="612"/>
        <w:contextualSpacing/>
        <w:rPr>
          <w:rFonts w:cs="JSO BT"/>
          <w:sz w:val="22"/>
          <w:szCs w:val="22"/>
        </w:rPr>
      </w:pPr>
      <w:r w:rsidRPr="00C631D8">
        <w:rPr>
          <w:rFonts w:cs="JSO BT"/>
          <w:sz w:val="22"/>
          <w:szCs w:val="22"/>
        </w:rPr>
        <w:t xml:space="preserve">De houder/directie is bij het vermoeden van een geweld- of zedendelict door een collega verplicht om in contact te treden met de vertrouwensinspecteur van de Inspectie van het Onderwijs en ook tot het doen van aangifte als er sprake is van een reëel vermoeden. </w:t>
      </w:r>
    </w:p>
    <w:p w14:paraId="7658AF8E" w14:textId="77777777" w:rsidR="002C29B8" w:rsidRPr="00C631D8" w:rsidRDefault="002C29B8" w:rsidP="002C29B8">
      <w:pPr>
        <w:pStyle w:val="Voetnoottekst"/>
        <w:tabs>
          <w:tab w:val="left" w:pos="1260"/>
        </w:tabs>
        <w:ind w:left="1077" w:right="612"/>
        <w:contextualSpacing/>
        <w:rPr>
          <w:rFonts w:cs="JSO BT"/>
          <w:sz w:val="22"/>
          <w:szCs w:val="22"/>
        </w:rPr>
      </w:pPr>
      <w:r w:rsidRPr="00C631D8">
        <w:rPr>
          <w:rFonts w:cs="JSO BT"/>
          <w:sz w:val="22"/>
          <w:szCs w:val="22"/>
        </w:rPr>
        <w:t>De directie vervult daarnaast een centrale rol in de route bij signalen van een mogelijk geweld- of zedendelict door een collega en de route grensoverschrijdend gedrag tussen kinderen onderling.</w:t>
      </w:r>
    </w:p>
    <w:p w14:paraId="4353CD4D" w14:textId="77777777" w:rsidR="002C29B8" w:rsidRPr="00C631D8" w:rsidRDefault="002C29B8" w:rsidP="002C29B8">
      <w:pPr>
        <w:tabs>
          <w:tab w:val="left" w:pos="4500"/>
        </w:tabs>
        <w:spacing w:after="0" w:line="240" w:lineRule="auto"/>
        <w:rPr>
          <w:rFonts w:ascii="Bookman Old Style" w:hAnsi="Bookman Old Style" w:cs="JSO BT"/>
        </w:rPr>
      </w:pPr>
    </w:p>
    <w:p w14:paraId="00F7E06A" w14:textId="041528B3" w:rsidR="002C29B8" w:rsidRPr="00C631D8" w:rsidRDefault="002C29B8" w:rsidP="002C29B8">
      <w:pPr>
        <w:pStyle w:val="Kop2"/>
        <w:spacing w:line="240" w:lineRule="auto"/>
        <w:rPr>
          <w:color w:val="BF8F00" w:themeColor="accent4" w:themeShade="BF"/>
        </w:rPr>
      </w:pPr>
      <w:bookmarkStart w:id="51" w:name="_Toc360023697"/>
      <w:bookmarkStart w:id="52" w:name="_Toc517633118"/>
      <w:bookmarkStart w:id="53" w:name="_Toc44621025"/>
      <w:r w:rsidRPr="00C631D8">
        <w:rPr>
          <w:color w:val="BF8F00" w:themeColor="accent4" w:themeShade="BF"/>
        </w:rPr>
        <w:t>Verantwoordelijkheid en taken binnen een gastouderbureau</w:t>
      </w:r>
      <w:bookmarkEnd w:id="51"/>
      <w:bookmarkEnd w:id="52"/>
      <w:bookmarkEnd w:id="53"/>
    </w:p>
    <w:p w14:paraId="6A99393F" w14:textId="0BD3D033" w:rsidR="00662C1B" w:rsidRDefault="00662C1B" w:rsidP="002C29B8">
      <w:pPr>
        <w:tabs>
          <w:tab w:val="left" w:pos="4500"/>
        </w:tabs>
        <w:spacing w:after="0" w:line="240" w:lineRule="auto"/>
        <w:rPr>
          <w:rFonts w:cs="JSO BT"/>
        </w:rPr>
      </w:pPr>
      <w:r>
        <w:rPr>
          <w:rFonts w:cs="JSO BT"/>
        </w:rPr>
        <w:t>(Onderstaande informatie is niet van toepassing voor onze peuteropvang, maar blijft staan voor de volledigheid.)</w:t>
      </w:r>
    </w:p>
    <w:p w14:paraId="4068E307" w14:textId="1E096CA2" w:rsidR="002C29B8" w:rsidRPr="00C631D8" w:rsidRDefault="002C29B8" w:rsidP="002C29B8">
      <w:pPr>
        <w:tabs>
          <w:tab w:val="left" w:pos="4500"/>
        </w:tabs>
        <w:spacing w:after="0" w:line="240" w:lineRule="auto"/>
        <w:rPr>
          <w:rFonts w:cs="JSO BT"/>
        </w:rPr>
      </w:pPr>
      <w:r w:rsidRPr="00C631D8">
        <w:rPr>
          <w:rFonts w:cs="JSO BT"/>
        </w:rPr>
        <w:t xml:space="preserve">Binnen het werkproces van een gastouderbureau spelen meer partijen een rol, daarom is hiervoor specifiek een toelichting opgenomen. De verschillende partijen zijn de gastouder met eventuele eigen kinderen en andere volwassenen in diens huishouden (huisgenoten), de (vraag)ouder met diens kind(eren) en de bemiddelingsmedewerker van het gastouderbureau. Zowel het kind dat wordt opgevangen als het kind van de gastouder kan slachtoffer zijn van huiselijk geweld en kindermishandeling en zowel dader als slachtoffer zijn van seksueel grensoverschrijdend gedrag. Zowel de gastouder (en andere volwassenen in diens huishouden) als de (vraag)ouder als iemand anders in de directe omgeving kan dader zijn van huiselijk geweld en kindermishandeling. </w:t>
      </w:r>
    </w:p>
    <w:p w14:paraId="12DA56F1" w14:textId="77777777" w:rsidR="002C29B8" w:rsidRPr="00C631D8" w:rsidRDefault="002C29B8" w:rsidP="00A03D5E">
      <w:pPr>
        <w:pStyle w:val="Lijstalinea"/>
        <w:numPr>
          <w:ilvl w:val="0"/>
          <w:numId w:val="96"/>
        </w:numPr>
        <w:tabs>
          <w:tab w:val="left" w:pos="4500"/>
        </w:tabs>
        <w:spacing w:after="0" w:line="240" w:lineRule="auto"/>
        <w:ind w:right="432"/>
        <w:rPr>
          <w:rFonts w:cs="JSO BT"/>
        </w:rPr>
      </w:pPr>
      <w:r w:rsidRPr="00C631D8">
        <w:rPr>
          <w:rFonts w:cs="JSO BT"/>
          <w:b/>
          <w:bCs/>
        </w:rPr>
        <w:t>De gastouder</w:t>
      </w:r>
      <w:r w:rsidRPr="00C631D8">
        <w:rPr>
          <w:rFonts w:cs="JSO BT"/>
        </w:rPr>
        <w:t xml:space="preserve"> dient te kunnen signaleren en deskundig te zijn in het herkennen en bespreken van signalen die kunnen wijzen op huiselijk geweld en kindermishandeling. De gastouder dient ook alert te zijn op signalen die wijzen op seksueel grensoverschrijdend gedrag tussen kinderen onderling. Deze signalen dienen zo snel mogelijk te worden neergelegd bij de bemiddelingsmedewerker. De aandachtsfunctionaris dient met de gastouder te overleggen welke rol hij/zij heeft in vervolgstappen (zoals observeren of een gesprek voeren met de vraagouder). De verantwoordelijkheid voor het volgen van de stappen ligt bij de aandachtsfunctionaris, de directie van het gastouderbureau is eindverantwoordelijk. Een gastouderbureau wordt geadviseerd om de deskundigheidsbevordering van gastouders op dit onderwerp een structurele plek te geven in het scholingsplan.</w:t>
      </w:r>
    </w:p>
    <w:p w14:paraId="5D4620DC" w14:textId="77777777" w:rsidR="002C29B8" w:rsidRPr="00C631D8" w:rsidRDefault="002C29B8" w:rsidP="00A03D5E">
      <w:pPr>
        <w:pStyle w:val="Lijstalinea"/>
        <w:numPr>
          <w:ilvl w:val="0"/>
          <w:numId w:val="96"/>
        </w:numPr>
        <w:tabs>
          <w:tab w:val="left" w:pos="4500"/>
        </w:tabs>
        <w:spacing w:after="0" w:line="240" w:lineRule="auto"/>
        <w:ind w:left="1077" w:right="431" w:hanging="357"/>
        <w:rPr>
          <w:rFonts w:cs="JSO BT"/>
        </w:rPr>
      </w:pPr>
      <w:r w:rsidRPr="00C631D8">
        <w:rPr>
          <w:rFonts w:cs="JSO BT"/>
          <w:b/>
          <w:bCs/>
        </w:rPr>
        <w:t>De aandachtsfunctionaris</w:t>
      </w:r>
      <w:r w:rsidRPr="00C631D8">
        <w:rPr>
          <w:rFonts w:cs="JSO BT"/>
        </w:rPr>
        <w:t xml:space="preserve"> heeft een centrale en adviserende rol in de stappen rond het signaleren en handelen bij vermoedens van huiselijk geweld en kindermishandeling in huiselijke kring. Het advies is daarom om een aandachtsfunctionaris in te stellen. Deze medewerker is alert op het onderwerp huiselijk geweld en kindermishandeling en dient het onderwerp te bespreken bij intakes met gastouder en vraagouder. Daarom lijkt de bemiddelingsmedewerker de aangewezen persoon om op te treden als aandachtsfunctionaris. Hij/zij moet deskundig zijn in het signaleren, handelen en delen van zorg en op de hoogte zijn van de werkwijze van de meldcode en de afspraken binnen de eigen organisatie. Het wordt sterk aanbevolen om de aandachtsfunctionarissen hierin te scholen. </w:t>
      </w:r>
    </w:p>
    <w:p w14:paraId="6667726F" w14:textId="77777777" w:rsidR="002C29B8" w:rsidRPr="00C631D8" w:rsidRDefault="002C29B8" w:rsidP="00A03D5E">
      <w:pPr>
        <w:pStyle w:val="Voetnoottekst"/>
        <w:numPr>
          <w:ilvl w:val="0"/>
          <w:numId w:val="96"/>
        </w:numPr>
        <w:tabs>
          <w:tab w:val="left" w:pos="1260"/>
        </w:tabs>
        <w:ind w:left="1077" w:right="431" w:hanging="357"/>
        <w:contextualSpacing/>
        <w:rPr>
          <w:rFonts w:cs="JSO BT"/>
          <w:sz w:val="22"/>
          <w:szCs w:val="22"/>
        </w:rPr>
      </w:pPr>
      <w:r w:rsidRPr="00C631D8">
        <w:rPr>
          <w:rFonts w:cs="JSO BT"/>
          <w:b/>
          <w:bCs/>
          <w:sz w:val="22"/>
          <w:szCs w:val="22"/>
        </w:rPr>
        <w:t xml:space="preserve">De houder of directie van het gastouderbureau </w:t>
      </w:r>
      <w:r w:rsidRPr="00C631D8">
        <w:rPr>
          <w:rFonts w:cs="JSO BT"/>
          <w:sz w:val="22"/>
          <w:szCs w:val="22"/>
        </w:rPr>
        <w:t>draagt de eindverantwoordelijkheid voor de uitvoering van dit protocol. De houder/directie</w:t>
      </w:r>
      <w:r w:rsidRPr="00C631D8">
        <w:rPr>
          <w:rFonts w:cs="JSO BT"/>
          <w:b/>
          <w:bCs/>
          <w:sz w:val="22"/>
          <w:szCs w:val="22"/>
        </w:rPr>
        <w:t xml:space="preserve"> </w:t>
      </w:r>
      <w:r w:rsidRPr="00C631D8">
        <w:rPr>
          <w:rFonts w:cs="JSO BT"/>
          <w:sz w:val="22"/>
          <w:szCs w:val="22"/>
        </w:rPr>
        <w:t xml:space="preserve">is er verantwoordelijk voor dat de meldcode wordt opgenomen in het zorgbeleid en/of veiligheidsbeleid en dat deze aansluit op werkprocessen binnen de organisatie. </w:t>
      </w:r>
    </w:p>
    <w:p w14:paraId="299DF659" w14:textId="77777777" w:rsidR="002C29B8" w:rsidRPr="00C631D8" w:rsidRDefault="002C29B8" w:rsidP="002C29B8">
      <w:pPr>
        <w:pStyle w:val="Voetnoottekst"/>
        <w:tabs>
          <w:tab w:val="left" w:pos="1260"/>
        </w:tabs>
        <w:ind w:left="1077" w:right="431"/>
        <w:contextualSpacing/>
        <w:rPr>
          <w:rFonts w:cs="JSO BT"/>
          <w:sz w:val="22"/>
          <w:szCs w:val="22"/>
        </w:rPr>
      </w:pPr>
      <w:r w:rsidRPr="00C631D8">
        <w:rPr>
          <w:rFonts w:cs="JSO BT"/>
          <w:sz w:val="22"/>
          <w:szCs w:val="22"/>
        </w:rPr>
        <w:t xml:space="preserve">De houder/directie draagt er zorg voor dat de gastouders op de hoogte zijn van de meldcode en er naar kunnen handelen. </w:t>
      </w:r>
    </w:p>
    <w:p w14:paraId="2C008EFF" w14:textId="77777777" w:rsidR="002C29B8" w:rsidRPr="00C631D8" w:rsidRDefault="002C29B8" w:rsidP="002C29B8">
      <w:pPr>
        <w:pStyle w:val="Voetnoottekst"/>
        <w:tabs>
          <w:tab w:val="left" w:pos="1260"/>
        </w:tabs>
        <w:ind w:left="1077" w:right="431"/>
        <w:contextualSpacing/>
        <w:rPr>
          <w:rFonts w:cs="JSO BT"/>
          <w:sz w:val="22"/>
          <w:szCs w:val="22"/>
        </w:rPr>
      </w:pPr>
      <w:r w:rsidRPr="00C631D8">
        <w:rPr>
          <w:rFonts w:cs="JSO BT"/>
          <w:sz w:val="22"/>
          <w:szCs w:val="22"/>
        </w:rPr>
        <w:t xml:space="preserve">De houder/directie stelt een aandachtsfunctionaris aan en geeft deze mandaat en de ruimte om deze functie naar behoren uit te oefenen. </w:t>
      </w:r>
    </w:p>
    <w:p w14:paraId="2C7A9E3C" w14:textId="77777777" w:rsidR="002C29B8" w:rsidRPr="00C631D8" w:rsidRDefault="002C29B8" w:rsidP="002C29B8">
      <w:pPr>
        <w:pStyle w:val="Voetnoottekst"/>
        <w:tabs>
          <w:tab w:val="left" w:pos="1260"/>
        </w:tabs>
        <w:ind w:left="1077" w:right="431"/>
        <w:contextualSpacing/>
        <w:rPr>
          <w:rFonts w:cs="JSO BT"/>
          <w:sz w:val="22"/>
          <w:szCs w:val="22"/>
        </w:rPr>
      </w:pPr>
      <w:r w:rsidRPr="00C631D8">
        <w:rPr>
          <w:rFonts w:cs="JSO BT"/>
          <w:sz w:val="22"/>
          <w:szCs w:val="22"/>
        </w:rPr>
        <w:t xml:space="preserve">De houder/directie is bij het vermoeden van een geweld- of zedendelict door een collega verplicht om in contact te treden met de vertrouwensinspecteur van de Inspectie van het Onderwijs en ook tot het doen van aangifte indien er sprake is van een reëel vermoeden. </w:t>
      </w:r>
    </w:p>
    <w:p w14:paraId="77153637" w14:textId="77777777" w:rsidR="002C29B8" w:rsidRPr="00C631D8" w:rsidRDefault="002C29B8" w:rsidP="002C29B8">
      <w:pPr>
        <w:pStyle w:val="Voetnoottekst"/>
        <w:tabs>
          <w:tab w:val="left" w:pos="1260"/>
        </w:tabs>
        <w:ind w:left="1077" w:right="431"/>
        <w:contextualSpacing/>
        <w:rPr>
          <w:rFonts w:cs="JSO BT"/>
          <w:sz w:val="22"/>
          <w:szCs w:val="22"/>
        </w:rPr>
      </w:pPr>
      <w:r w:rsidRPr="00C631D8">
        <w:rPr>
          <w:rFonts w:cs="JSO BT"/>
          <w:sz w:val="22"/>
          <w:szCs w:val="22"/>
        </w:rPr>
        <w:t>De houder/directie vervult daarnaast een centrale rol bij signalen van een mogelijk geweld- of zedendelict door een collega en de route grensoverschrijdend gedrag tussen kinderen onderling.</w:t>
      </w:r>
    </w:p>
    <w:p w14:paraId="03CDD4B2" w14:textId="77777777" w:rsidR="002C29B8" w:rsidRPr="00C631D8" w:rsidRDefault="002C29B8" w:rsidP="002C29B8">
      <w:pPr>
        <w:tabs>
          <w:tab w:val="left" w:pos="4500"/>
        </w:tabs>
        <w:spacing w:after="0" w:line="240" w:lineRule="auto"/>
        <w:ind w:left="454"/>
        <w:rPr>
          <w:rFonts w:cs="JSO BT"/>
        </w:rPr>
      </w:pPr>
    </w:p>
    <w:p w14:paraId="0A6555C2" w14:textId="77777777" w:rsidR="002C29B8" w:rsidRPr="00C631D8" w:rsidRDefault="002C29B8" w:rsidP="002C29B8">
      <w:pPr>
        <w:tabs>
          <w:tab w:val="left" w:pos="4500"/>
        </w:tabs>
        <w:spacing w:after="0" w:line="240" w:lineRule="auto"/>
        <w:rPr>
          <w:rFonts w:cs="JSO BT"/>
        </w:rPr>
      </w:pPr>
      <w:r w:rsidRPr="00C631D8">
        <w:rPr>
          <w:rFonts w:cs="JSO BT"/>
        </w:rPr>
        <w:t>Gastouder en (vraag)ouder kunnen beide signalen van huiselijk geweld en kindermishandeling en seksueel grensoverschrijdend gedrag tussen kinderen onderling neerleggen bij de aandachtsfunctionaris. Deze zal in beperkte mate zelf signalen kunnen herkennen aangezien hij/zij beperkt aanwezig is gedurende de opvang. In alle gevallen verzamelt de aandachtsfunctionaris signalen en zet vervolgstappen.</w:t>
      </w:r>
    </w:p>
    <w:p w14:paraId="6C97A394" w14:textId="77777777" w:rsidR="002C29B8" w:rsidRPr="00C631D8" w:rsidRDefault="002C29B8" w:rsidP="002C29B8">
      <w:pPr>
        <w:tabs>
          <w:tab w:val="left" w:pos="4500"/>
        </w:tabs>
        <w:spacing w:after="0" w:line="240" w:lineRule="auto"/>
        <w:rPr>
          <w:rFonts w:cs="JSO BT"/>
        </w:rPr>
      </w:pPr>
      <w:r w:rsidRPr="00C631D8">
        <w:rPr>
          <w:rFonts w:cs="JSO BT"/>
        </w:rPr>
        <w:t xml:space="preserve">De taken en verantwoordelijkheden van een aandachtsfunctionaris kunnen zowel worden neergelegd bij een bemiddelingsmedewerker als bij een direct leidinggevende. Dit is afhankelijk van de grootte van het gastouderbureau en de afspraken die hierover intern worden gemaakt. Het is aan te bevelen om als gastouderbureau ten minste één aandachtsfunctionaris aan te stellen. </w:t>
      </w:r>
    </w:p>
    <w:p w14:paraId="106B5623" w14:textId="77777777" w:rsidR="002C29B8" w:rsidRPr="00C631D8" w:rsidRDefault="002C29B8" w:rsidP="002C29B8">
      <w:pPr>
        <w:tabs>
          <w:tab w:val="left" w:pos="4500"/>
        </w:tabs>
        <w:spacing w:after="0" w:line="240" w:lineRule="auto"/>
        <w:rPr>
          <w:rFonts w:cs="JSO BT"/>
        </w:rPr>
      </w:pPr>
    </w:p>
    <w:p w14:paraId="00D42974" w14:textId="35C8DE0D" w:rsidR="002C29B8" w:rsidRPr="00C631D8" w:rsidRDefault="002C29B8" w:rsidP="002C29B8">
      <w:pPr>
        <w:pStyle w:val="Kop2"/>
        <w:spacing w:line="240" w:lineRule="auto"/>
        <w:rPr>
          <w:color w:val="BF8F00" w:themeColor="accent4" w:themeShade="BF"/>
        </w:rPr>
      </w:pPr>
      <w:bookmarkStart w:id="54" w:name="_Toc517633119"/>
      <w:bookmarkStart w:id="55" w:name="_Toc44621026"/>
      <w:r w:rsidRPr="00C631D8">
        <w:rPr>
          <w:color w:val="BF8F00" w:themeColor="accent4" w:themeShade="BF"/>
        </w:rPr>
        <w:t>Indeling van dit protocol</w:t>
      </w:r>
      <w:bookmarkEnd w:id="54"/>
      <w:bookmarkEnd w:id="55"/>
    </w:p>
    <w:p w14:paraId="6646E51C" w14:textId="77777777" w:rsidR="002C29B8" w:rsidRPr="00C631D8" w:rsidRDefault="002C29B8" w:rsidP="002C29B8">
      <w:pPr>
        <w:tabs>
          <w:tab w:val="left" w:pos="4500"/>
        </w:tabs>
        <w:spacing w:after="0" w:line="240" w:lineRule="auto"/>
        <w:rPr>
          <w:color w:val="BF8F00" w:themeColor="accent4" w:themeShade="BF"/>
        </w:rPr>
      </w:pPr>
      <w:r w:rsidRPr="00C631D8">
        <w:t>Dit protocol bestaat uit de volgende drie delen:</w:t>
      </w:r>
    </w:p>
    <w:p w14:paraId="48D05630" w14:textId="77777777" w:rsidR="002C29B8" w:rsidRPr="00C631D8" w:rsidRDefault="002C29B8" w:rsidP="00A03D5E">
      <w:pPr>
        <w:pStyle w:val="Lijstalinea"/>
        <w:numPr>
          <w:ilvl w:val="0"/>
          <w:numId w:val="101"/>
        </w:numPr>
        <w:spacing w:after="0" w:line="240" w:lineRule="auto"/>
      </w:pPr>
      <w:r w:rsidRPr="00C631D8">
        <w:t>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w:t>
      </w:r>
      <w:r w:rsidRPr="00C631D8">
        <w:br/>
      </w:r>
    </w:p>
    <w:p w14:paraId="7B874DC5" w14:textId="77777777" w:rsidR="002C29B8" w:rsidRPr="00C631D8" w:rsidRDefault="002C29B8" w:rsidP="00A03D5E">
      <w:pPr>
        <w:pStyle w:val="Lijstalinea"/>
        <w:numPr>
          <w:ilvl w:val="0"/>
          <w:numId w:val="101"/>
        </w:numPr>
        <w:spacing w:after="0" w:line="240" w:lineRule="auto"/>
      </w:pPr>
      <w:r w:rsidRPr="00C631D8">
        <w:t>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w:t>
      </w:r>
    </w:p>
    <w:p w14:paraId="10BF72B5" w14:textId="77777777" w:rsidR="002C29B8" w:rsidRPr="00C631D8" w:rsidRDefault="002C29B8" w:rsidP="002C29B8">
      <w:pPr>
        <w:pStyle w:val="Lijstalinea"/>
        <w:spacing w:after="0" w:line="240" w:lineRule="auto"/>
      </w:pPr>
    </w:p>
    <w:p w14:paraId="1BA05236" w14:textId="77777777" w:rsidR="002C29B8" w:rsidRPr="00C631D8" w:rsidRDefault="002C29B8" w:rsidP="00A03D5E">
      <w:pPr>
        <w:pStyle w:val="Lijstalinea"/>
        <w:numPr>
          <w:ilvl w:val="0"/>
          <w:numId w:val="101"/>
        </w:numPr>
        <w:spacing w:after="0" w:line="240" w:lineRule="auto"/>
      </w:pPr>
      <w:r w:rsidRPr="00C631D8">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r w:rsidRPr="00C631D8">
        <w:br/>
      </w:r>
    </w:p>
    <w:p w14:paraId="707EADE4" w14:textId="77777777" w:rsidR="002C29B8" w:rsidRPr="00C631D8" w:rsidRDefault="002C29B8" w:rsidP="002C29B8">
      <w:pPr>
        <w:spacing w:after="0" w:line="240" w:lineRule="auto"/>
      </w:pPr>
      <w:r w:rsidRPr="00C631D8">
        <w:t xml:space="preserve">Dit protocol is speciaal toegeschreven op de kinderopvangbranche en is bedoeld voor iedereen die erin werkzaam is. Ieder deel in dit protocol is in beginsel van toepassing op verschillende situaties, hoewel niet altijd direct duidelijk hoeft te zijn welk deel van dit protocol moet worden 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r w:rsidRPr="00C631D8">
        <w:br/>
      </w:r>
    </w:p>
    <w:p w14:paraId="46E20095" w14:textId="77777777" w:rsidR="002C29B8" w:rsidRPr="00C631D8" w:rsidRDefault="002C29B8" w:rsidP="002C29B8">
      <w:r w:rsidRPr="00C631D8">
        <w:t xml:space="preserve">NB. In dit protocol wordt meermaals gesproken over beroepskracht. Hier kan pedagogisch medewerker of gastouder gelezen worden tenzij expliciet anders vermeld staat. </w:t>
      </w:r>
    </w:p>
    <w:p w14:paraId="673D3E9A" w14:textId="77777777" w:rsidR="002C29B8" w:rsidRPr="00C631D8" w:rsidRDefault="002C29B8" w:rsidP="002C29B8"/>
    <w:p w14:paraId="3397780E" w14:textId="77777777" w:rsidR="002C29B8" w:rsidRPr="00C631D8" w:rsidRDefault="002C29B8" w:rsidP="002C29B8"/>
    <w:p w14:paraId="54E59052" w14:textId="6F869A82" w:rsidR="002C29B8" w:rsidRPr="00C631D8" w:rsidRDefault="002C29B8" w:rsidP="002C29B8">
      <w:pPr>
        <w:pStyle w:val="Kop1"/>
        <w:shd w:val="clear" w:color="auto" w:fill="002060"/>
        <w:rPr>
          <w:b/>
          <w:color w:val="FFFFFF" w:themeColor="background1"/>
        </w:rPr>
      </w:pPr>
      <w:bookmarkStart w:id="56" w:name="_Toc299953069"/>
      <w:bookmarkStart w:id="57" w:name="_Toc299953137"/>
      <w:bookmarkStart w:id="58" w:name="_Toc299953272"/>
      <w:bookmarkStart w:id="59" w:name="_Toc299953583"/>
      <w:bookmarkStart w:id="60" w:name="_Toc299954387"/>
      <w:bookmarkStart w:id="61" w:name="_Toc299954447"/>
      <w:bookmarkStart w:id="62" w:name="_Toc299954907"/>
      <w:bookmarkStart w:id="63" w:name="_Toc299955012"/>
      <w:bookmarkStart w:id="64" w:name="_Toc299953070"/>
      <w:bookmarkStart w:id="65" w:name="_Toc299953138"/>
      <w:bookmarkStart w:id="66" w:name="_Toc299953273"/>
      <w:bookmarkStart w:id="67" w:name="_Toc299953584"/>
      <w:bookmarkStart w:id="68" w:name="_Toc299954388"/>
      <w:bookmarkStart w:id="69" w:name="_Toc299954448"/>
      <w:bookmarkStart w:id="70" w:name="_Toc299954908"/>
      <w:bookmarkStart w:id="71" w:name="_Toc299955013"/>
      <w:bookmarkStart w:id="72" w:name="_Toc299953071"/>
      <w:bookmarkStart w:id="73" w:name="_Toc299953139"/>
      <w:bookmarkStart w:id="74" w:name="_Toc299953274"/>
      <w:bookmarkStart w:id="75" w:name="_Toc299953585"/>
      <w:bookmarkStart w:id="76" w:name="_Toc299954389"/>
      <w:bookmarkStart w:id="77" w:name="_Toc299954449"/>
      <w:bookmarkStart w:id="78" w:name="_Toc299954909"/>
      <w:bookmarkStart w:id="79" w:name="_Toc299955014"/>
      <w:bookmarkStart w:id="80" w:name="_Toc299953072"/>
      <w:bookmarkStart w:id="81" w:name="_Toc299953140"/>
      <w:bookmarkStart w:id="82" w:name="_Toc299953275"/>
      <w:bookmarkStart w:id="83" w:name="_Toc299953586"/>
      <w:bookmarkStart w:id="84" w:name="_Toc299954390"/>
      <w:bookmarkStart w:id="85" w:name="_Toc299954450"/>
      <w:bookmarkStart w:id="86" w:name="_Toc299954910"/>
      <w:bookmarkStart w:id="87" w:name="_Toc299955015"/>
      <w:bookmarkStart w:id="88" w:name="_Toc517633120"/>
      <w:bookmarkStart w:id="89" w:name="_Toc4462102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631D8">
        <w:rPr>
          <w:b/>
          <w:color w:val="FFFFFF" w:themeColor="background1"/>
        </w:rPr>
        <w:t>Deel 1. Meldcode huiselijk geweld en kindermishandeling in de thuissituatie</w:t>
      </w:r>
      <w:bookmarkEnd w:id="88"/>
      <w:bookmarkEnd w:id="89"/>
    </w:p>
    <w:p w14:paraId="05DE6E76" w14:textId="77777777" w:rsidR="002C29B8" w:rsidRPr="00C631D8" w:rsidRDefault="002C29B8" w:rsidP="002C29B8">
      <w:pPr>
        <w:shd w:val="clear" w:color="auto" w:fill="002060"/>
      </w:pPr>
    </w:p>
    <w:p w14:paraId="41406215" w14:textId="77777777" w:rsidR="002C29B8" w:rsidRPr="00C631D8" w:rsidRDefault="002C29B8" w:rsidP="002C29B8">
      <w:pPr>
        <w:shd w:val="clear" w:color="auto" w:fill="002060"/>
      </w:pPr>
    </w:p>
    <w:p w14:paraId="5DFFA8D4" w14:textId="77777777" w:rsidR="002C29B8" w:rsidRPr="00C631D8" w:rsidRDefault="002C29B8" w:rsidP="002C29B8">
      <w:pPr>
        <w:shd w:val="clear" w:color="auto" w:fill="002060"/>
      </w:pPr>
    </w:p>
    <w:p w14:paraId="33FCA7C1" w14:textId="77777777" w:rsidR="002C29B8" w:rsidRPr="00C631D8" w:rsidRDefault="002C29B8" w:rsidP="002C29B8">
      <w:pPr>
        <w:shd w:val="clear" w:color="auto" w:fill="002060"/>
      </w:pPr>
    </w:p>
    <w:p w14:paraId="7EBC6FAD" w14:textId="77777777" w:rsidR="002C29B8" w:rsidRPr="00C631D8" w:rsidRDefault="002C29B8" w:rsidP="002C29B8">
      <w:pPr>
        <w:shd w:val="clear" w:color="auto" w:fill="002060"/>
      </w:pPr>
    </w:p>
    <w:p w14:paraId="1E153483" w14:textId="77777777" w:rsidR="002C29B8" w:rsidRPr="00C631D8" w:rsidRDefault="002C29B8" w:rsidP="002C29B8">
      <w:pPr>
        <w:shd w:val="clear" w:color="auto" w:fill="002060"/>
      </w:pPr>
    </w:p>
    <w:p w14:paraId="2E8C5863" w14:textId="77777777" w:rsidR="002C29B8" w:rsidRPr="00C631D8" w:rsidRDefault="002C29B8" w:rsidP="002C29B8">
      <w:pPr>
        <w:shd w:val="clear" w:color="auto" w:fill="002060"/>
      </w:pPr>
    </w:p>
    <w:p w14:paraId="59279CCA" w14:textId="77777777" w:rsidR="002C29B8" w:rsidRPr="00C631D8" w:rsidRDefault="002C29B8" w:rsidP="002C29B8">
      <w:pPr>
        <w:shd w:val="clear" w:color="auto" w:fill="002060"/>
      </w:pPr>
    </w:p>
    <w:p w14:paraId="5FB6CE84" w14:textId="77777777" w:rsidR="002C29B8" w:rsidRPr="00C631D8" w:rsidRDefault="002C29B8" w:rsidP="002C29B8">
      <w:pPr>
        <w:shd w:val="clear" w:color="auto" w:fill="002060"/>
      </w:pPr>
    </w:p>
    <w:p w14:paraId="031D95B1" w14:textId="77777777" w:rsidR="002C29B8" w:rsidRPr="00C631D8" w:rsidRDefault="002C29B8" w:rsidP="002C29B8">
      <w:pPr>
        <w:shd w:val="clear" w:color="auto" w:fill="002060"/>
      </w:pPr>
    </w:p>
    <w:p w14:paraId="210464D2" w14:textId="77777777" w:rsidR="002C29B8" w:rsidRPr="00C631D8" w:rsidRDefault="002C29B8" w:rsidP="002C29B8">
      <w:pPr>
        <w:shd w:val="clear" w:color="auto" w:fill="002060"/>
      </w:pPr>
    </w:p>
    <w:p w14:paraId="409C84A3" w14:textId="77777777" w:rsidR="002C29B8" w:rsidRPr="00C631D8" w:rsidRDefault="002C29B8" w:rsidP="002C29B8">
      <w:pPr>
        <w:shd w:val="clear" w:color="auto" w:fill="002060"/>
      </w:pPr>
    </w:p>
    <w:p w14:paraId="4F994279" w14:textId="77777777" w:rsidR="002C29B8" w:rsidRPr="00C631D8" w:rsidRDefault="002C29B8" w:rsidP="002C29B8">
      <w:pPr>
        <w:shd w:val="clear" w:color="auto" w:fill="002060"/>
      </w:pPr>
    </w:p>
    <w:p w14:paraId="4597ECF4" w14:textId="77777777" w:rsidR="002C29B8" w:rsidRPr="00C631D8" w:rsidRDefault="002C29B8" w:rsidP="002C29B8">
      <w:pPr>
        <w:shd w:val="clear" w:color="auto" w:fill="002060"/>
      </w:pPr>
    </w:p>
    <w:p w14:paraId="706A340A" w14:textId="77777777" w:rsidR="002C29B8" w:rsidRPr="00C631D8" w:rsidRDefault="002C29B8" w:rsidP="002C29B8">
      <w:pPr>
        <w:shd w:val="clear" w:color="auto" w:fill="002060"/>
      </w:pPr>
    </w:p>
    <w:p w14:paraId="355B56F3" w14:textId="77777777" w:rsidR="002C29B8" w:rsidRPr="00C631D8" w:rsidRDefault="002C29B8" w:rsidP="002C29B8">
      <w:pPr>
        <w:shd w:val="clear" w:color="auto" w:fill="002060"/>
      </w:pPr>
    </w:p>
    <w:p w14:paraId="0C2370BD" w14:textId="77777777" w:rsidR="002C29B8" w:rsidRPr="00C631D8" w:rsidRDefault="002C29B8" w:rsidP="002C29B8">
      <w:pPr>
        <w:shd w:val="clear" w:color="auto" w:fill="002060"/>
      </w:pPr>
    </w:p>
    <w:p w14:paraId="46A8A893" w14:textId="77777777" w:rsidR="002C29B8" w:rsidRPr="00C631D8" w:rsidRDefault="002C29B8" w:rsidP="002C29B8">
      <w:pPr>
        <w:shd w:val="clear" w:color="auto" w:fill="002060"/>
      </w:pPr>
    </w:p>
    <w:p w14:paraId="4F57E5CB" w14:textId="77777777" w:rsidR="002C29B8" w:rsidRPr="00C631D8" w:rsidRDefault="002C29B8" w:rsidP="002C29B8">
      <w:pPr>
        <w:shd w:val="clear" w:color="auto" w:fill="002060"/>
      </w:pPr>
    </w:p>
    <w:p w14:paraId="7A178724" w14:textId="77777777" w:rsidR="002C29B8" w:rsidRPr="00C631D8" w:rsidRDefault="002C29B8" w:rsidP="002C29B8">
      <w:pPr>
        <w:shd w:val="clear" w:color="auto" w:fill="002060"/>
      </w:pPr>
    </w:p>
    <w:p w14:paraId="73A86D95" w14:textId="77777777" w:rsidR="002C29B8" w:rsidRPr="00C631D8" w:rsidRDefault="002C29B8" w:rsidP="002C29B8">
      <w:pPr>
        <w:shd w:val="clear" w:color="auto" w:fill="002060"/>
      </w:pPr>
    </w:p>
    <w:p w14:paraId="1F80D090" w14:textId="77777777" w:rsidR="002C29B8" w:rsidRPr="00C631D8" w:rsidRDefault="002C29B8" w:rsidP="002C29B8">
      <w:pPr>
        <w:shd w:val="clear" w:color="auto" w:fill="002060"/>
      </w:pPr>
    </w:p>
    <w:p w14:paraId="2BCDD94A" w14:textId="77777777" w:rsidR="002C29B8" w:rsidRPr="00C631D8" w:rsidRDefault="002C29B8" w:rsidP="002C29B8">
      <w:pPr>
        <w:shd w:val="clear" w:color="auto" w:fill="002060"/>
      </w:pPr>
    </w:p>
    <w:p w14:paraId="1315AF79" w14:textId="77777777" w:rsidR="002C29B8" w:rsidRPr="00C631D8" w:rsidRDefault="002C29B8" w:rsidP="002C29B8">
      <w:pPr>
        <w:shd w:val="clear" w:color="auto" w:fill="002060"/>
      </w:pPr>
    </w:p>
    <w:p w14:paraId="41F9624A" w14:textId="77777777" w:rsidR="002C29B8" w:rsidRPr="00C631D8" w:rsidRDefault="002C29B8" w:rsidP="002C29B8">
      <w:pPr>
        <w:shd w:val="clear" w:color="auto" w:fill="002060"/>
      </w:pPr>
    </w:p>
    <w:p w14:paraId="173C869B" w14:textId="77777777" w:rsidR="002C29B8" w:rsidRPr="00C631D8" w:rsidRDefault="002C29B8" w:rsidP="002C29B8">
      <w:pPr>
        <w:shd w:val="clear" w:color="auto" w:fill="002060"/>
      </w:pPr>
    </w:p>
    <w:p w14:paraId="080493FF" w14:textId="77777777" w:rsidR="002C29B8" w:rsidRPr="00C631D8" w:rsidRDefault="002C29B8" w:rsidP="002C29B8">
      <w:pPr>
        <w:shd w:val="clear" w:color="auto" w:fill="002060"/>
      </w:pPr>
    </w:p>
    <w:p w14:paraId="32AE4D24" w14:textId="77777777" w:rsidR="002C29B8" w:rsidRPr="00C631D8" w:rsidRDefault="002C29B8" w:rsidP="002C29B8">
      <w:pPr>
        <w:shd w:val="clear" w:color="auto" w:fill="002060"/>
      </w:pPr>
    </w:p>
    <w:p w14:paraId="63D23E0F" w14:textId="77777777" w:rsidR="002C29B8" w:rsidRPr="00C631D8" w:rsidRDefault="002C29B8" w:rsidP="002C29B8">
      <w:pPr>
        <w:shd w:val="clear" w:color="auto" w:fill="002060"/>
      </w:pPr>
    </w:p>
    <w:p w14:paraId="13A3B971" w14:textId="089981A9" w:rsidR="002C29B8" w:rsidRPr="00C631D8" w:rsidRDefault="002C29B8" w:rsidP="002C29B8">
      <w:pPr>
        <w:pStyle w:val="Kop2"/>
        <w:spacing w:line="240" w:lineRule="auto"/>
        <w:rPr>
          <w:color w:val="002060"/>
        </w:rPr>
      </w:pPr>
      <w:bookmarkStart w:id="90" w:name="_Toc517633121"/>
      <w:bookmarkStart w:id="91" w:name="_Toc44621028"/>
      <w:r w:rsidRPr="00C631D8">
        <w:rPr>
          <w:color w:val="002060"/>
        </w:rPr>
        <w:t>1. Inleiding</w:t>
      </w:r>
      <w:bookmarkEnd w:id="90"/>
      <w:bookmarkEnd w:id="91"/>
    </w:p>
    <w:p w14:paraId="0B0DDE6C" w14:textId="77777777" w:rsidR="002C29B8" w:rsidRPr="00C631D8" w:rsidRDefault="002C29B8" w:rsidP="002C29B8">
      <w:pPr>
        <w:spacing w:after="0" w:line="240" w:lineRule="auto"/>
      </w:pPr>
      <w:r w:rsidRPr="00C631D8">
        <w:t xml:space="preserve">Dit deel van het protocol kindermishandeling gaat in op de meldcode huiselijk geweld en kindermishandeling (in de thuissituatie). </w:t>
      </w:r>
    </w:p>
    <w:p w14:paraId="2E1A9BD1" w14:textId="2E2E9C2C" w:rsidR="002C29B8" w:rsidRPr="00C631D8" w:rsidRDefault="002C29B8" w:rsidP="002C29B8">
      <w:pPr>
        <w:pStyle w:val="Kop3"/>
        <w:spacing w:line="240" w:lineRule="auto"/>
      </w:pPr>
      <w:r w:rsidRPr="00C631D8">
        <w:br/>
      </w:r>
      <w:bookmarkStart w:id="92" w:name="_Toc517633122"/>
      <w:bookmarkStart w:id="93" w:name="_Toc44621029"/>
      <w:r w:rsidRPr="00C631D8">
        <w:rPr>
          <w:color w:val="002060"/>
        </w:rPr>
        <w:t>1.1. Wijzigingen in de meldcode</w:t>
      </w:r>
      <w:bookmarkEnd w:id="92"/>
      <w:bookmarkEnd w:id="93"/>
    </w:p>
    <w:p w14:paraId="4DD87ECF" w14:textId="285E2DD9" w:rsidR="002C29B8" w:rsidRDefault="002C29B8" w:rsidP="002C29B8">
      <w:pPr>
        <w:spacing w:after="0" w:line="240" w:lineRule="auto"/>
      </w:pPr>
      <w:r w:rsidRPr="00C631D8">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r w:rsidRPr="00C631D8">
        <w:br/>
      </w:r>
    </w:p>
    <w:p w14:paraId="4B56B8D1" w14:textId="77777777" w:rsidR="00D479CD" w:rsidRPr="002C50A1" w:rsidRDefault="00D479CD" w:rsidP="00D479CD">
      <w:pPr>
        <w:spacing w:before="100" w:beforeAutospacing="1" w:after="100" w:afterAutospacing="1" w:line="240" w:lineRule="auto"/>
        <w:rPr>
          <w:rFonts w:ascii="Calibri" w:eastAsia="Times New Roman" w:hAnsi="Calibri" w:cs="Calibri"/>
          <w:color w:val="000000"/>
        </w:rPr>
      </w:pPr>
      <w:r w:rsidRPr="002C50A1">
        <w:rPr>
          <w:rFonts w:ascii="Calibri" w:eastAsia="Times New Roman" w:hAnsi="Calibri" w:cs="Calibri"/>
          <w:color w:val="000000"/>
        </w:rPr>
        <w:t>Per 1 januari 2019 verandert de meldcode. Het wordt een professionele norm om melding te doen bij Veilig Thuis als er vermoedens zijn van acute en structurele onveiligheid. De 5 stappen uit de meldcode blijven bestaan, maar stap 4 en 5 worden aangepast. In stap 5 vervalt het onderscheid tussen hulp verlenen of melden. De beroepskracht neemt in de nieuwe situatie twee losse besluiten:</w:t>
      </w:r>
    </w:p>
    <w:p w14:paraId="58FCF4DA" w14:textId="77777777" w:rsidR="00D479CD" w:rsidRPr="002C50A1" w:rsidRDefault="00D479CD" w:rsidP="00D479CD">
      <w:pPr>
        <w:numPr>
          <w:ilvl w:val="0"/>
          <w:numId w:val="113"/>
        </w:numPr>
        <w:spacing w:before="100" w:beforeAutospacing="1" w:after="100" w:afterAutospacing="1" w:line="240" w:lineRule="auto"/>
        <w:rPr>
          <w:rFonts w:ascii="Calibri" w:eastAsia="Times New Roman" w:hAnsi="Calibri" w:cs="Calibri"/>
          <w:color w:val="000000"/>
        </w:rPr>
      </w:pPr>
      <w:r w:rsidRPr="002C50A1">
        <w:rPr>
          <w:rFonts w:ascii="Calibri" w:eastAsia="Times New Roman" w:hAnsi="Calibri" w:cs="Calibri"/>
          <w:color w:val="000000"/>
        </w:rPr>
        <w:t>Is melden bij Veilig Thuis noodzakelijk?</w:t>
      </w:r>
    </w:p>
    <w:p w14:paraId="7B4A419C" w14:textId="77777777" w:rsidR="00D479CD" w:rsidRPr="002C50A1" w:rsidRDefault="00D479CD" w:rsidP="00D479CD">
      <w:pPr>
        <w:numPr>
          <w:ilvl w:val="0"/>
          <w:numId w:val="113"/>
        </w:numPr>
        <w:spacing w:before="100" w:beforeAutospacing="1" w:after="100" w:afterAutospacing="1" w:line="240" w:lineRule="auto"/>
        <w:rPr>
          <w:rFonts w:ascii="Calibri" w:eastAsia="Times New Roman" w:hAnsi="Calibri" w:cs="Calibri"/>
          <w:color w:val="000000"/>
        </w:rPr>
      </w:pPr>
      <w:r w:rsidRPr="002C50A1">
        <w:rPr>
          <w:rFonts w:ascii="Calibri" w:eastAsia="Times New Roman" w:hAnsi="Calibri" w:cs="Calibri"/>
          <w:color w:val="000000"/>
        </w:rPr>
        <w:t>Is zelf hulp bieden of organiseren ook (in voldoende mate) mogelijk?</w:t>
      </w:r>
    </w:p>
    <w:p w14:paraId="6AC3E585" w14:textId="77777777" w:rsidR="00D479CD" w:rsidRPr="002C50A1" w:rsidRDefault="00D479CD" w:rsidP="00D479CD">
      <w:pPr>
        <w:spacing w:before="100" w:beforeAutospacing="1" w:after="100" w:afterAutospacing="1" w:line="240" w:lineRule="auto"/>
        <w:rPr>
          <w:rFonts w:ascii="Calibri" w:eastAsia="Times New Roman" w:hAnsi="Calibri" w:cs="Calibri"/>
          <w:color w:val="000000"/>
        </w:rPr>
      </w:pPr>
      <w:r w:rsidRPr="002C50A1">
        <w:rPr>
          <w:rFonts w:ascii="Calibri" w:eastAsia="Times New Roman" w:hAnsi="Calibri" w:cs="Calibri"/>
          <w:color w:val="000000"/>
        </w:rPr>
        <w:t>Als hulpmiddel om te komen tot het besluit om te melden is het per 1 januari 2019 verplicht om als beroepskracht een afwegingskader te gebruiken in stap 4 en 5 van de meldcode.</w:t>
      </w:r>
    </w:p>
    <w:p w14:paraId="78491639" w14:textId="7786016E" w:rsidR="00D479CD" w:rsidRPr="002C50A1" w:rsidRDefault="00D479CD" w:rsidP="00D479CD">
      <w:pPr>
        <w:spacing w:after="100" w:afterAutospacing="1" w:line="240" w:lineRule="auto"/>
        <w:rPr>
          <w:rFonts w:ascii="Calibri" w:eastAsia="Times New Roman" w:hAnsi="Calibri" w:cs="Calibri"/>
          <w:color w:val="000000"/>
        </w:rPr>
      </w:pPr>
      <w:r w:rsidRPr="002C50A1">
        <w:rPr>
          <w:rFonts w:ascii="Calibri" w:eastAsia="Times New Roman" w:hAnsi="Calibri" w:cs="Calibri"/>
          <w:color w:val="000000"/>
        </w:rPr>
        <w:t xml:space="preserve">Dit afwegingskader helpt hen bij het wegen van het huiselijk geweld of de kindermishandeling en bij het beslissen. De afwegingskaders voor in de meldcode zijn in de eerste helft van 2018 opgesteld door de beroepsgroepen die vallen onder de meldcode. In de tweede helft van 2018 wordt er met de afwegingskaders geoefend.  </w:t>
      </w:r>
    </w:p>
    <w:p w14:paraId="4011A277" w14:textId="7F9297C0" w:rsidR="00D479CD" w:rsidRDefault="00D479CD" w:rsidP="002C29B8">
      <w:pPr>
        <w:spacing w:after="0" w:line="240" w:lineRule="auto"/>
      </w:pPr>
    </w:p>
    <w:p w14:paraId="35D4AFDD" w14:textId="77777777" w:rsidR="00D479CD" w:rsidRPr="00C631D8" w:rsidRDefault="00D479CD" w:rsidP="002C29B8">
      <w:pPr>
        <w:spacing w:after="0" w:line="240" w:lineRule="auto"/>
      </w:pPr>
    </w:p>
    <w:p w14:paraId="0585BBE5" w14:textId="3D74A7C7" w:rsidR="002C29B8" w:rsidRPr="00C631D8" w:rsidRDefault="002C29B8" w:rsidP="002C29B8">
      <w:pPr>
        <w:pStyle w:val="Kop3"/>
        <w:spacing w:line="240" w:lineRule="auto"/>
        <w:rPr>
          <w:color w:val="002060"/>
        </w:rPr>
      </w:pPr>
      <w:bookmarkStart w:id="94" w:name="_Toc517633123"/>
      <w:bookmarkStart w:id="95" w:name="_Toc44621030"/>
      <w:r w:rsidRPr="00C631D8">
        <w:rPr>
          <w:color w:val="002060"/>
        </w:rPr>
        <w:t>1.2. Definitie Kindermishandeling en huiselijk geweld</w:t>
      </w:r>
      <w:bookmarkEnd w:id="94"/>
      <w:bookmarkEnd w:id="95"/>
    </w:p>
    <w:p w14:paraId="7685FADB" w14:textId="77777777" w:rsidR="002C29B8" w:rsidRPr="00C631D8" w:rsidRDefault="002C29B8" w:rsidP="002C29B8">
      <w:pPr>
        <w:spacing w:after="0" w:line="240" w:lineRule="auto"/>
      </w:pPr>
      <w:r w:rsidRPr="00C631D8">
        <w:t>Kindermishandeling is elke vorm van voor een minderjarige bedreigende of gewelddadige interactie van fysieke, psychische of seksuele aard, die de ouders of andere personen ten opzichte van wie de minderjarige in een relatie van afhankelijkheid of van onvrijheid staat</w:t>
      </w:r>
      <w:r w:rsidRPr="00C631D8" w:rsidDel="00EA4F82">
        <w:t>, actief of passief opdringen, waardoor ernstige schade wordt berokkend of dreigt te worden berokkend aan de minderjarige in de vorm van fysiek of psychisch letsel.</w:t>
      </w:r>
      <w:r w:rsidRPr="00C631D8">
        <w:t xml:space="preserve"> Kenmerken van kindermishandeling kunnen zijn: angst, onmacht, isolement, eenzaamheid en loyaliteit. </w:t>
      </w:r>
    </w:p>
    <w:p w14:paraId="0CF5AC62" w14:textId="77777777" w:rsidR="002C29B8" w:rsidRPr="00C631D8" w:rsidRDefault="002C29B8" w:rsidP="002C29B8">
      <w:pPr>
        <w:spacing w:after="0" w:line="240" w:lineRule="auto"/>
      </w:pPr>
      <w:r w:rsidRPr="00C631D8">
        <w:t>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w:t>
      </w:r>
      <w:r w:rsidRPr="00C631D8">
        <w:br/>
        <w:t>De combinatie van kinderen en huiselijk geweld betekent altijd kindermishandeling. De handelwijze bij huiselijk geweld is hetzelfde als bij kindermishandeling of een vermoeden daarvan.</w:t>
      </w:r>
    </w:p>
    <w:p w14:paraId="47E2D2CA" w14:textId="77777777" w:rsidR="002C29B8" w:rsidRPr="00C631D8" w:rsidRDefault="002C29B8" w:rsidP="002C29B8">
      <w:pPr>
        <w:spacing w:after="0" w:line="240" w:lineRule="auto"/>
      </w:pPr>
      <w:r w:rsidRPr="00C631D8">
        <w:t>In bijlage 1 zijn de (definities van) verschillende vormen kindermishandeling opgenomen.</w:t>
      </w:r>
    </w:p>
    <w:p w14:paraId="63BD6925" w14:textId="276B46E1" w:rsidR="002C29B8" w:rsidRPr="00C631D8" w:rsidRDefault="002C29B8" w:rsidP="002C29B8">
      <w:pPr>
        <w:pStyle w:val="Kop3"/>
        <w:spacing w:line="240" w:lineRule="auto"/>
        <w:rPr>
          <w:color w:val="002060"/>
        </w:rPr>
      </w:pPr>
      <w:r w:rsidRPr="00C631D8">
        <w:rPr>
          <w:rFonts w:asciiTheme="minorHAnsi" w:eastAsiaTheme="minorHAnsi" w:hAnsiTheme="minorHAnsi" w:cstheme="minorBidi"/>
          <w:color w:val="002060"/>
          <w:sz w:val="22"/>
          <w:szCs w:val="22"/>
        </w:rPr>
        <w:br/>
      </w:r>
      <w:bookmarkStart w:id="96" w:name="_Toc517633124"/>
      <w:bookmarkStart w:id="97" w:name="_Toc44621031"/>
      <w:r w:rsidRPr="00C631D8">
        <w:rPr>
          <w:color w:val="002060"/>
        </w:rPr>
        <w:t>1.3. Leeswijzer</w:t>
      </w:r>
      <w:bookmarkEnd w:id="96"/>
      <w:bookmarkEnd w:id="97"/>
    </w:p>
    <w:p w14:paraId="7477A181" w14:textId="77777777" w:rsidR="002C29B8" w:rsidRPr="00C631D8" w:rsidRDefault="002C29B8" w:rsidP="002C29B8">
      <w:pPr>
        <w:spacing w:after="0" w:line="240" w:lineRule="auto"/>
      </w:pPr>
      <w:r w:rsidRPr="00C631D8">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2C7BD5BD" w14:textId="77777777" w:rsidR="002C29B8" w:rsidRPr="00C631D8" w:rsidRDefault="002C29B8" w:rsidP="002C29B8">
      <w:pPr>
        <w:spacing w:after="0" w:line="240" w:lineRule="auto"/>
      </w:pPr>
    </w:p>
    <w:p w14:paraId="25C38183" w14:textId="77777777" w:rsidR="002C29B8" w:rsidRPr="00C631D8" w:rsidRDefault="002C29B8" w:rsidP="002C29B8">
      <w:pPr>
        <w:spacing w:after="0" w:line="240" w:lineRule="auto"/>
        <w:rPr>
          <w:rFonts w:asciiTheme="majorHAnsi" w:eastAsiaTheme="majorEastAsia" w:hAnsiTheme="majorHAnsi" w:cstheme="majorBidi"/>
          <w:color w:val="2F5496" w:themeColor="accent1" w:themeShade="BF"/>
          <w:sz w:val="32"/>
          <w:szCs w:val="32"/>
        </w:rPr>
      </w:pPr>
      <w:r w:rsidRPr="00C631D8">
        <w:br w:type="page"/>
      </w:r>
    </w:p>
    <w:p w14:paraId="584C4DDD" w14:textId="4A8969C2" w:rsidR="002C29B8" w:rsidRPr="00C631D8" w:rsidRDefault="002C29B8" w:rsidP="002C29B8">
      <w:pPr>
        <w:pStyle w:val="Kop2"/>
        <w:rPr>
          <w:color w:val="002060"/>
        </w:rPr>
      </w:pPr>
      <w:bookmarkStart w:id="98" w:name="_Toc517633125"/>
      <w:bookmarkStart w:id="99" w:name="_Toc44621032"/>
      <w:r w:rsidRPr="00C631D8">
        <w:rPr>
          <w:color w:val="002060"/>
        </w:rPr>
        <w:t>2. De meldcode huiselijk geweld en kindermishandeling met afwegingskader</w:t>
      </w:r>
      <w:bookmarkEnd w:id="98"/>
      <w:bookmarkEnd w:id="99"/>
    </w:p>
    <w:p w14:paraId="0253F7DF" w14:textId="77777777" w:rsidR="002C29B8" w:rsidRPr="00C631D8" w:rsidRDefault="002C29B8" w:rsidP="002C29B8">
      <w:r w:rsidRPr="00C631D8">
        <w:t>Onderstaande stappen worden in de volgende paragraaf toegelicht.</w:t>
      </w:r>
    </w:p>
    <w:tbl>
      <w:tblPr>
        <w:tblStyle w:val="Tabelraster"/>
        <w:tblW w:w="0" w:type="auto"/>
        <w:tblInd w:w="45" w:type="dxa"/>
        <w:tblLook w:val="04A0" w:firstRow="1" w:lastRow="0" w:firstColumn="1" w:lastColumn="0" w:noHBand="0" w:noVBand="1"/>
      </w:tblPr>
      <w:tblGrid>
        <w:gridCol w:w="222"/>
        <w:gridCol w:w="5288"/>
        <w:gridCol w:w="1366"/>
        <w:gridCol w:w="294"/>
        <w:gridCol w:w="1598"/>
        <w:gridCol w:w="259"/>
      </w:tblGrid>
      <w:tr w:rsidR="002C29B8" w:rsidRPr="00C631D8" w14:paraId="50E3DAEE" w14:textId="77777777" w:rsidTr="000D3E0D">
        <w:tc>
          <w:tcPr>
            <w:tcW w:w="237" w:type="dxa"/>
            <w:tcBorders>
              <w:top w:val="nil"/>
              <w:left w:val="nil"/>
              <w:bottom w:val="nil"/>
              <w:right w:val="single" w:sz="18" w:space="0" w:color="auto"/>
            </w:tcBorders>
          </w:tcPr>
          <w:p w14:paraId="6A58DEA8" w14:textId="77777777" w:rsidR="002C29B8" w:rsidRPr="00C631D8" w:rsidRDefault="002C29B8" w:rsidP="000D3E0D">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E62B929" w14:textId="77777777" w:rsidR="002C29B8" w:rsidRPr="00C631D8" w:rsidRDefault="002C29B8" w:rsidP="000D3E0D">
            <w:pPr>
              <w:rPr>
                <w:rStyle w:val="Intensieveverwijzing"/>
                <w:color w:val="002060"/>
              </w:rPr>
            </w:pPr>
            <w:r w:rsidRPr="00C631D8">
              <w:rPr>
                <w:rStyle w:val="Intensieveverwijzing"/>
                <w:color w:val="002060"/>
              </w:rPr>
              <w:t xml:space="preserve">Stap 1 </w:t>
            </w:r>
          </w:p>
          <w:p w14:paraId="5C663A7A" w14:textId="1AD6D4C7" w:rsidR="002C29B8" w:rsidRPr="00C631D8" w:rsidRDefault="006232C4" w:rsidP="000D3E0D">
            <w:pPr>
              <w:rPr>
                <w:b/>
              </w:rPr>
            </w:pPr>
            <w:r>
              <w:rPr>
                <w:b/>
              </w:rPr>
              <w:t xml:space="preserve">Signalen in kaart brengen </w:t>
            </w:r>
          </w:p>
        </w:tc>
        <w:tc>
          <w:tcPr>
            <w:tcW w:w="4471" w:type="dxa"/>
            <w:gridSpan w:val="4"/>
            <w:tcBorders>
              <w:top w:val="nil"/>
              <w:left w:val="single" w:sz="18" w:space="0" w:color="auto"/>
              <w:bottom w:val="nil"/>
              <w:right w:val="nil"/>
            </w:tcBorders>
          </w:tcPr>
          <w:p w14:paraId="58DE3967" w14:textId="77777777" w:rsidR="002C29B8" w:rsidRPr="00C631D8" w:rsidRDefault="002C29B8" w:rsidP="000D3E0D">
            <w:pPr>
              <w:rPr>
                <w:sz w:val="20"/>
                <w:szCs w:val="20"/>
              </w:rPr>
            </w:pPr>
            <w:r w:rsidRPr="00C631D8">
              <w:rPr>
                <w:sz w:val="20"/>
                <w:szCs w:val="20"/>
              </w:rPr>
              <w:t>De beroepskracht:</w:t>
            </w:r>
          </w:p>
          <w:p w14:paraId="604D1183" w14:textId="77777777" w:rsidR="002C29B8" w:rsidRPr="00C631D8" w:rsidRDefault="002C29B8" w:rsidP="00A03D5E">
            <w:pPr>
              <w:pStyle w:val="Lijstalinea"/>
              <w:numPr>
                <w:ilvl w:val="0"/>
                <w:numId w:val="62"/>
              </w:numPr>
              <w:rPr>
                <w:sz w:val="20"/>
                <w:szCs w:val="20"/>
              </w:rPr>
            </w:pPr>
            <w:r w:rsidRPr="00C631D8">
              <w:rPr>
                <w:sz w:val="20"/>
                <w:szCs w:val="20"/>
              </w:rPr>
              <w:t>Observeert het kind (kindcheck</w:t>
            </w:r>
            <w:r w:rsidRPr="00C631D8">
              <w:rPr>
                <w:rStyle w:val="Voetnootmarkering"/>
                <w:sz w:val="20"/>
                <w:szCs w:val="20"/>
              </w:rPr>
              <w:footnoteReference w:id="3"/>
            </w:r>
            <w:r w:rsidRPr="00C631D8">
              <w:rPr>
                <w:sz w:val="20"/>
                <w:szCs w:val="20"/>
              </w:rPr>
              <w:t>)</w:t>
            </w:r>
          </w:p>
          <w:p w14:paraId="07A5BA6A" w14:textId="77777777" w:rsidR="002C29B8" w:rsidRPr="00C631D8" w:rsidRDefault="002C29B8" w:rsidP="00A03D5E">
            <w:pPr>
              <w:pStyle w:val="Lijstalinea"/>
              <w:numPr>
                <w:ilvl w:val="0"/>
                <w:numId w:val="62"/>
              </w:numPr>
              <w:rPr>
                <w:sz w:val="20"/>
                <w:szCs w:val="20"/>
              </w:rPr>
            </w:pPr>
            <w:r w:rsidRPr="00C631D8">
              <w:rPr>
                <w:sz w:val="20"/>
                <w:szCs w:val="20"/>
              </w:rPr>
              <w:t>Brengt signalen bij het kind in kaart, zie bijlage 3 en 4</w:t>
            </w:r>
          </w:p>
          <w:p w14:paraId="7BED3697" w14:textId="77777777" w:rsidR="002C29B8" w:rsidRPr="00C631D8" w:rsidRDefault="002C29B8" w:rsidP="00A03D5E">
            <w:pPr>
              <w:pStyle w:val="Lijstalinea"/>
              <w:numPr>
                <w:ilvl w:val="0"/>
                <w:numId w:val="62"/>
              </w:numPr>
              <w:rPr>
                <w:sz w:val="20"/>
                <w:szCs w:val="20"/>
              </w:rPr>
            </w:pPr>
            <w:r w:rsidRPr="00C631D8">
              <w:rPr>
                <w:sz w:val="20"/>
                <w:szCs w:val="20"/>
              </w:rPr>
              <w:t>Bespreekt de zorg met de aandachtsfunctionaris</w:t>
            </w:r>
          </w:p>
          <w:p w14:paraId="56544700" w14:textId="77777777" w:rsidR="002C29B8" w:rsidRPr="00C631D8" w:rsidRDefault="002C29B8" w:rsidP="00A03D5E">
            <w:pPr>
              <w:pStyle w:val="Lijstalinea"/>
              <w:numPr>
                <w:ilvl w:val="0"/>
                <w:numId w:val="62"/>
              </w:numPr>
              <w:rPr>
                <w:sz w:val="20"/>
                <w:szCs w:val="20"/>
              </w:rPr>
            </w:pPr>
            <w:r w:rsidRPr="00C631D8">
              <w:rPr>
                <w:sz w:val="20"/>
                <w:szCs w:val="20"/>
              </w:rPr>
              <w:t>Bespreekt de zorg met betrokkenen</w:t>
            </w:r>
          </w:p>
          <w:p w14:paraId="7A34A67C" w14:textId="77777777" w:rsidR="002C29B8" w:rsidRPr="00C631D8" w:rsidRDefault="002C29B8" w:rsidP="00A03D5E">
            <w:pPr>
              <w:pStyle w:val="Lijstalinea"/>
              <w:numPr>
                <w:ilvl w:val="0"/>
                <w:numId w:val="62"/>
              </w:numPr>
              <w:rPr>
                <w:sz w:val="20"/>
                <w:szCs w:val="20"/>
              </w:rPr>
            </w:pPr>
            <w:r w:rsidRPr="00C631D8">
              <w:rPr>
                <w:sz w:val="20"/>
                <w:szCs w:val="20"/>
              </w:rPr>
              <w:t>Documenteert</w:t>
            </w:r>
          </w:p>
        </w:tc>
      </w:tr>
      <w:tr w:rsidR="002C29B8" w:rsidRPr="00C631D8" w14:paraId="031233FE" w14:textId="77777777" w:rsidTr="000D3E0D">
        <w:tc>
          <w:tcPr>
            <w:tcW w:w="237" w:type="dxa"/>
            <w:tcBorders>
              <w:top w:val="nil"/>
              <w:left w:val="nil"/>
              <w:bottom w:val="nil"/>
              <w:right w:val="nil"/>
            </w:tcBorders>
          </w:tcPr>
          <w:p w14:paraId="5052CE47" w14:textId="77777777" w:rsidR="002C29B8" w:rsidRPr="00C631D8" w:rsidRDefault="002C29B8" w:rsidP="000D3E0D">
            <w:pPr>
              <w:rPr>
                <w:noProof/>
              </w:rPr>
            </w:pPr>
          </w:p>
        </w:tc>
        <w:tc>
          <w:tcPr>
            <w:tcW w:w="4319" w:type="dxa"/>
            <w:tcBorders>
              <w:top w:val="single" w:sz="18" w:space="0" w:color="auto"/>
              <w:left w:val="nil"/>
              <w:bottom w:val="single" w:sz="18" w:space="0" w:color="auto"/>
              <w:right w:val="nil"/>
            </w:tcBorders>
          </w:tcPr>
          <w:p w14:paraId="13C05043"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1312" behindDoc="0" locked="0" layoutInCell="1" allowOverlap="1" wp14:anchorId="456A41CF" wp14:editId="186B6B2F">
                      <wp:simplePos x="0" y="0"/>
                      <wp:positionH relativeFrom="column">
                        <wp:posOffset>1174750</wp:posOffset>
                      </wp:positionH>
                      <wp:positionV relativeFrom="paragraph">
                        <wp:posOffset>15875</wp:posOffset>
                      </wp:positionV>
                      <wp:extent cx="114300" cy="171450"/>
                      <wp:effectExtent l="47625" t="0" r="28575" b="47625"/>
                      <wp:wrapNone/>
                      <wp:docPr id="1" name="Pijl-rechts 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4D2E37" id="Pijl-rechts 6" o:spid="_x0000_s1026" type="#_x0000_t13" style="position:absolute;margin-left:92.5pt;margin-top:1.25pt;width:9pt;height: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" adj="10800" fillcolor="black [3200]" strokecolor="black [1600]" strokeweight="1pt"/>
                  </w:pict>
                </mc:Fallback>
              </mc:AlternateContent>
            </w:r>
          </w:p>
        </w:tc>
        <w:tc>
          <w:tcPr>
            <w:tcW w:w="4471" w:type="dxa"/>
            <w:gridSpan w:val="4"/>
            <w:tcBorders>
              <w:top w:val="nil"/>
              <w:left w:val="nil"/>
              <w:bottom w:val="nil"/>
              <w:right w:val="nil"/>
            </w:tcBorders>
          </w:tcPr>
          <w:p w14:paraId="53D3E558" w14:textId="77777777" w:rsidR="002C29B8" w:rsidRPr="00C631D8" w:rsidRDefault="002C29B8" w:rsidP="000D3E0D">
            <w:pPr>
              <w:rPr>
                <w:sz w:val="20"/>
                <w:szCs w:val="20"/>
              </w:rPr>
            </w:pPr>
          </w:p>
        </w:tc>
      </w:tr>
      <w:tr w:rsidR="002C29B8" w:rsidRPr="00C631D8" w14:paraId="733A65F1" w14:textId="77777777" w:rsidTr="000D3E0D">
        <w:tc>
          <w:tcPr>
            <w:tcW w:w="237" w:type="dxa"/>
            <w:tcBorders>
              <w:top w:val="nil"/>
              <w:left w:val="nil"/>
              <w:bottom w:val="nil"/>
              <w:right w:val="single" w:sz="18" w:space="0" w:color="auto"/>
            </w:tcBorders>
          </w:tcPr>
          <w:p w14:paraId="6C6154A3" w14:textId="77777777" w:rsidR="002C29B8" w:rsidRPr="00C631D8" w:rsidRDefault="002C29B8" w:rsidP="000D3E0D">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CF8E85A" w14:textId="77777777" w:rsidR="002C29B8" w:rsidRPr="00C631D8" w:rsidRDefault="002C29B8" w:rsidP="000D3E0D">
            <w:pPr>
              <w:rPr>
                <w:rStyle w:val="Intensieveverwijzing"/>
                <w:color w:val="002060"/>
              </w:rPr>
            </w:pPr>
            <w:r w:rsidRPr="00C631D8">
              <w:rPr>
                <w:rStyle w:val="Intensieveverwijzing"/>
                <w:color w:val="002060"/>
              </w:rPr>
              <w:t>Stap 2</w:t>
            </w:r>
          </w:p>
          <w:p w14:paraId="107EE85A" w14:textId="16A2221B" w:rsidR="002C29B8" w:rsidRPr="006232C4" w:rsidRDefault="006232C4" w:rsidP="000D3E0D">
            <w:pPr>
              <w:rPr>
                <w:b/>
              </w:rPr>
            </w:pPr>
            <w:r>
              <w:rPr>
                <w:b/>
              </w:rPr>
              <w:t>Overleg met collega en raadpleeg eventueel Veilig Thuis</w:t>
            </w:r>
          </w:p>
        </w:tc>
        <w:tc>
          <w:tcPr>
            <w:tcW w:w="4471" w:type="dxa"/>
            <w:gridSpan w:val="4"/>
            <w:tcBorders>
              <w:top w:val="nil"/>
              <w:left w:val="single" w:sz="18" w:space="0" w:color="auto"/>
              <w:bottom w:val="nil"/>
              <w:right w:val="nil"/>
            </w:tcBorders>
          </w:tcPr>
          <w:p w14:paraId="6FA490BF" w14:textId="77777777" w:rsidR="002C29B8" w:rsidRPr="00C631D8" w:rsidRDefault="002C29B8" w:rsidP="000D3E0D">
            <w:pPr>
              <w:rPr>
                <w:sz w:val="20"/>
                <w:szCs w:val="20"/>
              </w:rPr>
            </w:pPr>
            <w:r w:rsidRPr="00C631D8">
              <w:rPr>
                <w:sz w:val="20"/>
                <w:szCs w:val="20"/>
              </w:rPr>
              <w:t>De beroepskracht:</w:t>
            </w:r>
          </w:p>
          <w:p w14:paraId="1751D73D" w14:textId="77777777" w:rsidR="002C29B8" w:rsidRPr="00C631D8" w:rsidRDefault="002C29B8" w:rsidP="00A03D5E">
            <w:pPr>
              <w:pStyle w:val="Lijstalinea"/>
              <w:numPr>
                <w:ilvl w:val="0"/>
                <w:numId w:val="63"/>
              </w:numPr>
              <w:rPr>
                <w:sz w:val="20"/>
                <w:szCs w:val="20"/>
              </w:rPr>
            </w:pPr>
            <w:r w:rsidRPr="00C631D8">
              <w:rPr>
                <w:sz w:val="20"/>
                <w:szCs w:val="20"/>
              </w:rPr>
              <w:t>Bespreekt signalen met collega’s/bemiddelingsmedewerker</w:t>
            </w:r>
          </w:p>
          <w:p w14:paraId="39BB0FB5" w14:textId="77777777" w:rsidR="002C29B8" w:rsidRPr="00C631D8" w:rsidRDefault="002C29B8" w:rsidP="00A03D5E">
            <w:pPr>
              <w:pStyle w:val="Lijstalinea"/>
              <w:numPr>
                <w:ilvl w:val="0"/>
                <w:numId w:val="63"/>
              </w:numPr>
              <w:rPr>
                <w:sz w:val="20"/>
                <w:szCs w:val="20"/>
              </w:rPr>
            </w:pPr>
            <w:r w:rsidRPr="00C631D8">
              <w:rPr>
                <w:sz w:val="20"/>
                <w:szCs w:val="20"/>
              </w:rPr>
              <w:t>Heeft overleg met de aandachtsfunctionaris voor advies</w:t>
            </w:r>
          </w:p>
          <w:p w14:paraId="585676B5" w14:textId="77777777" w:rsidR="002C29B8" w:rsidRPr="00C631D8" w:rsidRDefault="002C29B8" w:rsidP="00A03D5E">
            <w:pPr>
              <w:pStyle w:val="Lijstalinea"/>
              <w:numPr>
                <w:ilvl w:val="0"/>
                <w:numId w:val="63"/>
              </w:numPr>
              <w:rPr>
                <w:sz w:val="20"/>
                <w:szCs w:val="20"/>
              </w:rPr>
            </w:pPr>
            <w:r w:rsidRPr="00C631D8">
              <w:rPr>
                <w:sz w:val="20"/>
                <w:szCs w:val="20"/>
              </w:rPr>
              <w:t>Heeft contact met Veilig Thuis voor advies</w:t>
            </w:r>
          </w:p>
          <w:p w14:paraId="0814E36F" w14:textId="77777777" w:rsidR="002C29B8" w:rsidRPr="00C631D8" w:rsidRDefault="002C29B8" w:rsidP="00A03D5E">
            <w:pPr>
              <w:pStyle w:val="Lijstalinea"/>
              <w:numPr>
                <w:ilvl w:val="0"/>
                <w:numId w:val="63"/>
              </w:numPr>
              <w:rPr>
                <w:sz w:val="20"/>
                <w:szCs w:val="20"/>
              </w:rPr>
            </w:pPr>
            <w:r w:rsidRPr="00C631D8">
              <w:rPr>
                <w:sz w:val="20"/>
                <w:szCs w:val="20"/>
              </w:rPr>
              <w:t>Geeft (indien van toepassing) signaal in verwijsindex</w:t>
            </w:r>
          </w:p>
          <w:p w14:paraId="2465DF76" w14:textId="77777777" w:rsidR="002C29B8" w:rsidRPr="00C631D8" w:rsidRDefault="002C29B8" w:rsidP="00A03D5E">
            <w:pPr>
              <w:pStyle w:val="Lijstalinea"/>
              <w:numPr>
                <w:ilvl w:val="0"/>
                <w:numId w:val="63"/>
              </w:numPr>
              <w:rPr>
                <w:sz w:val="20"/>
                <w:szCs w:val="20"/>
              </w:rPr>
            </w:pPr>
            <w:r w:rsidRPr="00C631D8">
              <w:rPr>
                <w:sz w:val="20"/>
                <w:szCs w:val="20"/>
              </w:rPr>
              <w:t>Documenteert</w:t>
            </w:r>
          </w:p>
        </w:tc>
      </w:tr>
      <w:tr w:rsidR="002C29B8" w:rsidRPr="00C631D8" w14:paraId="5A5B0246" w14:textId="77777777" w:rsidTr="000D3E0D">
        <w:tc>
          <w:tcPr>
            <w:tcW w:w="237" w:type="dxa"/>
            <w:tcBorders>
              <w:top w:val="nil"/>
              <w:left w:val="nil"/>
              <w:bottom w:val="nil"/>
              <w:right w:val="nil"/>
            </w:tcBorders>
          </w:tcPr>
          <w:p w14:paraId="2265B19C" w14:textId="77777777" w:rsidR="002C29B8" w:rsidRPr="00C631D8" w:rsidRDefault="002C29B8" w:rsidP="000D3E0D">
            <w:pPr>
              <w:rPr>
                <w:noProof/>
              </w:rPr>
            </w:pPr>
          </w:p>
        </w:tc>
        <w:tc>
          <w:tcPr>
            <w:tcW w:w="4319" w:type="dxa"/>
            <w:tcBorders>
              <w:top w:val="single" w:sz="18" w:space="0" w:color="auto"/>
              <w:left w:val="nil"/>
              <w:bottom w:val="single" w:sz="18" w:space="0" w:color="auto"/>
              <w:right w:val="nil"/>
            </w:tcBorders>
          </w:tcPr>
          <w:p w14:paraId="325B663E"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2336" behindDoc="0" locked="0" layoutInCell="1" allowOverlap="1" wp14:anchorId="6BFB9A67" wp14:editId="2E5F4154">
                      <wp:simplePos x="0" y="0"/>
                      <wp:positionH relativeFrom="column">
                        <wp:posOffset>1171575</wp:posOffset>
                      </wp:positionH>
                      <wp:positionV relativeFrom="paragraph">
                        <wp:posOffset>2540</wp:posOffset>
                      </wp:positionV>
                      <wp:extent cx="114300" cy="171450"/>
                      <wp:effectExtent l="47625" t="0" r="28575" b="47625"/>
                      <wp:wrapNone/>
                      <wp:docPr id="2" name="Pijl-rechts 7"/>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4A6847D" id="Pijl-rechts 7" o:spid="_x0000_s1026" type="#_x0000_t13" style="position:absolute;margin-left:92.25pt;margin-top:.2pt;width:9pt;height:1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" adj="10800" fillcolor="black [3200]" strokecolor="black [1600]" strokeweight="1pt"/>
                  </w:pict>
                </mc:Fallback>
              </mc:AlternateContent>
            </w:r>
          </w:p>
        </w:tc>
        <w:tc>
          <w:tcPr>
            <w:tcW w:w="4471" w:type="dxa"/>
            <w:gridSpan w:val="4"/>
            <w:tcBorders>
              <w:top w:val="nil"/>
              <w:left w:val="nil"/>
              <w:bottom w:val="nil"/>
              <w:right w:val="nil"/>
            </w:tcBorders>
          </w:tcPr>
          <w:p w14:paraId="776E37AE" w14:textId="77777777" w:rsidR="002C29B8" w:rsidRPr="00C631D8" w:rsidRDefault="002C29B8" w:rsidP="000D3E0D">
            <w:pPr>
              <w:rPr>
                <w:sz w:val="20"/>
                <w:szCs w:val="20"/>
              </w:rPr>
            </w:pPr>
          </w:p>
        </w:tc>
      </w:tr>
      <w:tr w:rsidR="002C29B8" w:rsidRPr="00C631D8" w14:paraId="6391387E" w14:textId="77777777" w:rsidTr="000D3E0D">
        <w:tc>
          <w:tcPr>
            <w:tcW w:w="237" w:type="dxa"/>
            <w:tcBorders>
              <w:top w:val="nil"/>
              <w:left w:val="nil"/>
              <w:bottom w:val="nil"/>
              <w:right w:val="single" w:sz="18" w:space="0" w:color="auto"/>
            </w:tcBorders>
          </w:tcPr>
          <w:p w14:paraId="70731F34" w14:textId="77777777" w:rsidR="002C29B8" w:rsidRPr="00C631D8" w:rsidRDefault="002C29B8" w:rsidP="000D3E0D">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0B80FDB0" w14:textId="77777777" w:rsidR="002C29B8" w:rsidRPr="00C631D8" w:rsidRDefault="002C29B8" w:rsidP="000D3E0D">
            <w:pPr>
              <w:rPr>
                <w:rStyle w:val="Intensieveverwijzing"/>
                <w:color w:val="002060"/>
              </w:rPr>
            </w:pPr>
            <w:r w:rsidRPr="00C631D8">
              <w:rPr>
                <w:rStyle w:val="Intensieveverwijzing"/>
                <w:color w:val="002060"/>
              </w:rPr>
              <w:t>Stap 3</w:t>
            </w:r>
          </w:p>
          <w:p w14:paraId="6E90FCB6" w14:textId="6B279709" w:rsidR="002C29B8" w:rsidRPr="00C631D8" w:rsidRDefault="002C29B8" w:rsidP="000D3E0D">
            <w:pPr>
              <w:rPr>
                <w:b/>
              </w:rPr>
            </w:pPr>
            <w:r w:rsidRPr="00C631D8">
              <w:rPr>
                <w:b/>
              </w:rPr>
              <w:t>Gesprek met de ouder (en indien moge</w:t>
            </w:r>
            <w:r w:rsidR="006232C4">
              <w:rPr>
                <w:b/>
              </w:rPr>
              <w:t>lijk met kind)</w:t>
            </w:r>
          </w:p>
        </w:tc>
        <w:tc>
          <w:tcPr>
            <w:tcW w:w="4471" w:type="dxa"/>
            <w:gridSpan w:val="4"/>
            <w:tcBorders>
              <w:top w:val="nil"/>
              <w:left w:val="single" w:sz="18" w:space="0" w:color="auto"/>
              <w:bottom w:val="nil"/>
              <w:right w:val="nil"/>
            </w:tcBorders>
          </w:tcPr>
          <w:p w14:paraId="4B3BBFA9" w14:textId="77777777" w:rsidR="002C29B8" w:rsidRPr="00C631D8" w:rsidRDefault="002C29B8" w:rsidP="000D3E0D">
            <w:pPr>
              <w:rPr>
                <w:sz w:val="20"/>
                <w:szCs w:val="20"/>
              </w:rPr>
            </w:pPr>
            <w:r w:rsidRPr="00C631D8">
              <w:rPr>
                <w:sz w:val="20"/>
                <w:szCs w:val="20"/>
              </w:rPr>
              <w:t>De beroepskracht:</w:t>
            </w:r>
          </w:p>
          <w:p w14:paraId="4E34A5D0" w14:textId="77777777" w:rsidR="002C29B8" w:rsidRPr="00C631D8" w:rsidRDefault="002C29B8" w:rsidP="00A03D5E">
            <w:pPr>
              <w:pStyle w:val="Lijstalinea"/>
              <w:numPr>
                <w:ilvl w:val="0"/>
                <w:numId w:val="64"/>
              </w:numPr>
              <w:rPr>
                <w:sz w:val="20"/>
                <w:szCs w:val="20"/>
              </w:rPr>
            </w:pPr>
            <w:r w:rsidRPr="00C631D8">
              <w:rPr>
                <w:sz w:val="20"/>
                <w:szCs w:val="20"/>
              </w:rPr>
              <w:t>Heeft gesprek met betrokkenen</w:t>
            </w:r>
          </w:p>
          <w:p w14:paraId="54C9FA39" w14:textId="77777777" w:rsidR="002C29B8" w:rsidRPr="00C631D8" w:rsidRDefault="002C29B8" w:rsidP="00A03D5E">
            <w:pPr>
              <w:pStyle w:val="Lijstalinea"/>
              <w:numPr>
                <w:ilvl w:val="0"/>
                <w:numId w:val="64"/>
              </w:numPr>
              <w:rPr>
                <w:sz w:val="20"/>
                <w:szCs w:val="20"/>
              </w:rPr>
            </w:pPr>
            <w:r w:rsidRPr="00C631D8">
              <w:rPr>
                <w:sz w:val="20"/>
                <w:szCs w:val="20"/>
              </w:rPr>
              <w:t>Documenteert</w:t>
            </w:r>
          </w:p>
        </w:tc>
      </w:tr>
      <w:tr w:rsidR="002C29B8" w:rsidRPr="00C631D8" w14:paraId="3AAA0A97" w14:textId="77777777" w:rsidTr="000D3E0D">
        <w:tc>
          <w:tcPr>
            <w:tcW w:w="237" w:type="dxa"/>
            <w:tcBorders>
              <w:top w:val="nil"/>
              <w:left w:val="nil"/>
              <w:bottom w:val="dashSmallGap" w:sz="12" w:space="0" w:color="auto"/>
              <w:right w:val="nil"/>
            </w:tcBorders>
          </w:tcPr>
          <w:p w14:paraId="5531272B" w14:textId="77777777" w:rsidR="002C29B8" w:rsidRPr="00C631D8" w:rsidRDefault="002C29B8" w:rsidP="000D3E0D">
            <w:pPr>
              <w:rPr>
                <w:noProof/>
              </w:rPr>
            </w:pPr>
          </w:p>
        </w:tc>
        <w:tc>
          <w:tcPr>
            <w:tcW w:w="4319" w:type="dxa"/>
            <w:tcBorders>
              <w:top w:val="single" w:sz="18" w:space="0" w:color="auto"/>
              <w:left w:val="nil"/>
              <w:bottom w:val="dashSmallGap" w:sz="12" w:space="0" w:color="auto"/>
              <w:right w:val="nil"/>
            </w:tcBorders>
          </w:tcPr>
          <w:p w14:paraId="59B87DF4"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3360" behindDoc="0" locked="0" layoutInCell="1" allowOverlap="1" wp14:anchorId="1759FA2D" wp14:editId="71DF4ED6">
                      <wp:simplePos x="0" y="0"/>
                      <wp:positionH relativeFrom="column">
                        <wp:posOffset>1179195</wp:posOffset>
                      </wp:positionH>
                      <wp:positionV relativeFrom="paragraph">
                        <wp:posOffset>-6350</wp:posOffset>
                      </wp:positionV>
                      <wp:extent cx="114300" cy="171450"/>
                      <wp:effectExtent l="47625" t="0" r="28575" b="47625"/>
                      <wp:wrapNone/>
                      <wp:docPr id="8" name="Pijl-rechts 8"/>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207A08" id="Pijl-rechts 8" o:spid="_x0000_s1026" type="#_x0000_t13" style="position:absolute;margin-left:92.85pt;margin-top:-.5pt;width:9pt;height:1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" adj="10800" fillcolor="black [3200]" strokecolor="black [1600]" strokeweight="1pt"/>
                  </w:pict>
                </mc:Fallback>
              </mc:AlternateContent>
            </w:r>
          </w:p>
        </w:tc>
        <w:tc>
          <w:tcPr>
            <w:tcW w:w="4471" w:type="dxa"/>
            <w:gridSpan w:val="4"/>
            <w:tcBorders>
              <w:top w:val="nil"/>
              <w:left w:val="nil"/>
              <w:bottom w:val="dashSmallGap" w:sz="12" w:space="0" w:color="auto"/>
              <w:right w:val="nil"/>
            </w:tcBorders>
          </w:tcPr>
          <w:p w14:paraId="15C4D19C" w14:textId="77777777" w:rsidR="002C29B8" w:rsidRPr="00C631D8" w:rsidRDefault="002C29B8" w:rsidP="000D3E0D">
            <w:pPr>
              <w:rPr>
                <w:sz w:val="20"/>
                <w:szCs w:val="20"/>
              </w:rPr>
            </w:pPr>
          </w:p>
        </w:tc>
      </w:tr>
      <w:tr w:rsidR="002C29B8" w:rsidRPr="00C631D8" w14:paraId="767F8936" w14:textId="77777777" w:rsidTr="000D3E0D">
        <w:trPr>
          <w:trHeight w:val="78"/>
        </w:trPr>
        <w:tc>
          <w:tcPr>
            <w:tcW w:w="237" w:type="dxa"/>
            <w:tcBorders>
              <w:top w:val="dashSmallGap" w:sz="12" w:space="0" w:color="auto"/>
              <w:left w:val="dashSmallGap" w:sz="12" w:space="0" w:color="auto"/>
              <w:bottom w:val="nil"/>
              <w:right w:val="nil"/>
            </w:tcBorders>
          </w:tcPr>
          <w:p w14:paraId="2865102F" w14:textId="77777777" w:rsidR="002C29B8" w:rsidRPr="00C631D8" w:rsidRDefault="002C29B8" w:rsidP="000D3E0D">
            <w:pPr>
              <w:rPr>
                <w:noProof/>
                <w:sz w:val="16"/>
                <w:szCs w:val="16"/>
              </w:rPr>
            </w:pPr>
          </w:p>
        </w:tc>
        <w:tc>
          <w:tcPr>
            <w:tcW w:w="4319" w:type="dxa"/>
            <w:tcBorders>
              <w:top w:val="dashSmallGap" w:sz="12" w:space="0" w:color="auto"/>
              <w:left w:val="nil"/>
              <w:bottom w:val="single" w:sz="18" w:space="0" w:color="auto"/>
              <w:right w:val="nil"/>
            </w:tcBorders>
          </w:tcPr>
          <w:p w14:paraId="482A9FEF" w14:textId="77777777" w:rsidR="002C29B8" w:rsidRPr="00C631D8" w:rsidRDefault="002C29B8" w:rsidP="000D3E0D">
            <w:pPr>
              <w:rPr>
                <w:noProof/>
                <w:sz w:val="4"/>
                <w:szCs w:val="4"/>
              </w:rPr>
            </w:pPr>
          </w:p>
        </w:tc>
        <w:tc>
          <w:tcPr>
            <w:tcW w:w="4471" w:type="dxa"/>
            <w:gridSpan w:val="4"/>
            <w:tcBorders>
              <w:top w:val="dashSmallGap" w:sz="12" w:space="0" w:color="auto"/>
              <w:left w:val="nil"/>
              <w:bottom w:val="nil"/>
              <w:right w:val="dashSmallGap" w:sz="12" w:space="0" w:color="auto"/>
            </w:tcBorders>
          </w:tcPr>
          <w:p w14:paraId="26466AE5" w14:textId="77777777" w:rsidR="002C29B8" w:rsidRPr="00C631D8" w:rsidRDefault="002C29B8" w:rsidP="000D3E0D">
            <w:pPr>
              <w:rPr>
                <w:sz w:val="20"/>
                <w:szCs w:val="20"/>
              </w:rPr>
            </w:pPr>
          </w:p>
        </w:tc>
      </w:tr>
      <w:tr w:rsidR="002C29B8" w:rsidRPr="00C631D8" w14:paraId="61492A7D" w14:textId="77777777" w:rsidTr="000D3E0D">
        <w:tc>
          <w:tcPr>
            <w:tcW w:w="237" w:type="dxa"/>
            <w:tcBorders>
              <w:top w:val="nil"/>
              <w:left w:val="dashSmallGap" w:sz="12" w:space="0" w:color="auto"/>
              <w:bottom w:val="nil"/>
              <w:right w:val="single" w:sz="18" w:space="0" w:color="auto"/>
            </w:tcBorders>
          </w:tcPr>
          <w:p w14:paraId="15BFDB66" w14:textId="77777777" w:rsidR="002C29B8" w:rsidRPr="00C631D8" w:rsidRDefault="002C29B8" w:rsidP="000D3E0D">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7C50986A" w14:textId="77777777" w:rsidR="002C29B8" w:rsidRPr="00C631D8" w:rsidRDefault="002C29B8" w:rsidP="000D3E0D">
            <w:pPr>
              <w:rPr>
                <w:rStyle w:val="Intensieveverwijzing"/>
                <w:color w:val="002060"/>
              </w:rPr>
            </w:pPr>
            <w:r w:rsidRPr="00C631D8">
              <w:rPr>
                <w:rStyle w:val="Intensieveverwijzing"/>
                <w:color w:val="002060"/>
              </w:rPr>
              <w:t>Stap 4</w:t>
            </w:r>
          </w:p>
          <w:p w14:paraId="3AF41BD6" w14:textId="786C2739" w:rsidR="002C29B8" w:rsidRPr="00C631D8" w:rsidRDefault="002C29B8" w:rsidP="000D3E0D">
            <w:pPr>
              <w:rPr>
                <w:b/>
              </w:rPr>
            </w:pPr>
            <w:r w:rsidRPr="00C631D8">
              <w:rPr>
                <w:b/>
              </w:rPr>
              <w:t xml:space="preserve">Wegen van </w:t>
            </w:r>
            <w:r w:rsidR="006232C4">
              <w:rPr>
                <w:b/>
              </w:rPr>
              <w:t>huiselijk geweld/ kindermishandeling</w:t>
            </w:r>
            <w:r w:rsidRPr="00C631D8">
              <w:rPr>
                <w:b/>
              </w:rPr>
              <w:t xml:space="preserve"> aan de hand van afwegingskader</w:t>
            </w:r>
          </w:p>
          <w:p w14:paraId="2F0F5E8C" w14:textId="2903727F" w:rsidR="006232C4" w:rsidRDefault="006232C4" w:rsidP="006232C4">
            <w:pPr>
              <w:rPr>
                <w:b/>
              </w:rPr>
            </w:pPr>
            <w:r>
              <w:rPr>
                <w:b/>
              </w:rPr>
              <w:t>-Heb ik op basis van stap 1 tot en met 3 een vermoeden van huiselijk geweld of kindermishandeling?</w:t>
            </w:r>
          </w:p>
          <w:p w14:paraId="41DCA800" w14:textId="044C3FD7" w:rsidR="006232C4" w:rsidRPr="006232C4" w:rsidRDefault="006232C4" w:rsidP="006232C4">
            <w:pPr>
              <w:rPr>
                <w:b/>
              </w:rPr>
            </w:pPr>
            <w:r>
              <w:rPr>
                <w:b/>
              </w:rPr>
              <w:t>-Heb ik een vermoeden van acute of structurele onveiligheid?</w:t>
            </w:r>
          </w:p>
        </w:tc>
        <w:tc>
          <w:tcPr>
            <w:tcW w:w="4471" w:type="dxa"/>
            <w:gridSpan w:val="4"/>
            <w:tcBorders>
              <w:top w:val="nil"/>
              <w:left w:val="single" w:sz="18" w:space="0" w:color="auto"/>
              <w:bottom w:val="nil"/>
              <w:right w:val="dashSmallGap" w:sz="12" w:space="0" w:color="auto"/>
            </w:tcBorders>
          </w:tcPr>
          <w:p w14:paraId="4925D7E0" w14:textId="77777777" w:rsidR="002C29B8" w:rsidRPr="00C631D8" w:rsidRDefault="002C29B8" w:rsidP="000D3E0D">
            <w:pPr>
              <w:rPr>
                <w:sz w:val="20"/>
                <w:szCs w:val="20"/>
              </w:rPr>
            </w:pPr>
            <w:r w:rsidRPr="00C631D8">
              <w:rPr>
                <w:sz w:val="20"/>
                <w:szCs w:val="20"/>
              </w:rPr>
              <w:t>De beroepskracht:</w:t>
            </w:r>
          </w:p>
          <w:p w14:paraId="4BD777FA" w14:textId="77777777" w:rsidR="002C29B8" w:rsidRPr="00C631D8" w:rsidRDefault="002C29B8" w:rsidP="00A03D5E">
            <w:pPr>
              <w:pStyle w:val="Lijstalinea"/>
              <w:numPr>
                <w:ilvl w:val="0"/>
                <w:numId w:val="65"/>
              </w:numPr>
              <w:rPr>
                <w:sz w:val="20"/>
                <w:szCs w:val="20"/>
              </w:rPr>
            </w:pPr>
            <w:r w:rsidRPr="00C631D8">
              <w:rPr>
                <w:sz w:val="20"/>
                <w:szCs w:val="20"/>
              </w:rPr>
              <w:t xml:space="preserve">Beoordeelt de risicotaxatie </w:t>
            </w:r>
          </w:p>
          <w:p w14:paraId="2422963A" w14:textId="77777777" w:rsidR="002C29B8" w:rsidRPr="00C631D8" w:rsidRDefault="002C29B8" w:rsidP="00A03D5E">
            <w:pPr>
              <w:pStyle w:val="Lijstalinea"/>
              <w:numPr>
                <w:ilvl w:val="0"/>
                <w:numId w:val="65"/>
              </w:numPr>
              <w:rPr>
                <w:sz w:val="20"/>
                <w:szCs w:val="20"/>
              </w:rPr>
            </w:pPr>
            <w:r w:rsidRPr="00C631D8">
              <w:rPr>
                <w:vanish/>
                <w:sz w:val="20"/>
                <w:szCs w:val="20"/>
              </w:rPr>
              <w:t xml:space="preserve">eeft </w:t>
            </w:r>
            <w:r w:rsidRPr="00C631D8">
              <w:rPr>
                <w:sz w:val="20"/>
                <w:szCs w:val="20"/>
              </w:rPr>
              <w:t>Heeft bij twijfel contact met Veilig Thuis</w:t>
            </w:r>
          </w:p>
          <w:p w14:paraId="5DE9F1D4" w14:textId="77777777" w:rsidR="002C29B8" w:rsidRPr="00C631D8" w:rsidRDefault="002C29B8" w:rsidP="00A03D5E">
            <w:pPr>
              <w:pStyle w:val="Lijstalinea"/>
              <w:numPr>
                <w:ilvl w:val="0"/>
                <w:numId w:val="65"/>
              </w:numPr>
              <w:rPr>
                <w:sz w:val="20"/>
                <w:szCs w:val="20"/>
              </w:rPr>
            </w:pPr>
            <w:r w:rsidRPr="00C631D8">
              <w:rPr>
                <w:sz w:val="20"/>
                <w:szCs w:val="20"/>
              </w:rPr>
              <w:t>Weegt aan de hand van afwegingskader</w:t>
            </w:r>
          </w:p>
          <w:p w14:paraId="72EF4C25" w14:textId="77777777" w:rsidR="002C29B8" w:rsidRPr="00C631D8" w:rsidRDefault="002C29B8" w:rsidP="00A03D5E">
            <w:pPr>
              <w:pStyle w:val="Lijstalinea"/>
              <w:numPr>
                <w:ilvl w:val="0"/>
                <w:numId w:val="65"/>
              </w:numPr>
              <w:rPr>
                <w:sz w:val="20"/>
                <w:szCs w:val="20"/>
              </w:rPr>
            </w:pPr>
            <w:r w:rsidRPr="00C631D8">
              <w:rPr>
                <w:sz w:val="20"/>
                <w:szCs w:val="20"/>
              </w:rPr>
              <w:t>Documenteert</w:t>
            </w:r>
          </w:p>
        </w:tc>
      </w:tr>
      <w:tr w:rsidR="002C29B8" w:rsidRPr="00C631D8" w14:paraId="4714C42C" w14:textId="77777777" w:rsidTr="000D3E0D">
        <w:tc>
          <w:tcPr>
            <w:tcW w:w="237" w:type="dxa"/>
            <w:tcBorders>
              <w:top w:val="nil"/>
              <w:left w:val="dashSmallGap" w:sz="12" w:space="0" w:color="auto"/>
              <w:bottom w:val="nil"/>
              <w:right w:val="nil"/>
            </w:tcBorders>
          </w:tcPr>
          <w:p w14:paraId="4EEFF1C6" w14:textId="77777777" w:rsidR="002C29B8" w:rsidRPr="00C631D8" w:rsidRDefault="002C29B8" w:rsidP="000D3E0D">
            <w:pPr>
              <w:rPr>
                <w:sz w:val="20"/>
                <w:szCs w:val="20"/>
              </w:rPr>
            </w:pPr>
          </w:p>
        </w:tc>
        <w:tc>
          <w:tcPr>
            <w:tcW w:w="4319" w:type="dxa"/>
            <w:tcBorders>
              <w:top w:val="single" w:sz="18" w:space="0" w:color="auto"/>
              <w:left w:val="nil"/>
              <w:bottom w:val="nil"/>
              <w:right w:val="nil"/>
            </w:tcBorders>
          </w:tcPr>
          <w:tbl>
            <w:tblPr>
              <w:tblStyle w:val="Tabelraster"/>
              <w:tblW w:w="5549" w:type="dxa"/>
              <w:tblLook w:val="04A0" w:firstRow="1" w:lastRow="0" w:firstColumn="1" w:lastColumn="0" w:noHBand="0" w:noVBand="1"/>
            </w:tblPr>
            <w:tblGrid>
              <w:gridCol w:w="222"/>
              <w:gridCol w:w="1383"/>
              <w:gridCol w:w="2275"/>
              <w:gridCol w:w="1669"/>
            </w:tblGrid>
            <w:tr w:rsidR="006232C4" w:rsidRPr="00C631D8" w14:paraId="4DC398A5" w14:textId="77777777" w:rsidTr="006232C4">
              <w:trPr>
                <w:trHeight w:val="164"/>
              </w:trPr>
              <w:tc>
                <w:tcPr>
                  <w:tcW w:w="222" w:type="dxa"/>
                  <w:tcBorders>
                    <w:top w:val="nil"/>
                    <w:left w:val="dashSmallGap" w:sz="12" w:space="0" w:color="auto"/>
                    <w:bottom w:val="nil"/>
                    <w:right w:val="single" w:sz="18" w:space="0" w:color="auto"/>
                  </w:tcBorders>
                </w:tcPr>
                <w:p w14:paraId="787C9160" w14:textId="77777777" w:rsidR="006232C4" w:rsidRPr="00C631D8" w:rsidRDefault="006232C4" w:rsidP="006232C4">
                  <w:pPr>
                    <w:rPr>
                      <w:sz w:val="20"/>
                      <w:szCs w:val="20"/>
                    </w:rPr>
                  </w:pPr>
                </w:p>
              </w:tc>
              <w:tc>
                <w:tcPr>
                  <w:tcW w:w="1383"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5DE2001E" w14:textId="77777777" w:rsidR="006232C4" w:rsidRPr="00C631D8" w:rsidRDefault="006232C4" w:rsidP="006232C4">
                  <w:pPr>
                    <w:rPr>
                      <w:rStyle w:val="Intensieveverwijzing"/>
                      <w:color w:val="002060"/>
                    </w:rPr>
                  </w:pPr>
                  <w:r w:rsidRPr="00C631D8">
                    <w:rPr>
                      <w:rStyle w:val="Intensieveverwijzing"/>
                      <w:color w:val="002060"/>
                    </w:rPr>
                    <w:t>Stap 5</w:t>
                  </w:r>
                </w:p>
                <w:p w14:paraId="422B5CA2" w14:textId="77777777" w:rsidR="006232C4" w:rsidRPr="006232C4" w:rsidRDefault="006232C4" w:rsidP="006232C4">
                  <w:pPr>
                    <w:rPr>
                      <w:b/>
                    </w:rPr>
                  </w:pPr>
                  <w:r w:rsidRPr="006232C4">
                    <w:rPr>
                      <w:b/>
                    </w:rPr>
                    <w:t>Neem twee beslissingen:</w:t>
                  </w:r>
                </w:p>
                <w:p w14:paraId="148D959C" w14:textId="77777777" w:rsidR="006232C4" w:rsidRPr="00C631D8" w:rsidRDefault="006232C4" w:rsidP="006232C4">
                  <w:pPr>
                    <w:rPr>
                      <w:sz w:val="16"/>
                      <w:szCs w:val="16"/>
                    </w:rPr>
                  </w:pPr>
                </w:p>
              </w:tc>
              <w:tc>
                <w:tcPr>
                  <w:tcW w:w="2275" w:type="dxa"/>
                  <w:tcBorders>
                    <w:top w:val="nil"/>
                    <w:left w:val="single" w:sz="18" w:space="0" w:color="auto"/>
                    <w:bottom w:val="nil"/>
                    <w:right w:val="nil"/>
                  </w:tcBorders>
                </w:tcPr>
                <w:p w14:paraId="16B14496" w14:textId="77777777" w:rsidR="006232C4" w:rsidRPr="00C631D8" w:rsidRDefault="006232C4" w:rsidP="006232C4">
                  <w:pPr>
                    <w:rPr>
                      <w:sz w:val="20"/>
                      <w:szCs w:val="20"/>
                    </w:rPr>
                  </w:pPr>
                  <w:r w:rsidRPr="00C631D8">
                    <w:rPr>
                      <w:sz w:val="20"/>
                      <w:szCs w:val="20"/>
                    </w:rPr>
                    <w:t>De beroepskracht:</w:t>
                  </w:r>
                </w:p>
                <w:p w14:paraId="29A0E9D6" w14:textId="77777777" w:rsidR="006232C4" w:rsidRPr="00C631D8" w:rsidRDefault="006232C4" w:rsidP="006232C4">
                  <w:pPr>
                    <w:pStyle w:val="Lijstalinea"/>
                    <w:numPr>
                      <w:ilvl w:val="0"/>
                      <w:numId w:val="65"/>
                    </w:numPr>
                    <w:rPr>
                      <w:sz w:val="20"/>
                      <w:szCs w:val="20"/>
                    </w:rPr>
                  </w:pPr>
                  <w:r w:rsidRPr="00C631D8">
                    <w:rPr>
                      <w:sz w:val="20"/>
                      <w:szCs w:val="20"/>
                    </w:rPr>
                    <w:t>Beslist aan de hand van de uitkomsten (van het afwegingskader)</w:t>
                  </w:r>
                </w:p>
                <w:p w14:paraId="1D378B30" w14:textId="77777777" w:rsidR="006232C4" w:rsidRPr="00C631D8" w:rsidRDefault="006232C4" w:rsidP="006232C4">
                  <w:pPr>
                    <w:pStyle w:val="Lijstalinea"/>
                    <w:numPr>
                      <w:ilvl w:val="0"/>
                      <w:numId w:val="65"/>
                    </w:numPr>
                    <w:rPr>
                      <w:sz w:val="20"/>
                      <w:szCs w:val="20"/>
                    </w:rPr>
                  </w:pPr>
                  <w:r w:rsidRPr="00C631D8">
                    <w:rPr>
                      <w:sz w:val="20"/>
                      <w:szCs w:val="20"/>
                    </w:rPr>
                    <w:t>Bespreekt een melding met de betrokkenen</w:t>
                  </w:r>
                </w:p>
                <w:p w14:paraId="76E37F1C" w14:textId="77777777" w:rsidR="006232C4" w:rsidRPr="00C631D8" w:rsidRDefault="006232C4" w:rsidP="006232C4">
                  <w:pPr>
                    <w:pStyle w:val="Lijstalinea"/>
                    <w:numPr>
                      <w:ilvl w:val="0"/>
                      <w:numId w:val="65"/>
                    </w:numPr>
                    <w:rPr>
                      <w:sz w:val="20"/>
                      <w:szCs w:val="20"/>
                    </w:rPr>
                  </w:pPr>
                  <w:r w:rsidRPr="00C631D8">
                    <w:rPr>
                      <w:sz w:val="20"/>
                      <w:szCs w:val="20"/>
                    </w:rPr>
                    <w:t>Documenteert</w:t>
                  </w:r>
                </w:p>
                <w:p w14:paraId="10904ABD" w14:textId="77777777" w:rsidR="006232C4" w:rsidRPr="00C631D8" w:rsidRDefault="006232C4" w:rsidP="006232C4">
                  <w:pPr>
                    <w:rPr>
                      <w:rStyle w:val="Intensieveverwijzing"/>
                    </w:rPr>
                  </w:pPr>
                </w:p>
              </w:tc>
              <w:tc>
                <w:tcPr>
                  <w:tcW w:w="1669" w:type="dxa"/>
                  <w:tcBorders>
                    <w:top w:val="nil"/>
                    <w:left w:val="nil"/>
                    <w:bottom w:val="nil"/>
                    <w:right w:val="dashSmallGap" w:sz="12" w:space="0" w:color="auto"/>
                  </w:tcBorders>
                </w:tcPr>
                <w:p w14:paraId="0A8FE7FD" w14:textId="77777777" w:rsidR="006232C4" w:rsidRPr="00C631D8" w:rsidRDefault="006232C4" w:rsidP="006232C4">
                  <w:pPr>
                    <w:rPr>
                      <w:rStyle w:val="Intensieveverwijzing"/>
                    </w:rPr>
                  </w:pPr>
                </w:p>
              </w:tc>
            </w:tr>
          </w:tbl>
          <w:p w14:paraId="661B1623" w14:textId="77777777" w:rsidR="002C29B8" w:rsidRPr="00C631D8" w:rsidRDefault="002C29B8" w:rsidP="000D3E0D">
            <w:pPr>
              <w:rPr>
                <w:sz w:val="20"/>
                <w:szCs w:val="20"/>
              </w:rPr>
            </w:pPr>
            <w:r w:rsidRPr="00C631D8">
              <w:rPr>
                <w:noProof/>
              </w:rPr>
              <mc:AlternateContent>
                <mc:Choice Requires="wps">
                  <w:drawing>
                    <wp:anchor distT="0" distB="0" distL="114300" distR="114300" simplePos="0" relativeHeight="251665408" behindDoc="0" locked="0" layoutInCell="1" allowOverlap="1" wp14:anchorId="1EE05451" wp14:editId="1F0F628C">
                      <wp:simplePos x="0" y="0"/>
                      <wp:positionH relativeFrom="column">
                        <wp:posOffset>2448560</wp:posOffset>
                      </wp:positionH>
                      <wp:positionV relativeFrom="paragraph">
                        <wp:posOffset>16254</wp:posOffset>
                      </wp:positionV>
                      <wp:extent cx="114300" cy="171450"/>
                      <wp:effectExtent l="47625" t="66675" r="9525" b="66675"/>
                      <wp:wrapNone/>
                      <wp:docPr id="5" name="Pijl-rechts 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cene3d>
                                <a:camera prst="orthographicFront">
                                  <a:rot lat="0" lon="0" rev="27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043436" id="Pijl-rechts 5" o:spid="_x0000_s1026" type="#_x0000_t13" style="position:absolute;margin-left:192.8pt;margin-top:1.3pt;width:9pt;height: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" adj="10800" fillcolor="black [3200]" strokecolor="black [1600]" strokeweight="1pt"/>
                  </w:pict>
                </mc:Fallback>
              </mc:AlternateContent>
            </w:r>
          </w:p>
        </w:tc>
        <w:tc>
          <w:tcPr>
            <w:tcW w:w="1505" w:type="dxa"/>
            <w:tcBorders>
              <w:top w:val="nil"/>
              <w:left w:val="nil"/>
              <w:bottom w:val="single" w:sz="18" w:space="0" w:color="auto"/>
              <w:right w:val="nil"/>
            </w:tcBorders>
          </w:tcPr>
          <w:p w14:paraId="0BFBE202" w14:textId="77777777" w:rsidR="002C29B8" w:rsidRDefault="002C29B8" w:rsidP="000D3E0D">
            <w:pPr>
              <w:rPr>
                <w:rStyle w:val="Intensieveverwijzing"/>
              </w:rPr>
            </w:pPr>
          </w:p>
          <w:p w14:paraId="5943D05F" w14:textId="77777777" w:rsidR="00F601F2" w:rsidRDefault="00F601F2" w:rsidP="000D3E0D">
            <w:pPr>
              <w:rPr>
                <w:rStyle w:val="Intensieveverwijzing"/>
              </w:rPr>
            </w:pPr>
          </w:p>
          <w:p w14:paraId="52D7FBC7" w14:textId="77777777" w:rsidR="00F601F2" w:rsidRDefault="00F601F2" w:rsidP="000D3E0D">
            <w:pPr>
              <w:rPr>
                <w:rStyle w:val="Intensieveverwijzing"/>
              </w:rPr>
            </w:pPr>
          </w:p>
          <w:p w14:paraId="1384BE75" w14:textId="77777777" w:rsidR="00F601F2" w:rsidRDefault="00F601F2" w:rsidP="000D3E0D">
            <w:pPr>
              <w:rPr>
                <w:rStyle w:val="Intensieveverwijzing"/>
              </w:rPr>
            </w:pPr>
          </w:p>
          <w:p w14:paraId="0A4EEAC0" w14:textId="77777777" w:rsidR="00F601F2" w:rsidRDefault="00F601F2" w:rsidP="000D3E0D">
            <w:pPr>
              <w:rPr>
                <w:rStyle w:val="Intensieveverwijzing"/>
              </w:rPr>
            </w:pPr>
          </w:p>
          <w:p w14:paraId="14A2D16A" w14:textId="77777777" w:rsidR="00F601F2" w:rsidRDefault="00F601F2" w:rsidP="000D3E0D">
            <w:pPr>
              <w:rPr>
                <w:rStyle w:val="Intensieveverwijzing"/>
              </w:rPr>
            </w:pPr>
          </w:p>
          <w:p w14:paraId="382D3B6B" w14:textId="10908DF6" w:rsidR="00F601F2" w:rsidRPr="00C631D8" w:rsidRDefault="00F601F2" w:rsidP="000D3E0D">
            <w:pPr>
              <w:rPr>
                <w:rStyle w:val="Intensieveverwijzing"/>
              </w:rPr>
            </w:pPr>
          </w:p>
        </w:tc>
        <w:tc>
          <w:tcPr>
            <w:tcW w:w="427" w:type="dxa"/>
            <w:tcBorders>
              <w:top w:val="nil"/>
              <w:left w:val="nil"/>
              <w:bottom w:val="nil"/>
              <w:right w:val="nil"/>
            </w:tcBorders>
          </w:tcPr>
          <w:p w14:paraId="3A4D57A1" w14:textId="77777777" w:rsidR="002C29B8" w:rsidRPr="00C631D8" w:rsidRDefault="002C29B8" w:rsidP="000D3E0D">
            <w:pPr>
              <w:rPr>
                <w:noProof/>
              </w:rPr>
            </w:pPr>
          </w:p>
        </w:tc>
        <w:tc>
          <w:tcPr>
            <w:tcW w:w="2256" w:type="dxa"/>
            <w:tcBorders>
              <w:top w:val="nil"/>
              <w:left w:val="nil"/>
              <w:bottom w:val="single" w:sz="18" w:space="0" w:color="auto"/>
              <w:right w:val="nil"/>
            </w:tcBorders>
          </w:tcPr>
          <w:p w14:paraId="44279A93" w14:textId="77777777" w:rsidR="002C29B8" w:rsidRPr="00C631D8" w:rsidRDefault="002C29B8" w:rsidP="000D3E0D">
            <w:pPr>
              <w:rPr>
                <w:rStyle w:val="Intensieveverwijzing"/>
              </w:rPr>
            </w:pPr>
          </w:p>
        </w:tc>
        <w:tc>
          <w:tcPr>
            <w:tcW w:w="283" w:type="dxa"/>
            <w:tcBorders>
              <w:top w:val="nil"/>
              <w:left w:val="nil"/>
              <w:bottom w:val="nil"/>
              <w:right w:val="dashSmallGap" w:sz="12" w:space="0" w:color="auto"/>
            </w:tcBorders>
          </w:tcPr>
          <w:p w14:paraId="3E61C023" w14:textId="77777777" w:rsidR="002C29B8" w:rsidRPr="00C631D8" w:rsidRDefault="002C29B8" w:rsidP="000D3E0D">
            <w:pPr>
              <w:rPr>
                <w:rStyle w:val="Intensieveverwijzing"/>
              </w:rPr>
            </w:pPr>
          </w:p>
        </w:tc>
      </w:tr>
      <w:tr w:rsidR="002C29B8" w:rsidRPr="00C631D8" w14:paraId="53935CFA" w14:textId="77777777" w:rsidTr="000D3E0D">
        <w:tc>
          <w:tcPr>
            <w:tcW w:w="237" w:type="dxa"/>
            <w:tcBorders>
              <w:top w:val="nil"/>
              <w:left w:val="dashSmallGap" w:sz="12" w:space="0" w:color="auto"/>
              <w:bottom w:val="nil"/>
              <w:right w:val="nil"/>
            </w:tcBorders>
          </w:tcPr>
          <w:p w14:paraId="02B6B470" w14:textId="77777777" w:rsidR="002C29B8" w:rsidRPr="00C631D8" w:rsidRDefault="002C29B8" w:rsidP="000D3E0D">
            <w:pPr>
              <w:rPr>
                <w:sz w:val="20"/>
                <w:szCs w:val="20"/>
              </w:rPr>
            </w:pPr>
          </w:p>
        </w:tc>
        <w:tc>
          <w:tcPr>
            <w:tcW w:w="4319" w:type="dxa"/>
            <w:tcBorders>
              <w:top w:val="nil"/>
              <w:left w:val="nil"/>
              <w:bottom w:val="nil"/>
              <w:right w:val="single" w:sz="18" w:space="0" w:color="auto"/>
            </w:tcBorders>
          </w:tcPr>
          <w:p w14:paraId="3634E81B" w14:textId="77777777" w:rsidR="002C29B8" w:rsidRPr="00C631D8" w:rsidRDefault="002C29B8" w:rsidP="000D3E0D">
            <w:pPr>
              <w:pStyle w:val="Lijstalinea"/>
              <w:rPr>
                <w:sz w:val="20"/>
                <w:szCs w:val="20"/>
              </w:rPr>
            </w:pPr>
          </w:p>
        </w:tc>
        <w:tc>
          <w:tcPr>
            <w:tcW w:w="1505" w:type="dxa"/>
            <w:tcBorders>
              <w:top w:val="single" w:sz="18" w:space="0" w:color="auto"/>
              <w:left w:val="single" w:sz="18" w:space="0" w:color="auto"/>
              <w:bottom w:val="single" w:sz="18" w:space="0" w:color="auto"/>
              <w:right w:val="single" w:sz="18" w:space="0" w:color="auto"/>
            </w:tcBorders>
            <w:shd w:val="clear" w:color="auto" w:fill="1F4E79" w:themeFill="accent5" w:themeFillShade="80"/>
          </w:tcPr>
          <w:p w14:paraId="26B92F3A" w14:textId="77777777" w:rsidR="002C29B8" w:rsidRPr="00C631D8" w:rsidRDefault="002C29B8" w:rsidP="000D3E0D">
            <w:pPr>
              <w:rPr>
                <w:rStyle w:val="Intensieveverwijzing"/>
              </w:rPr>
            </w:pPr>
            <w:r w:rsidRPr="00C631D8">
              <w:rPr>
                <w:rStyle w:val="Intensieveverwijzing"/>
              </w:rPr>
              <w:t>Afweging 1</w:t>
            </w:r>
          </w:p>
          <w:p w14:paraId="29557F44" w14:textId="77777777" w:rsidR="002C29B8" w:rsidRPr="00C631D8" w:rsidRDefault="002C29B8" w:rsidP="000D3E0D">
            <w:pPr>
              <w:rPr>
                <w:rStyle w:val="Intensieveverwijzing"/>
              </w:rPr>
            </w:pPr>
            <w:r w:rsidRPr="00C631D8">
              <w:rPr>
                <w:b/>
              </w:rPr>
              <w:t>Is melden noodzakelijk?</w:t>
            </w:r>
          </w:p>
        </w:tc>
        <w:tc>
          <w:tcPr>
            <w:tcW w:w="427" w:type="dxa"/>
            <w:tcBorders>
              <w:top w:val="nil"/>
              <w:left w:val="single" w:sz="18" w:space="0" w:color="auto"/>
              <w:bottom w:val="nil"/>
              <w:right w:val="single" w:sz="18" w:space="0" w:color="auto"/>
            </w:tcBorders>
          </w:tcPr>
          <w:p w14:paraId="50001A36"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4384" behindDoc="0" locked="0" layoutInCell="1" allowOverlap="1" wp14:anchorId="2C445466" wp14:editId="5466A817">
                      <wp:simplePos x="0" y="0"/>
                      <wp:positionH relativeFrom="column">
                        <wp:posOffset>15240</wp:posOffset>
                      </wp:positionH>
                      <wp:positionV relativeFrom="paragraph">
                        <wp:posOffset>67310</wp:posOffset>
                      </wp:positionV>
                      <wp:extent cx="114300" cy="171450"/>
                      <wp:effectExtent l="28575" t="85725" r="0" b="104775"/>
                      <wp:wrapNone/>
                      <wp:docPr id="3" name="Pijl-rechts 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cene3d>
                                <a:camera prst="orthographicFront">
                                  <a:rot lat="0" lon="0" rev="54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891847" id="Pijl-rechts 3" o:spid="_x0000_s1026" type="#_x0000_t13" style="position:absolute;margin-left:1.2pt;margin-top:5.3pt;width:9pt;height:1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" adj="10800" fillcolor="black [3200]" strokecolor="black [1600]" strokeweight="1pt"/>
                  </w:pict>
                </mc:Fallback>
              </mc:AlternateContent>
            </w:r>
          </w:p>
        </w:tc>
        <w:tc>
          <w:tcPr>
            <w:tcW w:w="2256" w:type="dxa"/>
            <w:tcBorders>
              <w:top w:val="single" w:sz="18" w:space="0" w:color="auto"/>
              <w:left w:val="single" w:sz="18" w:space="0" w:color="auto"/>
              <w:bottom w:val="single" w:sz="18" w:space="0" w:color="auto"/>
              <w:right w:val="single" w:sz="18" w:space="0" w:color="auto"/>
            </w:tcBorders>
            <w:shd w:val="clear" w:color="auto" w:fill="1F4E79" w:themeFill="accent5" w:themeFillShade="80"/>
          </w:tcPr>
          <w:p w14:paraId="2EFA6089" w14:textId="77777777" w:rsidR="002C29B8" w:rsidRPr="00C631D8" w:rsidRDefault="002C29B8" w:rsidP="000D3E0D">
            <w:pPr>
              <w:rPr>
                <w:rStyle w:val="Intensieveverwijzing"/>
              </w:rPr>
            </w:pPr>
            <w:r w:rsidRPr="00C631D8">
              <w:rPr>
                <w:rStyle w:val="Intensieveverwijzing"/>
              </w:rPr>
              <w:t>Afweging 2</w:t>
            </w:r>
          </w:p>
          <w:p w14:paraId="173DE0D4" w14:textId="77777777" w:rsidR="006232C4" w:rsidRDefault="002C29B8" w:rsidP="000D3E0D">
            <w:pPr>
              <w:rPr>
                <w:b/>
              </w:rPr>
            </w:pPr>
            <w:r w:rsidRPr="00C631D8">
              <w:rPr>
                <w:b/>
              </w:rPr>
              <w:t>Is hulpverlening</w:t>
            </w:r>
            <w:r w:rsidR="006232C4">
              <w:rPr>
                <w:b/>
              </w:rPr>
              <w:t xml:space="preserve"> of organiseren </w:t>
            </w:r>
          </w:p>
          <w:p w14:paraId="56563638" w14:textId="2672D8FE" w:rsidR="002C29B8" w:rsidRPr="00C631D8" w:rsidRDefault="002C29B8" w:rsidP="000D3E0D">
            <w:pPr>
              <w:rPr>
                <w:rStyle w:val="Intensieveverwijzing"/>
              </w:rPr>
            </w:pPr>
            <w:r w:rsidRPr="00C631D8">
              <w:rPr>
                <w:b/>
              </w:rPr>
              <w:t xml:space="preserve"> (ook) mogelijk?</w:t>
            </w:r>
          </w:p>
        </w:tc>
        <w:tc>
          <w:tcPr>
            <w:tcW w:w="283" w:type="dxa"/>
            <w:tcBorders>
              <w:top w:val="nil"/>
              <w:left w:val="single" w:sz="18" w:space="0" w:color="auto"/>
              <w:bottom w:val="nil"/>
              <w:right w:val="dashSmallGap" w:sz="12" w:space="0" w:color="auto"/>
            </w:tcBorders>
          </w:tcPr>
          <w:p w14:paraId="446AE300" w14:textId="77777777" w:rsidR="002C29B8" w:rsidRPr="00C631D8" w:rsidRDefault="002C29B8" w:rsidP="000D3E0D">
            <w:pPr>
              <w:rPr>
                <w:rStyle w:val="Intensieveverwijzing"/>
              </w:rPr>
            </w:pPr>
          </w:p>
        </w:tc>
      </w:tr>
      <w:tr w:rsidR="002C29B8" w:rsidRPr="00C631D8" w14:paraId="45F41DE5" w14:textId="77777777" w:rsidTr="000D3E0D">
        <w:tc>
          <w:tcPr>
            <w:tcW w:w="237" w:type="dxa"/>
            <w:tcBorders>
              <w:top w:val="nil"/>
              <w:left w:val="dashSmallGap" w:sz="12" w:space="0" w:color="auto"/>
              <w:bottom w:val="nil"/>
              <w:right w:val="nil"/>
            </w:tcBorders>
          </w:tcPr>
          <w:p w14:paraId="5762C4D3" w14:textId="77777777" w:rsidR="002C29B8" w:rsidRPr="00C631D8" w:rsidRDefault="002C29B8" w:rsidP="000D3E0D">
            <w:pPr>
              <w:rPr>
                <w:sz w:val="20"/>
                <w:szCs w:val="20"/>
              </w:rPr>
            </w:pPr>
          </w:p>
        </w:tc>
        <w:tc>
          <w:tcPr>
            <w:tcW w:w="4319" w:type="dxa"/>
            <w:tcBorders>
              <w:top w:val="nil"/>
              <w:left w:val="nil"/>
              <w:bottom w:val="single" w:sz="18" w:space="0" w:color="auto"/>
              <w:right w:val="nil"/>
            </w:tcBorders>
          </w:tcPr>
          <w:p w14:paraId="60A79D00" w14:textId="77777777" w:rsidR="002C29B8" w:rsidRDefault="002C29B8" w:rsidP="000D3E0D">
            <w:pPr>
              <w:rPr>
                <w:sz w:val="20"/>
                <w:szCs w:val="20"/>
              </w:rPr>
            </w:pPr>
          </w:p>
          <w:p w14:paraId="1FC45EEC" w14:textId="77777777" w:rsidR="006232C4" w:rsidRDefault="006232C4" w:rsidP="000D3E0D">
            <w:pPr>
              <w:rPr>
                <w:sz w:val="20"/>
                <w:szCs w:val="20"/>
              </w:rPr>
            </w:pPr>
          </w:p>
          <w:p w14:paraId="2CC9EB97" w14:textId="77777777" w:rsidR="006232C4" w:rsidRDefault="006232C4" w:rsidP="000D3E0D">
            <w:pPr>
              <w:rPr>
                <w:sz w:val="20"/>
                <w:szCs w:val="20"/>
              </w:rPr>
            </w:pPr>
          </w:p>
          <w:p w14:paraId="4A245662" w14:textId="77777777" w:rsidR="006232C4" w:rsidRDefault="006232C4" w:rsidP="000D3E0D">
            <w:pPr>
              <w:rPr>
                <w:sz w:val="20"/>
                <w:szCs w:val="20"/>
              </w:rPr>
            </w:pPr>
          </w:p>
          <w:p w14:paraId="3F0CA521" w14:textId="77777777" w:rsidR="006232C4" w:rsidRDefault="006232C4" w:rsidP="000D3E0D">
            <w:pPr>
              <w:rPr>
                <w:sz w:val="20"/>
                <w:szCs w:val="20"/>
              </w:rPr>
            </w:pPr>
          </w:p>
          <w:p w14:paraId="03B54306" w14:textId="5D911791" w:rsidR="006232C4" w:rsidRDefault="006232C4" w:rsidP="000D3E0D">
            <w:pPr>
              <w:rPr>
                <w:sz w:val="20"/>
                <w:szCs w:val="20"/>
              </w:rPr>
            </w:pPr>
            <w:r>
              <w:rPr>
                <w:sz w:val="20"/>
                <w:szCs w:val="20"/>
              </w:rPr>
              <w:t>Afweging 1</w:t>
            </w:r>
            <w:r w:rsidR="00F601F2">
              <w:rPr>
                <w:sz w:val="20"/>
                <w:szCs w:val="20"/>
              </w:rPr>
              <w:t>:</w:t>
            </w:r>
          </w:p>
          <w:p w14:paraId="224209BE" w14:textId="0D9F4866" w:rsidR="00F601F2" w:rsidRDefault="00F601F2" w:rsidP="000D3E0D">
            <w:pPr>
              <w:rPr>
                <w:sz w:val="20"/>
                <w:szCs w:val="20"/>
              </w:rPr>
            </w:pPr>
            <w:r>
              <w:rPr>
                <w:sz w:val="20"/>
                <w:szCs w:val="20"/>
              </w:rPr>
              <w:t>Melden is noodzakelijk als er sprake is van:</w:t>
            </w:r>
          </w:p>
          <w:p w14:paraId="32A919BE" w14:textId="4DE83D81" w:rsidR="00F601F2" w:rsidRDefault="00F601F2" w:rsidP="00F601F2">
            <w:pPr>
              <w:pStyle w:val="Lijstalinea"/>
              <w:numPr>
                <w:ilvl w:val="0"/>
                <w:numId w:val="111"/>
              </w:numPr>
              <w:rPr>
                <w:sz w:val="20"/>
                <w:szCs w:val="20"/>
              </w:rPr>
            </w:pPr>
            <w:r>
              <w:rPr>
                <w:sz w:val="20"/>
                <w:szCs w:val="20"/>
              </w:rPr>
              <w:t>Acute onveiligheid</w:t>
            </w:r>
          </w:p>
          <w:p w14:paraId="618C51C8" w14:textId="7D89DB03" w:rsidR="00F601F2" w:rsidRDefault="00F601F2" w:rsidP="00F601F2">
            <w:pPr>
              <w:pStyle w:val="Lijstalinea"/>
              <w:numPr>
                <w:ilvl w:val="0"/>
                <w:numId w:val="111"/>
              </w:numPr>
              <w:rPr>
                <w:sz w:val="20"/>
                <w:szCs w:val="20"/>
              </w:rPr>
            </w:pPr>
            <w:r>
              <w:rPr>
                <w:sz w:val="20"/>
                <w:szCs w:val="20"/>
              </w:rPr>
              <w:t>Structurele onveiligheid</w:t>
            </w:r>
          </w:p>
          <w:p w14:paraId="2CA4060A" w14:textId="2F968C3D" w:rsidR="00F601F2" w:rsidRDefault="00F601F2" w:rsidP="00F601F2">
            <w:pPr>
              <w:rPr>
                <w:sz w:val="20"/>
                <w:szCs w:val="20"/>
              </w:rPr>
            </w:pPr>
            <w:r>
              <w:rPr>
                <w:sz w:val="20"/>
                <w:szCs w:val="20"/>
              </w:rPr>
              <w:t>Afwezig 2:</w:t>
            </w:r>
          </w:p>
          <w:p w14:paraId="3D8EBE20" w14:textId="6AA3898C" w:rsidR="00F601F2" w:rsidRDefault="00F601F2" w:rsidP="00F601F2">
            <w:pPr>
              <w:rPr>
                <w:sz w:val="20"/>
                <w:szCs w:val="20"/>
              </w:rPr>
            </w:pPr>
            <w:r>
              <w:rPr>
                <w:sz w:val="20"/>
                <w:szCs w:val="20"/>
              </w:rPr>
              <w:t>Hulpverlenen is mogelijk als:</w:t>
            </w:r>
          </w:p>
          <w:p w14:paraId="1EE0B832" w14:textId="20ED319D" w:rsidR="00F601F2" w:rsidRDefault="00F601F2" w:rsidP="00F601F2">
            <w:pPr>
              <w:pStyle w:val="Lijstalinea"/>
              <w:numPr>
                <w:ilvl w:val="0"/>
                <w:numId w:val="111"/>
              </w:numPr>
              <w:rPr>
                <w:sz w:val="20"/>
                <w:szCs w:val="20"/>
              </w:rPr>
            </w:pPr>
            <w:r>
              <w:rPr>
                <w:sz w:val="20"/>
                <w:szCs w:val="20"/>
              </w:rPr>
              <w:t>De professional in staat is om effectieve/ passende  hulp te bieden of organiseren</w:t>
            </w:r>
          </w:p>
          <w:p w14:paraId="46950BDB" w14:textId="5B241DCC" w:rsidR="00F601F2" w:rsidRDefault="00F601F2" w:rsidP="00F601F2">
            <w:pPr>
              <w:pStyle w:val="Lijstalinea"/>
              <w:numPr>
                <w:ilvl w:val="0"/>
                <w:numId w:val="111"/>
              </w:numPr>
              <w:rPr>
                <w:sz w:val="20"/>
                <w:szCs w:val="20"/>
              </w:rPr>
            </w:pPr>
            <w:r>
              <w:rPr>
                <w:sz w:val="20"/>
                <w:szCs w:val="20"/>
              </w:rPr>
              <w:t>De betrokkenen meewerken aan de geboden of georganiseerde hulp</w:t>
            </w:r>
          </w:p>
          <w:p w14:paraId="13980224" w14:textId="164092B9" w:rsidR="00F601F2" w:rsidRPr="00F601F2" w:rsidRDefault="00F601F2" w:rsidP="00F601F2">
            <w:pPr>
              <w:pStyle w:val="Lijstalinea"/>
              <w:numPr>
                <w:ilvl w:val="0"/>
                <w:numId w:val="111"/>
              </w:numPr>
              <w:rPr>
                <w:sz w:val="20"/>
                <w:szCs w:val="20"/>
              </w:rPr>
            </w:pPr>
            <w:r>
              <w:rPr>
                <w:sz w:val="20"/>
                <w:szCs w:val="20"/>
              </w:rPr>
              <w:t xml:space="preserve">De hulp leidt tot duuzame veiligheid. </w:t>
            </w:r>
          </w:p>
          <w:p w14:paraId="2BAF390D" w14:textId="77777777" w:rsidR="006232C4" w:rsidRDefault="006232C4" w:rsidP="000D3E0D">
            <w:pPr>
              <w:rPr>
                <w:sz w:val="20"/>
                <w:szCs w:val="20"/>
              </w:rPr>
            </w:pPr>
          </w:p>
          <w:p w14:paraId="500C1EA9" w14:textId="77777777" w:rsidR="006232C4" w:rsidRDefault="006232C4" w:rsidP="000D3E0D">
            <w:pPr>
              <w:rPr>
                <w:sz w:val="20"/>
                <w:szCs w:val="20"/>
              </w:rPr>
            </w:pPr>
          </w:p>
          <w:p w14:paraId="0325C2F9" w14:textId="7C2C7186" w:rsidR="006232C4" w:rsidRPr="00C631D8" w:rsidRDefault="006232C4" w:rsidP="000D3E0D">
            <w:pPr>
              <w:rPr>
                <w:sz w:val="20"/>
                <w:szCs w:val="20"/>
              </w:rPr>
            </w:pPr>
          </w:p>
        </w:tc>
        <w:tc>
          <w:tcPr>
            <w:tcW w:w="4188" w:type="dxa"/>
            <w:gridSpan w:val="3"/>
            <w:tcBorders>
              <w:top w:val="nil"/>
              <w:left w:val="nil"/>
              <w:bottom w:val="nil"/>
              <w:right w:val="nil"/>
            </w:tcBorders>
          </w:tcPr>
          <w:p w14:paraId="5AB588A5" w14:textId="77777777" w:rsidR="002C29B8" w:rsidRPr="00C631D8" w:rsidRDefault="002C29B8" w:rsidP="000D3E0D">
            <w:pPr>
              <w:rPr>
                <w:rStyle w:val="Intensieveverwijzing"/>
              </w:rPr>
            </w:pPr>
          </w:p>
        </w:tc>
        <w:tc>
          <w:tcPr>
            <w:tcW w:w="283" w:type="dxa"/>
            <w:tcBorders>
              <w:top w:val="nil"/>
              <w:left w:val="nil"/>
              <w:bottom w:val="nil"/>
              <w:right w:val="dashSmallGap" w:sz="12" w:space="0" w:color="auto"/>
            </w:tcBorders>
          </w:tcPr>
          <w:p w14:paraId="01481902" w14:textId="77777777" w:rsidR="002C29B8" w:rsidRPr="00C631D8" w:rsidRDefault="002C29B8" w:rsidP="000D3E0D">
            <w:pPr>
              <w:rPr>
                <w:rStyle w:val="Intensieveverwijzing"/>
              </w:rPr>
            </w:pPr>
          </w:p>
        </w:tc>
      </w:tr>
      <w:tr w:rsidR="002C29B8" w:rsidRPr="00C631D8" w14:paraId="489FE6E7" w14:textId="77777777" w:rsidTr="000D3E0D">
        <w:trPr>
          <w:trHeight w:val="151"/>
        </w:trPr>
        <w:tc>
          <w:tcPr>
            <w:tcW w:w="237" w:type="dxa"/>
            <w:tcBorders>
              <w:top w:val="nil"/>
              <w:left w:val="dashSmallGap" w:sz="12" w:space="0" w:color="auto"/>
              <w:bottom w:val="dashSmallGap" w:sz="12" w:space="0" w:color="auto"/>
              <w:right w:val="nil"/>
            </w:tcBorders>
          </w:tcPr>
          <w:p w14:paraId="588B4E91" w14:textId="77777777" w:rsidR="002C29B8" w:rsidRPr="00C631D8" w:rsidRDefault="002C29B8" w:rsidP="000D3E0D">
            <w:pPr>
              <w:rPr>
                <w:sz w:val="20"/>
                <w:szCs w:val="20"/>
              </w:rPr>
            </w:pPr>
          </w:p>
        </w:tc>
        <w:tc>
          <w:tcPr>
            <w:tcW w:w="4319" w:type="dxa"/>
            <w:tcBorders>
              <w:top w:val="single" w:sz="18" w:space="0" w:color="auto"/>
              <w:left w:val="nil"/>
              <w:bottom w:val="dashSmallGap" w:sz="12" w:space="0" w:color="auto"/>
              <w:right w:val="nil"/>
            </w:tcBorders>
          </w:tcPr>
          <w:p w14:paraId="7351F97F" w14:textId="77777777" w:rsidR="002C29B8" w:rsidRPr="00C631D8" w:rsidRDefault="002C29B8" w:rsidP="000D3E0D">
            <w:pPr>
              <w:rPr>
                <w:rStyle w:val="Intensieveverwijzing"/>
                <w:sz w:val="4"/>
                <w:szCs w:val="4"/>
              </w:rPr>
            </w:pPr>
          </w:p>
        </w:tc>
        <w:tc>
          <w:tcPr>
            <w:tcW w:w="1505" w:type="dxa"/>
            <w:tcBorders>
              <w:top w:val="nil"/>
              <w:left w:val="nil"/>
              <w:bottom w:val="dashSmallGap" w:sz="12" w:space="0" w:color="auto"/>
              <w:right w:val="nil"/>
            </w:tcBorders>
          </w:tcPr>
          <w:p w14:paraId="2ADD81C3" w14:textId="77777777" w:rsidR="002C29B8" w:rsidRPr="00C631D8" w:rsidRDefault="002C29B8" w:rsidP="000D3E0D">
            <w:pPr>
              <w:rPr>
                <w:rStyle w:val="Intensieveverwijzing"/>
              </w:rPr>
            </w:pPr>
          </w:p>
        </w:tc>
        <w:tc>
          <w:tcPr>
            <w:tcW w:w="427" w:type="dxa"/>
            <w:tcBorders>
              <w:top w:val="nil"/>
              <w:left w:val="nil"/>
              <w:bottom w:val="dashSmallGap" w:sz="12" w:space="0" w:color="auto"/>
              <w:right w:val="nil"/>
            </w:tcBorders>
          </w:tcPr>
          <w:p w14:paraId="0EC7DCCD" w14:textId="77777777" w:rsidR="002C29B8" w:rsidRPr="00C631D8" w:rsidRDefault="002C29B8" w:rsidP="000D3E0D">
            <w:pPr>
              <w:rPr>
                <w:rStyle w:val="Intensieveverwijzing"/>
              </w:rPr>
            </w:pPr>
          </w:p>
        </w:tc>
        <w:tc>
          <w:tcPr>
            <w:tcW w:w="2256" w:type="dxa"/>
            <w:tcBorders>
              <w:top w:val="nil"/>
              <w:left w:val="nil"/>
              <w:bottom w:val="dashSmallGap" w:sz="12" w:space="0" w:color="auto"/>
              <w:right w:val="nil"/>
            </w:tcBorders>
          </w:tcPr>
          <w:p w14:paraId="246E587A" w14:textId="77777777" w:rsidR="002C29B8" w:rsidRPr="00C631D8" w:rsidRDefault="002C29B8" w:rsidP="000D3E0D">
            <w:pPr>
              <w:rPr>
                <w:rStyle w:val="Intensieveverwijzing"/>
                <w:sz w:val="4"/>
                <w:szCs w:val="4"/>
              </w:rPr>
            </w:pPr>
          </w:p>
        </w:tc>
        <w:tc>
          <w:tcPr>
            <w:tcW w:w="283" w:type="dxa"/>
            <w:tcBorders>
              <w:top w:val="nil"/>
              <w:left w:val="nil"/>
              <w:bottom w:val="dashSmallGap" w:sz="12" w:space="0" w:color="auto"/>
              <w:right w:val="dashSmallGap" w:sz="12" w:space="0" w:color="auto"/>
            </w:tcBorders>
          </w:tcPr>
          <w:p w14:paraId="3844F60B" w14:textId="77777777" w:rsidR="002C29B8" w:rsidRPr="00C631D8" w:rsidRDefault="002C29B8" w:rsidP="000D3E0D">
            <w:pPr>
              <w:rPr>
                <w:rStyle w:val="Intensieveverwijzing"/>
              </w:rPr>
            </w:pPr>
          </w:p>
        </w:tc>
      </w:tr>
    </w:tbl>
    <w:p w14:paraId="3969FCC4" w14:textId="77777777" w:rsidR="002C29B8" w:rsidRPr="00C631D8" w:rsidRDefault="002C29B8" w:rsidP="002C29B8">
      <w:pPr>
        <w:spacing w:before="240" w:after="0" w:line="360" w:lineRule="auto"/>
        <w:contextualSpacing/>
        <w:rPr>
          <w:b/>
          <w:color w:val="FF5050"/>
        </w:rPr>
      </w:pPr>
      <w:r w:rsidRPr="00C631D8">
        <w:rPr>
          <w:b/>
          <w:color w:val="FF5050"/>
        </w:rPr>
        <w:t xml:space="preserve">NB. Met </w:t>
      </w:r>
      <w:hyperlink r:id="rId38" w:history="1">
        <w:r w:rsidRPr="00C631D8">
          <w:rPr>
            <w:rStyle w:val="Hyperlink"/>
            <w:b/>
          </w:rPr>
          <w:t>Veilig Thuis</w:t>
        </w:r>
      </w:hyperlink>
      <w:r w:rsidRPr="00C631D8">
        <w:rPr>
          <w:b/>
          <w:color w:val="FF5050"/>
        </w:rPr>
        <w:t xml:space="preserve"> kan op ieder moment contact opgenomen worden voor (anoniem) advies.</w:t>
      </w:r>
    </w:p>
    <w:p w14:paraId="3212C4AB" w14:textId="77777777" w:rsidR="002C29B8" w:rsidRPr="00C631D8" w:rsidRDefault="002C29B8" w:rsidP="002C29B8">
      <w:pPr>
        <w:shd w:val="clear" w:color="auto" w:fill="D9E2F3" w:themeFill="accent1" w:themeFillTint="33"/>
        <w:rPr>
          <w:b/>
          <w:u w:val="single"/>
        </w:rPr>
      </w:pPr>
    </w:p>
    <w:p w14:paraId="150FA951" w14:textId="77777777" w:rsidR="002C29B8" w:rsidRPr="00C631D8" w:rsidRDefault="002C29B8" w:rsidP="002C29B8">
      <w:pPr>
        <w:shd w:val="clear" w:color="auto" w:fill="D9E2F3" w:themeFill="accent1" w:themeFillTint="33"/>
        <w:rPr>
          <w:b/>
          <w:u w:val="single"/>
        </w:rPr>
      </w:pPr>
      <w:r w:rsidRPr="00C631D8">
        <w:rPr>
          <w:b/>
          <w:u w:val="single"/>
        </w:rPr>
        <w:t>De meldcode in de praktijk: een voorbeeld van hoe een proces kan lopen</w:t>
      </w:r>
    </w:p>
    <w:p w14:paraId="14DF500F" w14:textId="77777777" w:rsidR="002C29B8" w:rsidRPr="00C631D8" w:rsidRDefault="002C29B8" w:rsidP="002C29B8">
      <w:pPr>
        <w:shd w:val="clear" w:color="auto" w:fill="D9E2F3" w:themeFill="accent1" w:themeFillTint="33"/>
        <w:spacing w:after="0"/>
        <w:rPr>
          <w:b/>
        </w:rPr>
      </w:pPr>
    </w:p>
    <w:p w14:paraId="560F1BCD" w14:textId="77777777" w:rsidR="002C29B8" w:rsidRPr="00C631D8" w:rsidRDefault="002C29B8" w:rsidP="002C29B8">
      <w:pPr>
        <w:shd w:val="clear" w:color="auto" w:fill="D9E2F3" w:themeFill="accent1" w:themeFillTint="33"/>
        <w:spacing w:after="0"/>
        <w:rPr>
          <w:b/>
        </w:rPr>
      </w:pPr>
      <w:r w:rsidRPr="00C631D8">
        <w:rPr>
          <w:b/>
        </w:rPr>
        <w:t>Stap 1</w:t>
      </w:r>
    </w:p>
    <w:p w14:paraId="1CAA64D6" w14:textId="77777777" w:rsidR="002C29B8" w:rsidRPr="00C631D8" w:rsidRDefault="002C29B8" w:rsidP="002C29B8">
      <w:pPr>
        <w:shd w:val="clear" w:color="auto" w:fill="D9E2F3" w:themeFill="accent1" w:themeFillTint="33"/>
        <w:spacing w:after="0"/>
      </w:pPr>
      <w:r w:rsidRPr="00C631D8">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4FEB25A8" w14:textId="77777777" w:rsidR="002C29B8" w:rsidRPr="00C631D8" w:rsidRDefault="002C29B8" w:rsidP="002C29B8">
      <w:pPr>
        <w:shd w:val="clear" w:color="auto" w:fill="D9E2F3" w:themeFill="accent1" w:themeFillTint="33"/>
        <w:spacing w:after="0"/>
        <w:rPr>
          <w:b/>
        </w:rPr>
      </w:pPr>
      <w:r w:rsidRPr="00C631D8">
        <w:rPr>
          <w:b/>
        </w:rPr>
        <w:br/>
        <w:t>Stap 2</w:t>
      </w:r>
    </w:p>
    <w:p w14:paraId="0B10758D" w14:textId="77777777" w:rsidR="002C29B8" w:rsidRPr="00C631D8" w:rsidRDefault="002C29B8" w:rsidP="002C29B8">
      <w:pPr>
        <w:shd w:val="clear" w:color="auto" w:fill="D9E2F3" w:themeFill="accent1" w:themeFillTint="33"/>
        <w:spacing w:after="0"/>
      </w:pPr>
      <w:r w:rsidRPr="00C631D8">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117A5BB2" w14:textId="77777777" w:rsidR="002C29B8" w:rsidRPr="00C631D8" w:rsidRDefault="002C29B8" w:rsidP="002C29B8">
      <w:pPr>
        <w:shd w:val="clear" w:color="auto" w:fill="D9E2F3" w:themeFill="accent1" w:themeFillTint="33"/>
        <w:spacing w:after="0"/>
        <w:rPr>
          <w:b/>
        </w:rPr>
      </w:pPr>
      <w:r w:rsidRPr="00C631D8">
        <w:rPr>
          <w:b/>
        </w:rPr>
        <w:br/>
        <w:t>Stap 3</w:t>
      </w:r>
    </w:p>
    <w:p w14:paraId="1E1C7B5B" w14:textId="77777777" w:rsidR="002C29B8" w:rsidRPr="00C631D8" w:rsidRDefault="002C29B8" w:rsidP="002C29B8">
      <w:pPr>
        <w:shd w:val="clear" w:color="auto" w:fill="D9E2F3" w:themeFill="accent1" w:themeFillTint="33"/>
        <w:spacing w:after="0"/>
      </w:pPr>
      <w:r w:rsidRPr="00C631D8">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45B514AB" w14:textId="77777777" w:rsidR="002C29B8" w:rsidRPr="00C631D8" w:rsidRDefault="002C29B8" w:rsidP="002C29B8">
      <w:pPr>
        <w:shd w:val="clear" w:color="auto" w:fill="D9E2F3" w:themeFill="accent1" w:themeFillTint="33"/>
        <w:spacing w:after="0"/>
        <w:rPr>
          <w:b/>
        </w:rPr>
      </w:pPr>
      <w:r w:rsidRPr="00C631D8">
        <w:br/>
      </w:r>
      <w:r w:rsidRPr="00C631D8">
        <w:rPr>
          <w:b/>
        </w:rPr>
        <w:t xml:space="preserve">Stap 4 </w:t>
      </w:r>
    </w:p>
    <w:p w14:paraId="4EE6D051" w14:textId="77777777" w:rsidR="002C29B8" w:rsidRPr="00C631D8" w:rsidRDefault="002C29B8" w:rsidP="002C29B8">
      <w:pPr>
        <w:shd w:val="clear" w:color="auto" w:fill="D9E2F3" w:themeFill="accent1" w:themeFillTint="33"/>
      </w:pPr>
      <w:r w:rsidRPr="00C631D8">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07D2985C" w14:textId="77777777" w:rsidR="002C29B8" w:rsidRPr="00C631D8" w:rsidRDefault="002C29B8" w:rsidP="002C29B8">
      <w:pPr>
        <w:shd w:val="clear" w:color="auto" w:fill="D9E2F3" w:themeFill="accent1" w:themeFillTint="33"/>
        <w:spacing w:after="0"/>
      </w:pPr>
      <w:r w:rsidRPr="00C631D8">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meldcode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Deze dient te worden aangepast/ingevuld voor de eigen situatie). </w:t>
      </w:r>
    </w:p>
    <w:p w14:paraId="352BA83C" w14:textId="77777777" w:rsidR="002C29B8" w:rsidRPr="00C631D8" w:rsidRDefault="002C29B8" w:rsidP="002C29B8">
      <w:pPr>
        <w:shd w:val="clear" w:color="auto" w:fill="D9E2F3" w:themeFill="accent1" w:themeFillTint="33"/>
        <w:spacing w:after="0"/>
        <w:rPr>
          <w:b/>
        </w:rPr>
      </w:pPr>
      <w:r w:rsidRPr="00C631D8">
        <w:rPr>
          <w:b/>
        </w:rPr>
        <w:br/>
        <w:t>Stap 5</w:t>
      </w:r>
    </w:p>
    <w:p w14:paraId="66E1E315" w14:textId="77777777" w:rsidR="002C29B8" w:rsidRPr="00C631D8" w:rsidRDefault="002C29B8" w:rsidP="002C29B8">
      <w:pPr>
        <w:shd w:val="clear" w:color="auto" w:fill="D9E2F3" w:themeFill="accent1" w:themeFillTint="33"/>
      </w:pPr>
      <w:r w:rsidRPr="00C631D8">
        <w:t xml:space="preserve">Je maakt de beslissing of melden bij Veilig Thuis noodzakelijk is en/of dat hulpverlening kan worden georganiseerd. Deze beslissing leg je vast in het dossier van het kind/de kinderen. </w:t>
      </w:r>
    </w:p>
    <w:p w14:paraId="02D17BF1" w14:textId="77777777" w:rsidR="002C29B8" w:rsidRPr="00C631D8" w:rsidRDefault="002C29B8" w:rsidP="002C29B8">
      <w:pPr>
        <w:shd w:val="clear" w:color="auto" w:fill="D9E2F3" w:themeFill="accent1" w:themeFillTint="33"/>
      </w:pPr>
    </w:p>
    <w:p w14:paraId="398C81D3" w14:textId="77777777" w:rsidR="002C29B8" w:rsidRPr="00C631D8" w:rsidRDefault="002C29B8" w:rsidP="002C29B8"/>
    <w:p w14:paraId="5E5D5B1D" w14:textId="77777777" w:rsidR="002C29B8" w:rsidRPr="00C631D8" w:rsidRDefault="002C29B8" w:rsidP="002C29B8">
      <w:pPr>
        <w:pStyle w:val="Kop3"/>
        <w:spacing w:line="240" w:lineRule="auto"/>
      </w:pPr>
      <w:bookmarkStart w:id="100" w:name="_Toc517633126"/>
      <w:bookmarkStart w:id="101" w:name="_Toc44621033"/>
      <w:r w:rsidRPr="00C631D8">
        <w:rPr>
          <w:color w:val="002060"/>
        </w:rPr>
        <w:t>2.1. De stappen van de meldcode</w:t>
      </w:r>
      <w:bookmarkStart w:id="102" w:name="_Toc299625238"/>
      <w:bookmarkStart w:id="103" w:name="_Toc360009298"/>
      <w:r w:rsidRPr="00C631D8">
        <w:rPr>
          <w:color w:val="002060"/>
        </w:rPr>
        <w:t xml:space="preserve"> en het afwegingskader</w:t>
      </w:r>
      <w:bookmarkEnd w:id="100"/>
      <w:bookmarkEnd w:id="101"/>
    </w:p>
    <w:p w14:paraId="3E7D41C0" w14:textId="77777777" w:rsidR="002C29B8" w:rsidRPr="00C631D8" w:rsidRDefault="002C29B8" w:rsidP="002C29B8">
      <w:pPr>
        <w:spacing w:after="0" w:line="240" w:lineRule="auto"/>
        <w:contextualSpacing/>
      </w:pPr>
      <w:r w:rsidRPr="00C631D8">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665030E6" w14:textId="77777777" w:rsidR="002C29B8" w:rsidRPr="00C631D8" w:rsidRDefault="002C29B8" w:rsidP="002C29B8">
      <w:pPr>
        <w:spacing w:after="0" w:line="240" w:lineRule="auto"/>
        <w:contextualSpacing/>
      </w:pPr>
    </w:p>
    <w:p w14:paraId="2D70D2B4" w14:textId="14D6E701" w:rsidR="002C29B8" w:rsidRPr="00C631D8" w:rsidRDefault="002C29B8" w:rsidP="002C29B8">
      <w:pPr>
        <w:pStyle w:val="Kop4"/>
        <w:spacing w:line="240" w:lineRule="auto"/>
        <w:rPr>
          <w:color w:val="002060"/>
        </w:rPr>
      </w:pPr>
      <w:r w:rsidRPr="00C631D8">
        <w:rPr>
          <w:color w:val="002060"/>
        </w:rPr>
        <w:t>Stap 1: In kaart brengen van signalen</w:t>
      </w:r>
      <w:bookmarkEnd w:id="102"/>
      <w:bookmarkEnd w:id="103"/>
    </w:p>
    <w:p w14:paraId="5C50137D" w14:textId="77777777" w:rsidR="002C29B8" w:rsidRPr="00C631D8" w:rsidRDefault="002C29B8" w:rsidP="002C29B8">
      <w:pPr>
        <w:pStyle w:val="Voetnoottekst"/>
        <w:contextualSpacing/>
        <w:rPr>
          <w:bCs/>
          <w:i/>
          <w:sz w:val="22"/>
          <w:szCs w:val="22"/>
        </w:rPr>
      </w:pPr>
      <w:r w:rsidRPr="00C631D8">
        <w:rPr>
          <w:bCs/>
          <w:i/>
          <w:sz w:val="22"/>
          <w:szCs w:val="22"/>
        </w:rPr>
        <w:t>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w:t>
      </w:r>
    </w:p>
    <w:p w14:paraId="070882EC" w14:textId="77777777" w:rsidR="002C29B8" w:rsidRPr="00C631D8" w:rsidRDefault="002C29B8" w:rsidP="002C29B8">
      <w:pPr>
        <w:pStyle w:val="Voetnoottekst"/>
        <w:contextualSpacing/>
        <w:rPr>
          <w:sz w:val="22"/>
          <w:szCs w:val="22"/>
        </w:rPr>
      </w:pPr>
    </w:p>
    <w:p w14:paraId="6C934969" w14:textId="77777777" w:rsidR="002C29B8" w:rsidRPr="00C631D8" w:rsidRDefault="002C29B8" w:rsidP="002C29B8">
      <w:pPr>
        <w:pStyle w:val="Voetnoottekst"/>
        <w:contextualSpacing/>
        <w:rPr>
          <w:sz w:val="22"/>
          <w:szCs w:val="22"/>
        </w:rPr>
      </w:pPr>
      <w:r w:rsidRPr="00C631D8">
        <w:rPr>
          <w:sz w:val="22"/>
          <w:szCs w:val="22"/>
        </w:rPr>
        <w:t>Bij vroegsignalering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w:t>
      </w:r>
    </w:p>
    <w:p w14:paraId="69742B64" w14:textId="77777777" w:rsidR="002C29B8" w:rsidRPr="00C631D8" w:rsidRDefault="002C29B8" w:rsidP="002C29B8">
      <w:pPr>
        <w:pStyle w:val="Voetnoottekst"/>
        <w:contextualSpacing/>
        <w:rPr>
          <w:sz w:val="22"/>
          <w:szCs w:val="22"/>
        </w:rPr>
      </w:pPr>
    </w:p>
    <w:p w14:paraId="28B18B0C" w14:textId="77777777" w:rsidR="002C29B8" w:rsidRPr="00C631D8" w:rsidRDefault="002C29B8" w:rsidP="002C29B8">
      <w:pPr>
        <w:pStyle w:val="Voetnoottekst"/>
        <w:contextualSpacing/>
        <w:rPr>
          <w:sz w:val="22"/>
          <w:szCs w:val="22"/>
        </w:rPr>
      </w:pPr>
      <w:r w:rsidRPr="00C631D8">
        <w:rPr>
          <w:sz w:val="22"/>
          <w:szCs w:val="22"/>
        </w:rPr>
        <w:t xml:space="preserve">Het is gebruikelijk om in deze stap in gesprek te gaan met de ouder tijdens haal- en brengmomenten, tijdens een tien-minutengesprek of op een ander gepland moment. Hierbij gaat het vooral om het benoemen van feitelijkheden en zaken die opvallen. Daarnaast kan het kind in de groep geobserveerd worden alsook de ouder met het kind tijdens contactmomenten. </w:t>
      </w:r>
    </w:p>
    <w:p w14:paraId="3E301E88" w14:textId="77777777" w:rsidR="002C29B8" w:rsidRPr="00C631D8" w:rsidRDefault="002C29B8" w:rsidP="002C29B8">
      <w:pPr>
        <w:pStyle w:val="Voetnoottekst"/>
        <w:contextualSpacing/>
        <w:rPr>
          <w:sz w:val="22"/>
          <w:szCs w:val="22"/>
        </w:rPr>
      </w:pPr>
    </w:p>
    <w:p w14:paraId="571012B5" w14:textId="77777777" w:rsidR="002C29B8" w:rsidRPr="00C631D8" w:rsidRDefault="002C29B8" w:rsidP="002C29B8">
      <w:pPr>
        <w:pStyle w:val="Voetnoottekst"/>
        <w:contextualSpacing/>
        <w:rPr>
          <w:sz w:val="22"/>
          <w:szCs w:val="22"/>
        </w:rPr>
      </w:pPr>
      <w:r w:rsidRPr="00C631D8">
        <w:rPr>
          <w:sz w:val="22"/>
          <w:szCs w:val="22"/>
        </w:rPr>
        <w:t>Alle signalen dienen te worden verzameld waardoor het duidelijker wordt welke zorgen er zijn en of deze zorgen gegrond zijn. De beroepskracht vraagt de aandachtsfunctionaris om te helpen bij het onderbouwen van de zorgen.</w:t>
      </w:r>
    </w:p>
    <w:p w14:paraId="1EAA98A6" w14:textId="77777777" w:rsidR="002C29B8" w:rsidRPr="00C631D8" w:rsidRDefault="002C29B8" w:rsidP="002C29B8">
      <w:pPr>
        <w:pStyle w:val="Voetnoottekst"/>
        <w:contextualSpacing/>
        <w:rPr>
          <w:iCs/>
          <w:sz w:val="22"/>
          <w:szCs w:val="22"/>
        </w:rPr>
      </w:pPr>
    </w:p>
    <w:p w14:paraId="11AEEB8E" w14:textId="77777777" w:rsidR="002C29B8" w:rsidRPr="00C631D8" w:rsidRDefault="002C29B8" w:rsidP="002C29B8">
      <w:pPr>
        <w:pStyle w:val="Voetnoottekst"/>
        <w:contextualSpacing/>
        <w:rPr>
          <w:iCs/>
          <w:sz w:val="22"/>
          <w:szCs w:val="22"/>
        </w:rPr>
      </w:pPr>
      <w:r w:rsidRPr="00C631D8">
        <w:rPr>
          <w:iCs/>
          <w:noProof/>
          <w:sz w:val="22"/>
          <w:szCs w:val="22"/>
          <w:lang w:eastAsia="nl-NL"/>
        </w:rPr>
        <mc:AlternateContent>
          <mc:Choice Requires="wps">
            <w:drawing>
              <wp:anchor distT="45720" distB="45720" distL="114300" distR="114300" simplePos="0" relativeHeight="251678720" behindDoc="0" locked="0" layoutInCell="1" allowOverlap="1" wp14:anchorId="2E156952" wp14:editId="06763407">
                <wp:simplePos x="0" y="0"/>
                <wp:positionH relativeFrom="column">
                  <wp:posOffset>6985</wp:posOffset>
                </wp:positionH>
                <wp:positionV relativeFrom="paragraph">
                  <wp:posOffset>1374775</wp:posOffset>
                </wp:positionV>
                <wp:extent cx="5676900" cy="1404620"/>
                <wp:effectExtent l="0" t="0" r="19050"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19050">
                          <a:solidFill>
                            <a:srgbClr val="000000"/>
                          </a:solidFill>
                          <a:miter lim="800000"/>
                          <a:headEnd/>
                          <a:tailEnd/>
                        </a:ln>
                      </wps:spPr>
                      <wps:txbx>
                        <w:txbxContent>
                          <w:p w14:paraId="1E1D8A67" w14:textId="77777777" w:rsidR="00D479CD" w:rsidRPr="00035E7A" w:rsidRDefault="00D479CD" w:rsidP="002C29B8">
                            <w:pPr>
                              <w:pStyle w:val="Kop5"/>
                              <w:spacing w:line="240" w:lineRule="auto"/>
                              <w:rPr>
                                <w:b/>
                                <w:color w:val="002060"/>
                              </w:rPr>
                            </w:pPr>
                            <w:r w:rsidRPr="00035E7A">
                              <w:rPr>
                                <w:b/>
                                <w:color w:val="002060"/>
                              </w:rPr>
                              <w:t>Noodsituaties</w:t>
                            </w:r>
                          </w:p>
                          <w:p w14:paraId="6E5345CB" w14:textId="77777777" w:rsidR="00D479CD" w:rsidRPr="002F157B" w:rsidRDefault="00D479CD" w:rsidP="002C29B8">
                            <w:pPr>
                              <w:pStyle w:val="Voetnootteks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2E156952" id="Tekstvak 2" o:spid="_x0000_s1073" type="#_x0000_t202" style="position:absolute;margin-left:.55pt;margin-top:108.25pt;width:44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" strokeweight="1.5pt">
                <v:textbox style="mso-fit-shape-to-text:t">
                  <w:txbxContent>
                    <w:p w14:paraId="1E1D8A67" w14:textId="77777777" w:rsidR="00D479CD" w:rsidRPr="00035E7A" w:rsidRDefault="00D479CD" w:rsidP="002C29B8">
                      <w:pPr>
                        <w:pStyle w:val="Kop5"/>
                        <w:spacing w:line="240" w:lineRule="auto"/>
                        <w:rPr>
                          <w:b/>
                          <w:color w:val="002060"/>
                        </w:rPr>
                      </w:pPr>
                      <w:r w:rsidRPr="00035E7A">
                        <w:rPr>
                          <w:b/>
                          <w:color w:val="002060"/>
                        </w:rPr>
                        <w:t>Noodsituaties</w:t>
                      </w:r>
                    </w:p>
                    <w:p w14:paraId="6E5345CB" w14:textId="77777777" w:rsidR="00D479CD" w:rsidRPr="002F157B" w:rsidRDefault="00D479CD" w:rsidP="002C29B8">
                      <w:pPr>
                        <w:pStyle w:val="Voetnoottekst"/>
                        <w:contextualSpacing/>
                        <w:rPr>
                          <w:iCs/>
                        </w:rPr>
                      </w:pPr>
                      <w:r w:rsidRPr="00D365DE">
                        <w:rPr>
                          <w:rFonts w:cs="RijksoverheidSansText"/>
                          <w:color w:val="000000"/>
                          <w:sz w:val="22"/>
                          <w:szCs w:val="22"/>
                        </w:rPr>
                        <w:t xml:space="preserve">Bij signalen die wijzen op acuut en zodanig ernstig geweld dat </w:t>
                      </w:r>
                      <w:r>
                        <w:rPr>
                          <w:rFonts w:cs="RijksoverheidSansText"/>
                          <w:color w:val="000000"/>
                          <w:sz w:val="22"/>
                          <w:szCs w:val="22"/>
                        </w:rPr>
                        <w:t xml:space="preserve">het kind </w:t>
                      </w:r>
                      <w:r w:rsidRPr="00D365DE">
                        <w:rPr>
                          <w:rFonts w:cs="RijksoverheidSansText"/>
                          <w:color w:val="000000"/>
                          <w:sz w:val="22"/>
                          <w:szCs w:val="22"/>
                        </w:rPr>
                        <w:t xml:space="preserve">of zijn gezinslid daartegen onmiddellijk moet worden beschermd, kunt u meteen advies vragen aan Veilig Thuis. Komt men daar, op basis van de signalen, tot het oordeel dat onmiddellijke actie is geboden, dan </w:t>
                      </w:r>
                      <w:r>
                        <w:rPr>
                          <w:rFonts w:cs="RijksoverheidSansText"/>
                          <w:color w:val="000000"/>
                          <w:sz w:val="22"/>
                          <w:szCs w:val="22"/>
                        </w:rPr>
                        <w:t xml:space="preserve">kan </w:t>
                      </w:r>
                      <w:r w:rsidRPr="00D365DE">
                        <w:rPr>
                          <w:rFonts w:cs="RijksoverheidSansText"/>
                          <w:color w:val="000000"/>
                          <w:sz w:val="22"/>
                          <w:szCs w:val="22"/>
                        </w:rPr>
                        <w:t xml:space="preserve">zo nodig in hetzelfde gesprek een melding </w:t>
                      </w:r>
                      <w:r>
                        <w:rPr>
                          <w:rFonts w:cs="RijksoverheidSansText"/>
                          <w:color w:val="000000"/>
                          <w:sz w:val="22"/>
                          <w:szCs w:val="22"/>
                        </w:rPr>
                        <w:t xml:space="preserve">worden gedaan </w:t>
                      </w:r>
                      <w:r w:rsidRPr="00D365DE">
                        <w:rPr>
                          <w:rFonts w:cs="RijksoverheidSansText"/>
                          <w:color w:val="000000"/>
                          <w:sz w:val="22"/>
                          <w:szCs w:val="22"/>
                        </w:rPr>
                        <w:t>zodat op korte termijn de noodzakelijke acties in gang kunnen worden gezet</w:t>
                      </w:r>
                      <w:r>
                        <w:rPr>
                          <w:rFonts w:cs="RijksoverheidSansText"/>
                          <w:color w:val="000000"/>
                          <w:sz w:val="22"/>
                          <w:szCs w:val="22"/>
                        </w:rPr>
                        <w:t xml:space="preserve"> om de veiligheid van het kind zoveel mogelijk te waarborgen</w:t>
                      </w:r>
                      <w:r w:rsidRPr="00D365DE">
                        <w:rPr>
                          <w:rFonts w:cs="RijksoverheidSansText"/>
                          <w:color w:val="000000"/>
                          <w:sz w:val="22"/>
                          <w:szCs w:val="22"/>
                        </w:rPr>
                        <w:t>. In noodsituaties</w:t>
                      </w:r>
                      <w:r>
                        <w:rPr>
                          <w:rFonts w:cs="RijksoverheidSansText"/>
                          <w:color w:val="000000"/>
                          <w:sz w:val="22"/>
                          <w:szCs w:val="22"/>
                        </w:rPr>
                        <w:t xml:space="preserve"> kan </w:t>
                      </w:r>
                      <w:r w:rsidRPr="00D365DE">
                        <w:rPr>
                          <w:rFonts w:cs="RijksoverheidSansText"/>
                          <w:color w:val="000000"/>
                          <w:sz w:val="22"/>
                          <w:szCs w:val="22"/>
                        </w:rPr>
                        <w:t xml:space="preserve">overigens ook contact </w:t>
                      </w:r>
                      <w:r>
                        <w:rPr>
                          <w:rFonts w:cs="RijksoverheidSansText"/>
                          <w:color w:val="000000"/>
                          <w:sz w:val="22"/>
                          <w:szCs w:val="22"/>
                        </w:rPr>
                        <w:t xml:space="preserve">worden gezocht </w:t>
                      </w:r>
                      <w:r w:rsidRPr="00D365DE">
                        <w:rPr>
                          <w:rFonts w:cs="RijksoverheidSansText"/>
                          <w:color w:val="000000"/>
                          <w:sz w:val="22"/>
                          <w:szCs w:val="22"/>
                        </w:rPr>
                        <w:t xml:space="preserve">met de Raad voor de Kinderbescherming en/of de politie om hulp </w:t>
                      </w:r>
                      <w:r>
                        <w:rPr>
                          <w:rFonts w:cs="RijksoverheidSansText"/>
                          <w:color w:val="000000"/>
                          <w:sz w:val="22"/>
                          <w:szCs w:val="22"/>
                        </w:rPr>
                        <w:t>worden gevraagd</w:t>
                      </w:r>
                      <w:r w:rsidRPr="00D365DE">
                        <w:rPr>
                          <w:rFonts w:cs="RijksoverheidSansText"/>
                          <w:color w:val="000000"/>
                          <w:sz w:val="22"/>
                          <w:szCs w:val="22"/>
                        </w:rPr>
                        <w:t>.</w:t>
                      </w:r>
                    </w:p>
                  </w:txbxContent>
                </v:textbox>
                <w10:wrap type="square"/>
              </v:shape>
            </w:pict>
          </mc:Fallback>
        </mc:AlternateContent>
      </w:r>
      <w:r w:rsidRPr="00C631D8">
        <w:rPr>
          <w:iCs/>
          <w:sz w:val="22"/>
          <w:szCs w:val="22"/>
        </w:rPr>
        <w:t xml:space="preserve">Het is belangrijk dat de kinderopvangorganisatie alles goed registreert. Gastouders maken hierover duidelijke afspraken met hun gastouderbureau. Alle gegevens die te maken hebben met het signaleren en handelen dienen schriftelijk te worden vastgelegd. Gespreksverslagen kunnen door betrokkenen worden ondertekend. Deze kunnen in het kinddossier worden bewaard, dat in een gesloten kast (met slot) of digitaal (met wachtwoord) wordt bewaard. Dit vanwege de privacygevoelige gegevens die worden verzameld. </w:t>
      </w:r>
      <w:bookmarkStart w:id="104" w:name="_Toc299625239"/>
      <w:bookmarkStart w:id="105" w:name="_Toc360009299"/>
      <w:r w:rsidRPr="00C631D8">
        <w:rPr>
          <w:iCs/>
          <w:sz w:val="22"/>
          <w:szCs w:val="22"/>
        </w:rPr>
        <w:t xml:space="preserve">Bij het verwerken van deze gegevens wordt rekening gehouden met de </w:t>
      </w:r>
      <w:hyperlink r:id="rId39" w:history="1">
        <w:r w:rsidRPr="00C631D8">
          <w:rPr>
            <w:rStyle w:val="Hyperlink"/>
            <w:iCs/>
            <w:sz w:val="22"/>
            <w:szCs w:val="22"/>
          </w:rPr>
          <w:t>Algemene Verordening Gegevensbescherming</w:t>
        </w:r>
      </w:hyperlink>
      <w:r w:rsidRPr="00C631D8">
        <w:rPr>
          <w:iCs/>
          <w:sz w:val="22"/>
          <w:szCs w:val="22"/>
        </w:rPr>
        <w:t xml:space="preserve">. </w:t>
      </w:r>
    </w:p>
    <w:p w14:paraId="7E8F527E" w14:textId="77777777" w:rsidR="002C29B8" w:rsidRPr="00C631D8" w:rsidRDefault="002C29B8" w:rsidP="002C29B8">
      <w:pPr>
        <w:pStyle w:val="Voetnoottekst"/>
        <w:contextualSpacing/>
        <w:rPr>
          <w:iCs/>
          <w:sz w:val="22"/>
          <w:szCs w:val="22"/>
        </w:rPr>
      </w:pPr>
    </w:p>
    <w:p w14:paraId="5B5C968B" w14:textId="77777777" w:rsidR="002C29B8" w:rsidRPr="00C631D8" w:rsidRDefault="002C29B8" w:rsidP="002C29B8">
      <w:pPr>
        <w:pStyle w:val="Voetnoottekst"/>
        <w:contextualSpacing/>
        <w:rPr>
          <w:iCs/>
          <w:sz w:val="22"/>
          <w:szCs w:val="22"/>
        </w:rPr>
      </w:pPr>
    </w:p>
    <w:p w14:paraId="0A084C8F" w14:textId="77777777" w:rsidR="002C29B8" w:rsidRPr="00C631D8" w:rsidRDefault="002C29B8" w:rsidP="002C29B8">
      <w:pPr>
        <w:pStyle w:val="Kop4"/>
        <w:spacing w:line="240" w:lineRule="auto"/>
        <w:rPr>
          <w:color w:val="002060"/>
        </w:rPr>
      </w:pPr>
      <w:r w:rsidRPr="00C631D8">
        <w:rPr>
          <w:color w:val="002060"/>
        </w:rPr>
        <w:t xml:space="preserve">Stap 2: Collegiale consultatie </w:t>
      </w:r>
      <w:bookmarkEnd w:id="104"/>
      <w:bookmarkEnd w:id="105"/>
      <w:r w:rsidRPr="00C631D8">
        <w:rPr>
          <w:color w:val="002060"/>
        </w:rPr>
        <w:t>en bij twijfel Veilig Thuis en/of een letseldeskundige</w:t>
      </w:r>
    </w:p>
    <w:p w14:paraId="7B6DB94D" w14:textId="77777777" w:rsidR="002C29B8" w:rsidRPr="00C631D8" w:rsidRDefault="002C29B8" w:rsidP="002C29B8">
      <w:pPr>
        <w:pStyle w:val="Voetnoottekst"/>
        <w:tabs>
          <w:tab w:val="left" w:pos="1260"/>
        </w:tabs>
        <w:contextualSpacing/>
        <w:rPr>
          <w:i/>
          <w:sz w:val="22"/>
          <w:szCs w:val="22"/>
        </w:rPr>
      </w:pPr>
      <w:r w:rsidRPr="00C631D8">
        <w:rPr>
          <w:i/>
          <w:sz w:val="22"/>
          <w:szCs w:val="22"/>
        </w:rPr>
        <w:t xml:space="preserve">De beroepskracht bespreekt de signalen met de aandachtsfunctionaris. Dit is de medewerker </w:t>
      </w:r>
      <w:r w:rsidRPr="00C631D8">
        <w:rPr>
          <w:rFonts w:eastAsia="Calibri" w:cs="Times New Roman"/>
          <w:bCs/>
          <w:i/>
          <w:sz w:val="22"/>
          <w:szCs w:val="22"/>
        </w:rPr>
        <w:t xml:space="preserve">werkzaam binnen de kinderopvangorganisatie met specifieke deskundigheid op het terrein van kindermishandeling en huiselijk geweld. </w:t>
      </w:r>
      <w:r w:rsidRPr="00C631D8">
        <w:rPr>
          <w:i/>
          <w:sz w:val="22"/>
          <w:szCs w:val="22"/>
        </w:rPr>
        <w:t xml:space="preserve">Het wordt aanbevolen om bij twijfel advies te vragen aan Veilig Thuis of een letseldeskundige. Dit is doorgaans een taak voor de aandachtsfunctionaris (of dit wordt in overleg met de aandachtsfunctionaris opgepakt). </w:t>
      </w:r>
    </w:p>
    <w:p w14:paraId="3B6AB762" w14:textId="77777777" w:rsidR="002C29B8" w:rsidRPr="00C631D8" w:rsidRDefault="002C29B8" w:rsidP="002C29B8">
      <w:pPr>
        <w:pStyle w:val="Voetnoottekst"/>
        <w:tabs>
          <w:tab w:val="left" w:pos="1260"/>
        </w:tabs>
        <w:contextualSpacing/>
        <w:rPr>
          <w:sz w:val="16"/>
          <w:szCs w:val="22"/>
        </w:rPr>
      </w:pPr>
      <w:r w:rsidRPr="00C631D8">
        <w:rPr>
          <w:b/>
          <w:sz w:val="22"/>
          <w:szCs w:val="22"/>
        </w:rPr>
        <w:t xml:space="preserve"> </w:t>
      </w:r>
    </w:p>
    <w:p w14:paraId="080A008C" w14:textId="77777777" w:rsidR="002C29B8" w:rsidRPr="00C631D8" w:rsidRDefault="002C29B8" w:rsidP="002C29B8">
      <w:pPr>
        <w:pStyle w:val="Voetnoottekst"/>
        <w:tabs>
          <w:tab w:val="left" w:pos="2700"/>
        </w:tabs>
        <w:contextualSpacing/>
        <w:rPr>
          <w:sz w:val="22"/>
          <w:szCs w:val="22"/>
        </w:rPr>
      </w:pPr>
      <w:r w:rsidRPr="00C631D8">
        <w:rPr>
          <w:sz w:val="22"/>
          <w:szCs w:val="22"/>
        </w:rPr>
        <w:t xml:space="preserve">Overleg is - afhankelijk van de interne afspraken van de kinderopvangorganisatie - mogelijk met de volgende interne collega’s: de leidinggevende, de bemiddelingsmedewerker (van het gastouderbureau), de gedragswetenschapper, de aandachtsfunctionaris of een collega uit dezelfde groep. Extern is consult mogelijk met de jeugdverpleegkundige of jeugdarts van het consultatiebureau of de GGD. Indien de kinderopvangorganisatie deelneemt aan het zorgadviesteam (ZAT) is het ook mogelijk om het kind binnen dit team te bespreken. Tevens kan worden samengewerkt met het Centrum voor Jeugd en Gezin, het buurtteam, etc. </w:t>
      </w:r>
    </w:p>
    <w:p w14:paraId="02C3BB74" w14:textId="77777777" w:rsidR="002C29B8" w:rsidRPr="00C631D8" w:rsidRDefault="002C29B8" w:rsidP="002C29B8">
      <w:pPr>
        <w:pStyle w:val="Voetnoottekst"/>
        <w:tabs>
          <w:tab w:val="left" w:pos="2700"/>
        </w:tabs>
        <w:contextualSpacing/>
        <w:rPr>
          <w:b/>
          <w:bCs/>
          <w:sz w:val="16"/>
          <w:szCs w:val="22"/>
        </w:rPr>
      </w:pPr>
    </w:p>
    <w:p w14:paraId="29FAF449" w14:textId="77777777" w:rsidR="002C29B8" w:rsidRPr="00C631D8" w:rsidRDefault="002C29B8" w:rsidP="002C29B8">
      <w:pPr>
        <w:pStyle w:val="Kop5"/>
        <w:spacing w:line="240" w:lineRule="auto"/>
        <w:rPr>
          <w:color w:val="002060"/>
        </w:rPr>
      </w:pPr>
      <w:r w:rsidRPr="00C631D8">
        <w:rPr>
          <w:color w:val="002060"/>
        </w:rPr>
        <w:t>Consult bij Veilig Thuis of deskundige op het gebied van letselduiding</w:t>
      </w:r>
    </w:p>
    <w:p w14:paraId="1B7A4F45" w14:textId="77777777" w:rsidR="002C29B8" w:rsidRPr="00C631D8" w:rsidRDefault="002C29B8" w:rsidP="002C29B8">
      <w:pPr>
        <w:pStyle w:val="Voetnoottekst"/>
        <w:tabs>
          <w:tab w:val="left" w:pos="2700"/>
        </w:tabs>
        <w:contextualSpacing/>
        <w:rPr>
          <w:sz w:val="22"/>
          <w:szCs w:val="22"/>
        </w:rPr>
      </w:pPr>
      <w:r w:rsidRPr="00C631D8">
        <w:rPr>
          <w:sz w:val="22"/>
          <w:szCs w:val="22"/>
        </w:rPr>
        <w:t>Indien de aandachtsfunctionaris 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dat de aandachtsfunctionaris bij elk vermoeden nagaat of advies moet worden gevraagd bij Veilig Thuis of een letseldeskundige.</w:t>
      </w:r>
    </w:p>
    <w:p w14:paraId="3E3FBDC4" w14:textId="77777777" w:rsidR="002C29B8" w:rsidRPr="00C631D8" w:rsidRDefault="002C29B8" w:rsidP="002C29B8">
      <w:pPr>
        <w:pStyle w:val="Voetnoottekst"/>
        <w:tabs>
          <w:tab w:val="left" w:pos="2700"/>
        </w:tabs>
        <w:contextualSpacing/>
        <w:rPr>
          <w:sz w:val="16"/>
          <w:szCs w:val="22"/>
        </w:rPr>
      </w:pPr>
    </w:p>
    <w:p w14:paraId="2E5FEEC8" w14:textId="77777777" w:rsidR="002C29B8" w:rsidRPr="00C631D8" w:rsidRDefault="002C29B8" w:rsidP="002C29B8">
      <w:pPr>
        <w:pStyle w:val="Kop5"/>
        <w:spacing w:line="240" w:lineRule="auto"/>
      </w:pPr>
      <w:r w:rsidRPr="00C631D8">
        <w:rPr>
          <w:color w:val="002060"/>
        </w:rPr>
        <w:t>Consult bij zorgadviesteam</w:t>
      </w:r>
    </w:p>
    <w:p w14:paraId="31583BAF" w14:textId="77777777" w:rsidR="002C29B8" w:rsidRPr="00C631D8" w:rsidRDefault="002C29B8" w:rsidP="002C29B8">
      <w:pPr>
        <w:pStyle w:val="Voetnoottekst"/>
        <w:tabs>
          <w:tab w:val="left" w:pos="2700"/>
        </w:tabs>
        <w:contextualSpacing/>
        <w:rPr>
          <w:sz w:val="22"/>
          <w:szCs w:val="22"/>
        </w:rPr>
      </w:pPr>
      <w:r w:rsidRPr="00C631D8">
        <w:rPr>
          <w:sz w:val="22"/>
          <w:szCs w:val="22"/>
        </w:rPr>
        <w:t xml:space="preserve">Voor het bespreken in het zorgadviesteam wordt een intakegesprek met de ouders en/of aandachtsfunctionaris gevoerd door het maatschappelijk werk of een ander lid van het zorgadviesteam. Door de ouder continu te betrekken en mee in overleg te treden, is de kans groter dat de ouder gemotiveerd is om de situatie te verbeteren en/of hulp te aanvaarden. </w:t>
      </w:r>
    </w:p>
    <w:p w14:paraId="20F677ED" w14:textId="77777777" w:rsidR="002C29B8" w:rsidRPr="00C631D8" w:rsidRDefault="002C29B8" w:rsidP="002C29B8">
      <w:pPr>
        <w:pStyle w:val="Voetnoottekst"/>
        <w:tabs>
          <w:tab w:val="left" w:pos="2700"/>
        </w:tabs>
        <w:contextualSpacing/>
        <w:rPr>
          <w:sz w:val="16"/>
          <w:szCs w:val="22"/>
        </w:rPr>
      </w:pPr>
    </w:p>
    <w:p w14:paraId="2A638049" w14:textId="77777777" w:rsidR="002C29B8" w:rsidRPr="00C631D8" w:rsidRDefault="002C29B8" w:rsidP="002C29B8">
      <w:pPr>
        <w:pStyle w:val="Voetnoottekst"/>
        <w:tabs>
          <w:tab w:val="left" w:pos="2700"/>
        </w:tabs>
        <w:contextualSpacing/>
        <w:rPr>
          <w:sz w:val="22"/>
          <w:szCs w:val="22"/>
        </w:rPr>
      </w:pPr>
      <w:r w:rsidRPr="00C631D8">
        <w:rPr>
          <w:sz w:val="22"/>
          <w:szCs w:val="22"/>
        </w:rPr>
        <w:t xml:space="preserve">Om het kind ‘open’ (niet anoniem) te bespreken in het zorgadviesteam en met andere externe deskundigen is schriftelijke toestemming van de ouder vereist. Indien de beroepskracht/aandachtsfunctionaris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beroepskracht/aandachtsfunctionaris advies krijgen van Veilig Thuis of het zorgadviesteam over het in gesprek gaan met de ouder. Indien de ouder weigert, kan dit een zorgelijk signaal zijn en moet het worden meegenomen in de weging (stap 4). Het kind kan overigens anoniem worden besproken wanneer de ouder geen toestemming heeft gegeven, maar dit verdient niet de voorkeur vanwege de eventuele vervolgacties. </w:t>
      </w:r>
    </w:p>
    <w:p w14:paraId="463D4B68" w14:textId="77777777" w:rsidR="002C29B8" w:rsidRPr="00C631D8" w:rsidRDefault="002C29B8" w:rsidP="002C29B8">
      <w:pPr>
        <w:pStyle w:val="Voetnoottekst"/>
        <w:tabs>
          <w:tab w:val="left" w:pos="1260"/>
        </w:tabs>
        <w:contextualSpacing/>
        <w:rPr>
          <w:sz w:val="16"/>
          <w:szCs w:val="22"/>
        </w:rPr>
      </w:pPr>
    </w:p>
    <w:p w14:paraId="3882BB49" w14:textId="77777777" w:rsidR="002C29B8" w:rsidRPr="00C631D8" w:rsidRDefault="002C29B8" w:rsidP="002C29B8">
      <w:pPr>
        <w:pStyle w:val="Voetnoottekst"/>
        <w:tabs>
          <w:tab w:val="left" w:pos="1260"/>
        </w:tabs>
        <w:contextualSpacing/>
        <w:rPr>
          <w:sz w:val="22"/>
          <w:szCs w:val="22"/>
        </w:rPr>
      </w:pPr>
      <w:r w:rsidRPr="00C631D8">
        <w:rPr>
          <w:sz w:val="22"/>
          <w:szCs w:val="22"/>
        </w:rPr>
        <w:t xml:space="preserve">Vanaf stap 2 is het raadzaam registratie in de Verwijsindex Risicojongeren te overwegen indien de kinderopvangorganisatie op dit systeem is aangesloten. </w:t>
      </w:r>
    </w:p>
    <w:p w14:paraId="0A57A595" w14:textId="77777777" w:rsidR="002C29B8" w:rsidRPr="00C631D8" w:rsidRDefault="002C29B8" w:rsidP="002C29B8">
      <w:pPr>
        <w:pStyle w:val="Voetnoottekst"/>
        <w:tabs>
          <w:tab w:val="left" w:pos="1260"/>
        </w:tabs>
        <w:contextualSpacing/>
        <w:rPr>
          <w:sz w:val="22"/>
          <w:szCs w:val="22"/>
        </w:rPr>
      </w:pPr>
    </w:p>
    <w:p w14:paraId="5F77F23C" w14:textId="77777777" w:rsidR="002C29B8" w:rsidRPr="00C631D8" w:rsidRDefault="002C29B8" w:rsidP="002C29B8">
      <w:pPr>
        <w:pStyle w:val="Voetnoottekst"/>
        <w:tabs>
          <w:tab w:val="left" w:pos="1260"/>
        </w:tabs>
        <w:contextualSpacing/>
        <w:rPr>
          <w:sz w:val="22"/>
          <w:szCs w:val="22"/>
        </w:rPr>
      </w:pPr>
      <w:r w:rsidRPr="00C631D8">
        <w:rPr>
          <w:iCs/>
          <w:sz w:val="22"/>
          <w:szCs w:val="22"/>
        </w:rPr>
        <w:t>Het is belangrijk dat de kinderopvangorganisatie alles goed registreert. Alle gegevens die te maken hebben met het signaleren en handelen dienen schriftelijk te worden vastgelegd.</w:t>
      </w:r>
    </w:p>
    <w:p w14:paraId="1794CEFA" w14:textId="77777777" w:rsidR="002C29B8" w:rsidRPr="00C631D8" w:rsidRDefault="002C29B8" w:rsidP="002C29B8">
      <w:pPr>
        <w:pStyle w:val="Kop4"/>
        <w:spacing w:line="240" w:lineRule="auto"/>
        <w:rPr>
          <w:sz w:val="26"/>
          <w:szCs w:val="26"/>
        </w:rPr>
      </w:pPr>
      <w:bookmarkStart w:id="106" w:name="_Toc299625240"/>
      <w:bookmarkStart w:id="107" w:name="_Toc360009300"/>
      <w:r w:rsidRPr="00C631D8">
        <w:br/>
      </w:r>
      <w:r w:rsidRPr="00C631D8">
        <w:rPr>
          <w:color w:val="002060"/>
        </w:rPr>
        <w:t>Stap 3: Gesprek met de ouder</w:t>
      </w:r>
      <w:bookmarkEnd w:id="106"/>
      <w:r w:rsidRPr="00C631D8">
        <w:rPr>
          <w:color w:val="002060"/>
        </w:rPr>
        <w:t xml:space="preserve"> (en indien mogelijk met het kind)</w:t>
      </w:r>
      <w:bookmarkEnd w:id="107"/>
    </w:p>
    <w:p w14:paraId="42D504DE" w14:textId="77777777" w:rsidR="002C29B8" w:rsidRPr="00C631D8" w:rsidRDefault="002C29B8" w:rsidP="002C29B8">
      <w:pPr>
        <w:pStyle w:val="Voetnoottekst"/>
        <w:tabs>
          <w:tab w:val="left" w:pos="1260"/>
        </w:tabs>
        <w:contextualSpacing/>
        <w:rPr>
          <w:bCs/>
          <w:i/>
          <w:iCs/>
          <w:sz w:val="22"/>
          <w:szCs w:val="22"/>
        </w:rPr>
      </w:pPr>
      <w:r w:rsidRPr="00C631D8">
        <w:rPr>
          <w:bCs/>
          <w:i/>
          <w:sz w:val="22"/>
          <w:szCs w:val="22"/>
        </w:rPr>
        <w:t xml:space="preserve">De aandachtsfunctionaris bespreekt de signalen met de ouders, en indien mogelijk met het kind. De kinderopvangorganisatie kan er echter ook voor kiezen dat het gesprek door de beroepskracht wordt gevoerd, eventueel samen met aandachtsfunctionaris,  bemiddelingsmedewerker of leidinggevende. In die gevallen wordt het gesprek altijd voorbereid met de aandachtsfunctionaris. </w:t>
      </w:r>
      <w:r w:rsidRPr="00C631D8">
        <w:rPr>
          <w:bCs/>
          <w:i/>
          <w:iCs/>
          <w:sz w:val="22"/>
          <w:szCs w:val="22"/>
        </w:rPr>
        <w:t xml:space="preserve">Ook kan tijdens de voorbereiding ondersteuning worden gevraagd aan Veilig Thuis. In de voorbereiding is het van belang rekening te houden met emoties van de ouder(s) en het kind, zoals boosheid, verdriet en angst veroorzaakt door onmacht, loyaliteit, isolement en schaamte. </w:t>
      </w:r>
    </w:p>
    <w:p w14:paraId="01288D66" w14:textId="77777777" w:rsidR="002C29B8" w:rsidRPr="00C631D8" w:rsidRDefault="002C29B8" w:rsidP="002C29B8">
      <w:pPr>
        <w:pStyle w:val="Voetnoottekst"/>
        <w:tabs>
          <w:tab w:val="left" w:pos="1260"/>
        </w:tabs>
        <w:contextualSpacing/>
        <w:rPr>
          <w:b/>
          <w:bCs/>
          <w:iCs/>
          <w:sz w:val="22"/>
          <w:szCs w:val="22"/>
        </w:rPr>
      </w:pPr>
    </w:p>
    <w:p w14:paraId="0BC51FE1" w14:textId="77777777" w:rsidR="002C29B8" w:rsidRPr="00C631D8" w:rsidRDefault="002C29B8" w:rsidP="002C29B8">
      <w:pPr>
        <w:pStyle w:val="Voetnoottekst"/>
        <w:tabs>
          <w:tab w:val="left" w:pos="1260"/>
        </w:tabs>
        <w:contextualSpacing/>
        <w:rPr>
          <w:bCs/>
          <w:iCs/>
          <w:sz w:val="22"/>
          <w:szCs w:val="22"/>
        </w:rPr>
      </w:pPr>
      <w:r w:rsidRPr="00C631D8">
        <w:rPr>
          <w:bCs/>
          <w:iCs/>
          <w:sz w:val="22"/>
          <w:szCs w:val="22"/>
        </w:rPr>
        <w:t>Voor het gesprek met de ouders (en eventueel het kind) kunnen de volgende stappen worden gevolgd:</w:t>
      </w:r>
    </w:p>
    <w:p w14:paraId="2464B975" w14:textId="77777777" w:rsidR="002C29B8" w:rsidRPr="00C631D8" w:rsidRDefault="002C29B8" w:rsidP="002C29B8">
      <w:pPr>
        <w:pStyle w:val="Voetnoottekst"/>
        <w:tabs>
          <w:tab w:val="left" w:pos="1260"/>
        </w:tabs>
        <w:contextualSpacing/>
        <w:rPr>
          <w:i/>
          <w:iCs/>
          <w:sz w:val="22"/>
          <w:szCs w:val="22"/>
        </w:rPr>
      </w:pPr>
    </w:p>
    <w:p w14:paraId="472B7DC1" w14:textId="77777777" w:rsidR="002C29B8" w:rsidRPr="00C631D8" w:rsidRDefault="002C29B8" w:rsidP="00A03D5E">
      <w:pPr>
        <w:pStyle w:val="Voetnoottekst"/>
        <w:numPr>
          <w:ilvl w:val="0"/>
          <w:numId w:val="8"/>
        </w:numPr>
        <w:tabs>
          <w:tab w:val="left" w:pos="1260"/>
        </w:tabs>
        <w:contextualSpacing/>
        <w:rPr>
          <w:iCs/>
          <w:sz w:val="22"/>
          <w:szCs w:val="22"/>
        </w:rPr>
      </w:pPr>
      <w:r w:rsidRPr="00C631D8">
        <w:rPr>
          <w:iCs/>
          <w:sz w:val="22"/>
          <w:szCs w:val="22"/>
        </w:rPr>
        <w:t>Leg de ouders (en eventueel het kind) het doel uit van het gesprek;</w:t>
      </w:r>
    </w:p>
    <w:p w14:paraId="6A8438CE" w14:textId="77777777" w:rsidR="002C29B8" w:rsidRPr="00C631D8" w:rsidRDefault="002C29B8" w:rsidP="00A03D5E">
      <w:pPr>
        <w:pStyle w:val="Voetnoottekst"/>
        <w:numPr>
          <w:ilvl w:val="0"/>
          <w:numId w:val="8"/>
        </w:numPr>
        <w:tabs>
          <w:tab w:val="left" w:pos="1260"/>
        </w:tabs>
        <w:contextualSpacing/>
        <w:rPr>
          <w:iCs/>
          <w:sz w:val="22"/>
          <w:szCs w:val="22"/>
        </w:rPr>
      </w:pPr>
      <w:r w:rsidRPr="00C631D8">
        <w:rPr>
          <w:iCs/>
          <w:sz w:val="22"/>
          <w:szCs w:val="22"/>
        </w:rPr>
        <w:t>Beschrijf de feiten die zijn vastgesteld en de waarnemingen die zijn gedaan, geef daarbij geen waardeoordeel of eigen interpretatie;</w:t>
      </w:r>
    </w:p>
    <w:p w14:paraId="6D841757" w14:textId="77777777" w:rsidR="002C29B8" w:rsidRPr="00C631D8" w:rsidRDefault="002C29B8" w:rsidP="00A03D5E">
      <w:pPr>
        <w:numPr>
          <w:ilvl w:val="0"/>
          <w:numId w:val="8"/>
        </w:numPr>
        <w:spacing w:after="0" w:line="240" w:lineRule="auto"/>
        <w:contextualSpacing/>
        <w:rPr>
          <w:iCs/>
        </w:rPr>
      </w:pPr>
      <w:r w:rsidRPr="00C631D8">
        <w:rPr>
          <w:iCs/>
        </w:rPr>
        <w:t>Nodig de ouders uit om een reactie hierop te geven. Vraag hoe ouders dit ervaren. Ga respectvol om met de emoties;</w:t>
      </w:r>
    </w:p>
    <w:p w14:paraId="7F806302" w14:textId="77777777" w:rsidR="002C29B8" w:rsidRPr="00C631D8" w:rsidRDefault="002C29B8" w:rsidP="00A03D5E">
      <w:pPr>
        <w:numPr>
          <w:ilvl w:val="0"/>
          <w:numId w:val="8"/>
        </w:numPr>
        <w:spacing w:after="0" w:line="240" w:lineRule="auto"/>
        <w:contextualSpacing/>
        <w:rPr>
          <w:iCs/>
        </w:rPr>
      </w:pPr>
      <w:r w:rsidRPr="00C631D8">
        <w:rPr>
          <w:iCs/>
        </w:rPr>
        <w:t>Kom pas na deze reactie zo nodig en zo mogelijk met een interpretatie van hetgeen er is gezien, gehoord en/of waargenomen. Leg uit waarom je het gedrag zorgelijk vindt: wat zijn de effecten voor het kind;</w:t>
      </w:r>
    </w:p>
    <w:p w14:paraId="7B632E0C" w14:textId="77777777" w:rsidR="002C29B8" w:rsidRPr="00C631D8" w:rsidRDefault="002C29B8" w:rsidP="00A03D5E">
      <w:pPr>
        <w:numPr>
          <w:ilvl w:val="0"/>
          <w:numId w:val="8"/>
        </w:numPr>
        <w:spacing w:after="0" w:line="240" w:lineRule="auto"/>
        <w:contextualSpacing/>
        <w:rPr>
          <w:iCs/>
        </w:rPr>
      </w:pPr>
      <w:r w:rsidRPr="00C631D8">
        <w:rPr>
          <w:iCs/>
        </w:rPr>
        <w:t>Leg het gesprek vast en laat het indien mogelijk ondertekenen door alle betrokkenen.</w:t>
      </w:r>
    </w:p>
    <w:p w14:paraId="26EA78F9" w14:textId="77777777" w:rsidR="002C29B8" w:rsidRPr="00C631D8" w:rsidRDefault="002C29B8" w:rsidP="002C29B8">
      <w:pPr>
        <w:pStyle w:val="Voetnoottekst"/>
        <w:tabs>
          <w:tab w:val="left" w:pos="2700"/>
        </w:tabs>
        <w:contextualSpacing/>
        <w:rPr>
          <w:sz w:val="22"/>
          <w:szCs w:val="22"/>
        </w:rPr>
      </w:pPr>
    </w:p>
    <w:p w14:paraId="0C2FB09E" w14:textId="77777777" w:rsidR="002C29B8" w:rsidRPr="00C631D8" w:rsidRDefault="002C29B8" w:rsidP="002C29B8">
      <w:pPr>
        <w:pStyle w:val="Voetnoottekst"/>
        <w:tabs>
          <w:tab w:val="left" w:pos="1260"/>
          <w:tab w:val="left" w:pos="2700"/>
        </w:tabs>
        <w:contextualSpacing/>
        <w:rPr>
          <w:sz w:val="22"/>
          <w:szCs w:val="22"/>
        </w:rPr>
      </w:pPr>
      <w:r w:rsidRPr="00C631D8">
        <w:rPr>
          <w:sz w:val="22"/>
          <w:szCs w:val="22"/>
        </w:rP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kindgerelateerde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w:t>
      </w:r>
    </w:p>
    <w:p w14:paraId="1C974DCE" w14:textId="77777777" w:rsidR="002C29B8" w:rsidRPr="00C631D8" w:rsidRDefault="002C29B8" w:rsidP="002C29B8">
      <w:pPr>
        <w:pStyle w:val="Voetnoottekst"/>
        <w:tabs>
          <w:tab w:val="left" w:pos="1260"/>
          <w:tab w:val="left" w:pos="2700"/>
        </w:tabs>
        <w:contextualSpacing/>
        <w:rPr>
          <w:sz w:val="22"/>
          <w:szCs w:val="22"/>
        </w:rPr>
      </w:pPr>
      <w:r w:rsidRPr="00C631D8">
        <w:rPr>
          <w:sz w:val="22"/>
          <w:szCs w:val="22"/>
        </w:rPr>
        <w:t xml:space="preserve">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 zorgen blijven ontkennen is het raadzaam Veilig Thuis om advies te vragen en een melding te overwegen. Ook kan Veilig Thuis betrokken worden als er zorgen zijn over huiselijk geweld waarbij ouders c.q. meerderjarige huisgenoten betrokken zijn. </w:t>
      </w:r>
    </w:p>
    <w:p w14:paraId="73909859" w14:textId="77777777" w:rsidR="002C29B8" w:rsidRPr="00C631D8" w:rsidRDefault="002C29B8" w:rsidP="002C29B8">
      <w:pPr>
        <w:pStyle w:val="Voetnoottekst"/>
        <w:tabs>
          <w:tab w:val="left" w:pos="1260"/>
          <w:tab w:val="left" w:pos="2700"/>
        </w:tabs>
        <w:contextualSpacing/>
        <w:rPr>
          <w:sz w:val="22"/>
          <w:szCs w:val="22"/>
        </w:rPr>
      </w:pPr>
    </w:p>
    <w:p w14:paraId="0D31773C" w14:textId="77777777" w:rsidR="002C29B8" w:rsidRPr="00C631D8" w:rsidRDefault="002C29B8" w:rsidP="002C29B8">
      <w:pPr>
        <w:pStyle w:val="Voetnoottekst"/>
        <w:tabs>
          <w:tab w:val="left" w:pos="1260"/>
        </w:tabs>
        <w:contextualSpacing/>
        <w:rPr>
          <w:sz w:val="22"/>
          <w:szCs w:val="22"/>
        </w:rPr>
      </w:pPr>
      <w:r w:rsidRPr="00C631D8">
        <w:rPr>
          <w:sz w:val="22"/>
          <w:szCs w:val="22"/>
        </w:rPr>
        <w:t xml:space="preserve">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geef wel aan dat de signalen serieus zullen worden afgewogen. Belangrijk is ook dat het kind niet wordt ondervraagd, maar dat het kind met name de ruimte wordt gegeven om zijn verhaal te vertellen. Zie voor tips ook </w:t>
      </w:r>
      <w:hyperlink r:id="rId40" w:history="1">
        <w:r w:rsidRPr="00C631D8">
          <w:rPr>
            <w:rStyle w:val="Hyperlink"/>
            <w:sz w:val="22"/>
            <w:szCs w:val="22"/>
          </w:rPr>
          <w:t>de handreiking participatie van kinderen 2018.</w:t>
        </w:r>
      </w:hyperlink>
      <w:r w:rsidRPr="00C631D8">
        <w:rPr>
          <w:sz w:val="22"/>
          <w:szCs w:val="22"/>
        </w:rPr>
        <w:t xml:space="preserve"> </w:t>
      </w:r>
    </w:p>
    <w:p w14:paraId="3DB7F7AA" w14:textId="77777777" w:rsidR="002C29B8" w:rsidRPr="00C631D8" w:rsidRDefault="002C29B8" w:rsidP="002C29B8">
      <w:pPr>
        <w:pStyle w:val="Kop4"/>
        <w:spacing w:line="240" w:lineRule="auto"/>
      </w:pPr>
      <w:bookmarkStart w:id="108" w:name="_Toc299625241"/>
      <w:bookmarkStart w:id="109" w:name="_Toc360009301"/>
    </w:p>
    <w:p w14:paraId="55A4F771" w14:textId="77777777" w:rsidR="002C29B8" w:rsidRPr="00C631D8" w:rsidRDefault="002C29B8" w:rsidP="002C29B8">
      <w:pPr>
        <w:pStyle w:val="Kop4"/>
        <w:spacing w:line="240" w:lineRule="auto"/>
        <w:rPr>
          <w:color w:val="002060"/>
        </w:rPr>
      </w:pPr>
      <w:r w:rsidRPr="00C631D8">
        <w:rPr>
          <w:color w:val="002060"/>
        </w:rPr>
        <w:t xml:space="preserve">Stap 4: Wegen van het geweld </w:t>
      </w:r>
      <w:bookmarkEnd w:id="108"/>
      <w:r w:rsidRPr="00C631D8">
        <w:rPr>
          <w:color w:val="002060"/>
        </w:rPr>
        <w:t xml:space="preserve">en bij twijfel altijd raadplegen van </w:t>
      </w:r>
      <w:bookmarkEnd w:id="109"/>
      <w:r w:rsidRPr="00C631D8">
        <w:rPr>
          <w:color w:val="002060"/>
        </w:rPr>
        <w:t xml:space="preserve">Veilig Thuis </w:t>
      </w:r>
    </w:p>
    <w:p w14:paraId="34B59D37" w14:textId="77777777" w:rsidR="002C29B8" w:rsidRPr="00C631D8" w:rsidRDefault="002C29B8" w:rsidP="002C29B8">
      <w:pPr>
        <w:pStyle w:val="Kop4"/>
        <w:spacing w:line="240" w:lineRule="auto"/>
        <w:rPr>
          <w:color w:val="002060"/>
        </w:rPr>
      </w:pPr>
      <w:r w:rsidRPr="00C631D8">
        <w:rPr>
          <w:color w:val="002060"/>
        </w:rPr>
        <w:t xml:space="preserve">en </w:t>
      </w:r>
    </w:p>
    <w:p w14:paraId="365D27CA" w14:textId="77777777" w:rsidR="002C29B8" w:rsidRPr="00C631D8" w:rsidRDefault="002C29B8" w:rsidP="002C29B8">
      <w:pPr>
        <w:pStyle w:val="Kop4"/>
        <w:spacing w:line="240" w:lineRule="auto"/>
        <w:rPr>
          <w:color w:val="002060"/>
        </w:rPr>
      </w:pPr>
      <w:r w:rsidRPr="00C631D8">
        <w:rPr>
          <w:color w:val="002060"/>
        </w:rPr>
        <w:t>Stap 5: Beslissen aan de hand van afwegingskader</w:t>
      </w:r>
    </w:p>
    <w:p w14:paraId="2ECC3DEF" w14:textId="77777777" w:rsidR="002C29B8" w:rsidRPr="00C631D8" w:rsidRDefault="002C29B8" w:rsidP="002C29B8">
      <w:pPr>
        <w:pStyle w:val="Plattetekst"/>
        <w:tabs>
          <w:tab w:val="left" w:pos="1260"/>
        </w:tabs>
        <w:spacing w:line="240" w:lineRule="auto"/>
        <w:contextualSpacing/>
        <w:rPr>
          <w:rFonts w:asciiTheme="minorHAnsi" w:hAnsiTheme="minorHAnsi"/>
          <w:iCs w:val="0"/>
          <w:sz w:val="22"/>
          <w:szCs w:val="22"/>
        </w:rPr>
      </w:pPr>
      <w:r w:rsidRPr="00C631D8">
        <w:rPr>
          <w:rFonts w:asciiTheme="minorHAnsi" w:hAnsiTheme="minorHAnsi"/>
          <w:iCs w:val="0"/>
          <w:sz w:val="22"/>
          <w:szCs w:val="22"/>
        </w:rPr>
        <w:t>De beroepskracht weegt in samenwerking met de aandachtsfunctionaris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w:t>
      </w:r>
    </w:p>
    <w:p w14:paraId="6C70D396" w14:textId="77777777" w:rsidR="002C29B8" w:rsidRPr="00C631D8" w:rsidRDefault="002C29B8" w:rsidP="002C29B8">
      <w:pPr>
        <w:pStyle w:val="Plattetekst"/>
        <w:tabs>
          <w:tab w:val="left" w:pos="1260"/>
        </w:tabs>
        <w:spacing w:line="240" w:lineRule="auto"/>
        <w:contextualSpacing/>
        <w:rPr>
          <w:rFonts w:asciiTheme="minorHAnsi" w:hAnsiTheme="minorHAnsi"/>
          <w:b/>
          <w:i w:val="0"/>
          <w:iCs w:val="0"/>
          <w:sz w:val="22"/>
          <w:szCs w:val="22"/>
        </w:rPr>
      </w:pPr>
    </w:p>
    <w:p w14:paraId="3F72128F" w14:textId="77777777" w:rsidR="002C29B8" w:rsidRPr="00C631D8" w:rsidRDefault="002C29B8" w:rsidP="002C29B8">
      <w:pPr>
        <w:pStyle w:val="Plattetekst"/>
        <w:tabs>
          <w:tab w:val="left" w:pos="1260"/>
        </w:tabs>
        <w:spacing w:line="240" w:lineRule="auto"/>
        <w:contextualSpacing/>
        <w:rPr>
          <w:rFonts w:asciiTheme="minorHAnsi" w:hAnsiTheme="minorHAnsi"/>
          <w:i w:val="0"/>
          <w:iCs w:val="0"/>
          <w:sz w:val="22"/>
          <w:szCs w:val="22"/>
        </w:rPr>
      </w:pPr>
      <w:r w:rsidRPr="00C631D8">
        <w:rPr>
          <w:rFonts w:asciiTheme="minorHAnsi" w:hAnsiTheme="minorHAnsi"/>
          <w:i w:val="0"/>
          <w:iCs w:val="0"/>
          <w:sz w:val="22"/>
          <w:szCs w:val="22"/>
        </w:rPr>
        <w:t xml:space="preserve">Voor de weging is het van belang dat in het dossier de signalen, de gesprekken en de stappen worden beschreven en vastgelegd die al zijn gezet. Bij twijfel over een vermoeden van huiselijk geweld of kindermishandeling is het </w:t>
      </w:r>
      <w:r w:rsidRPr="00C631D8">
        <w:rPr>
          <w:rFonts w:asciiTheme="minorHAnsi" w:hAnsiTheme="minorHAnsi"/>
          <w:i w:val="0"/>
          <w:iCs w:val="0"/>
          <w:sz w:val="22"/>
          <w:szCs w:val="22"/>
          <w:u w:val="single"/>
        </w:rPr>
        <w:t>verplicht</w:t>
      </w:r>
      <w:r w:rsidRPr="00C631D8">
        <w:rPr>
          <w:rFonts w:asciiTheme="minorHAnsi" w:hAnsiTheme="minorHAnsi"/>
          <w:i w:val="0"/>
          <w:iCs w:val="0"/>
          <w:sz w:val="22"/>
          <w:szCs w:val="22"/>
        </w:rPr>
        <w:t xml:space="preserve"> om Veilig Thuis te raadplegen. </w:t>
      </w:r>
    </w:p>
    <w:p w14:paraId="163ED58A" w14:textId="77777777" w:rsidR="002C29B8" w:rsidRPr="00C631D8" w:rsidRDefault="002C29B8" w:rsidP="002C29B8">
      <w:pPr>
        <w:tabs>
          <w:tab w:val="left" w:pos="1260"/>
        </w:tabs>
        <w:spacing w:after="0" w:line="240" w:lineRule="auto"/>
        <w:contextualSpacing/>
      </w:pPr>
      <w:r w:rsidRPr="00C631D8">
        <w:t xml:space="preserve">Veilig Thuis kan helpen een risicotaxatie (inschatting van risicofactoren) uit te voeren en kan helpen bepalen of het verstandig is zelf hulp te bieden of organiseren of een melding te doen. </w:t>
      </w:r>
    </w:p>
    <w:p w14:paraId="0392BD98" w14:textId="77777777" w:rsidR="002C29B8" w:rsidRPr="00C631D8" w:rsidRDefault="002C29B8" w:rsidP="002C29B8">
      <w:pPr>
        <w:spacing w:after="0" w:line="240" w:lineRule="auto"/>
        <w:contextualSpacing/>
      </w:pPr>
      <w:r w:rsidRPr="00C631D8">
        <w:t>Het is belangrijk dat de kinderopvangorganisatie alles goed registreert. Alle gegevens die te maken hebben met het signaleren en handelen dienen schriftelijk te worden vastgelegd. Leidt weging tot de conclusie dat er geen zorgen (meer) zijn, dan kan de Meldcode in stap 4 worden afgesloten.</w:t>
      </w:r>
      <w:bookmarkStart w:id="110" w:name="_Toc299625242"/>
      <w:bookmarkStart w:id="111" w:name="_Toc360009302"/>
      <w:r w:rsidRPr="00C631D8">
        <w:br/>
      </w:r>
      <w:bookmarkEnd w:id="110"/>
      <w:bookmarkEnd w:id="111"/>
      <w:r w:rsidRPr="00C631D8">
        <w:t xml:space="preserve">Als de zorgen blijven bestaan dan wordt in stap 5 besloten, op basis van het afwegingskader, of melden noodzakelijk is én of het mogelijk is om passende hulp te organiseren. </w:t>
      </w:r>
    </w:p>
    <w:p w14:paraId="2F801503" w14:textId="77777777" w:rsidR="002C29B8" w:rsidRPr="00C631D8" w:rsidRDefault="002C29B8" w:rsidP="002C29B8">
      <w:pPr>
        <w:pStyle w:val="Kop5"/>
      </w:pPr>
    </w:p>
    <w:p w14:paraId="5FB2CEAF" w14:textId="77777777" w:rsidR="002C29B8" w:rsidRPr="00C631D8" w:rsidRDefault="002C29B8" w:rsidP="002C29B8">
      <w:pPr>
        <w:pStyle w:val="Kop5"/>
        <w:rPr>
          <w:color w:val="002060"/>
        </w:rPr>
      </w:pPr>
      <w:r w:rsidRPr="00C631D8">
        <w:rPr>
          <w:color w:val="002060"/>
        </w:rPr>
        <w:t>Het afwegingskader</w:t>
      </w:r>
    </w:p>
    <w:p w14:paraId="69AFEB0F" w14:textId="77777777" w:rsidR="002C29B8" w:rsidRPr="00C631D8" w:rsidRDefault="002C29B8" w:rsidP="002C29B8"/>
    <w:p w14:paraId="1CD99656" w14:textId="77777777" w:rsidR="002C29B8" w:rsidRPr="00C631D8" w:rsidRDefault="002C29B8" w:rsidP="00A03D5E">
      <w:pPr>
        <w:pStyle w:val="Lijstalinea"/>
        <w:numPr>
          <w:ilvl w:val="0"/>
          <w:numId w:val="61"/>
        </w:numPr>
        <w:shd w:val="clear" w:color="auto" w:fill="1F4E79" w:themeFill="accent5" w:themeFillShade="80"/>
        <w:autoSpaceDE w:val="0"/>
        <w:autoSpaceDN w:val="0"/>
        <w:adjustRightInd w:val="0"/>
        <w:spacing w:after="0" w:line="276" w:lineRule="auto"/>
        <w:ind w:hanging="720"/>
        <w:rPr>
          <w:rFonts w:cs="RijksoverheidSerif-Regular"/>
          <w:i/>
        </w:rPr>
      </w:pPr>
      <w:r w:rsidRPr="00C631D8">
        <w:rPr>
          <w:rFonts w:cs="RijksoverheidSerif-Regular"/>
          <w:i/>
        </w:rPr>
        <w:t>Afweging 1: Is melden noodzakelijk?</w:t>
      </w:r>
    </w:p>
    <w:p w14:paraId="62692CB1" w14:textId="77777777" w:rsidR="002C29B8" w:rsidRPr="00C631D8" w:rsidRDefault="002C29B8" w:rsidP="00A03D5E">
      <w:pPr>
        <w:pStyle w:val="Lijstalinea"/>
        <w:numPr>
          <w:ilvl w:val="0"/>
          <w:numId w:val="61"/>
        </w:numPr>
        <w:shd w:val="clear" w:color="auto" w:fill="1F4E79" w:themeFill="accent5" w:themeFillShade="80"/>
        <w:spacing w:after="0" w:line="276" w:lineRule="auto"/>
        <w:ind w:hanging="720"/>
        <w:rPr>
          <w:i/>
        </w:rPr>
      </w:pPr>
      <w:r w:rsidRPr="00C631D8">
        <w:rPr>
          <w:rFonts w:cs="RijksoverheidSerif-Regular"/>
          <w:i/>
        </w:rPr>
        <w:t>Afweging 2: Is zelf passende en toereikende hulp bieden of organiseren mogelijk?</w:t>
      </w:r>
    </w:p>
    <w:p w14:paraId="77E47F21" w14:textId="77777777" w:rsidR="002C29B8" w:rsidRPr="00C631D8" w:rsidRDefault="002C29B8" w:rsidP="002C29B8">
      <w:pPr>
        <w:autoSpaceDE w:val="0"/>
        <w:autoSpaceDN w:val="0"/>
        <w:adjustRightInd w:val="0"/>
        <w:spacing w:after="0" w:line="276" w:lineRule="auto"/>
        <w:contextualSpacing/>
        <w:rPr>
          <w:rFonts w:cs="RijksoverheidSerif-Regular"/>
        </w:rPr>
      </w:pPr>
    </w:p>
    <w:p w14:paraId="13EE065C" w14:textId="77777777" w:rsidR="002C29B8" w:rsidRPr="00C631D8" w:rsidRDefault="002C29B8" w:rsidP="002C29B8">
      <w:pPr>
        <w:autoSpaceDE w:val="0"/>
        <w:autoSpaceDN w:val="0"/>
        <w:adjustRightInd w:val="0"/>
        <w:spacing w:after="0" w:line="240" w:lineRule="auto"/>
        <w:contextualSpacing/>
        <w:rPr>
          <w:rFonts w:cs="RijksoverheidSerif-Regular"/>
        </w:rPr>
      </w:pPr>
      <w:r w:rsidRPr="00C631D8">
        <w:rPr>
          <w:rFonts w:cs="RijksoverheidSerif-Regular"/>
        </w:rPr>
        <w:t xml:space="preserve">Het is van belang dat </w:t>
      </w:r>
      <w:r w:rsidRPr="00C631D8">
        <w:rPr>
          <w:rFonts w:cs="RijksoverheidSerif-Italic"/>
          <w:i/>
          <w:iCs/>
          <w:u w:val="single"/>
        </w:rPr>
        <w:t>beide</w:t>
      </w:r>
      <w:r w:rsidRPr="00C631D8">
        <w:rPr>
          <w:rFonts w:cs="RijksoverheidSerif-Italic"/>
          <w:i/>
          <w:iCs/>
        </w:rPr>
        <w:t xml:space="preserve"> </w:t>
      </w:r>
      <w:r w:rsidRPr="00C631D8">
        <w:rPr>
          <w:rFonts w:cs="RijksoverheidSerif-Italic"/>
          <w:iCs/>
        </w:rPr>
        <w:t xml:space="preserve">afwegingen </w:t>
      </w:r>
      <w:r w:rsidRPr="00C631D8">
        <w:rPr>
          <w:rFonts w:cs="RijksoverheidSerif-Italic"/>
          <w:i/>
          <w:iCs/>
          <w:u w:val="single"/>
        </w:rPr>
        <w:t xml:space="preserve">in deze volgorde </w:t>
      </w:r>
      <w:r w:rsidRPr="00C631D8">
        <w:rPr>
          <w:rFonts w:cs="RijksoverheidSerif-Regular"/>
          <w:u w:val="single"/>
        </w:rPr>
        <w:t>worden</w:t>
      </w:r>
      <w:r w:rsidRPr="00C631D8">
        <w:rPr>
          <w:rFonts w:cs="RijksoverheidSerif-Regular"/>
        </w:rPr>
        <w:t xml:space="preserve"> genomen. Een</w:t>
      </w:r>
    </w:p>
    <w:p w14:paraId="2D76A428" w14:textId="77777777" w:rsidR="002C29B8" w:rsidRPr="00C631D8" w:rsidRDefault="002C29B8" w:rsidP="002C29B8">
      <w:pPr>
        <w:autoSpaceDE w:val="0"/>
        <w:autoSpaceDN w:val="0"/>
        <w:adjustRightInd w:val="0"/>
        <w:spacing w:after="0" w:line="240" w:lineRule="auto"/>
        <w:contextualSpacing/>
        <w:rPr>
          <w:rFonts w:cs="RijksoverheidSerif-Regular"/>
        </w:rPr>
      </w:pPr>
      <w:r w:rsidRPr="00C631D8">
        <w:rPr>
          <w:rFonts w:cs="RijksoverheidSerif-Regular"/>
        </w:rPr>
        <w:t>beroepskracht vraagt zich eerst af of melden noodzakelijk is, aan de hand het afwegingskader. 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w:t>
      </w:r>
    </w:p>
    <w:p w14:paraId="3B8456DE" w14:textId="77777777" w:rsidR="002C29B8" w:rsidRPr="00C631D8" w:rsidRDefault="002C29B8" w:rsidP="002C29B8">
      <w:pPr>
        <w:autoSpaceDE w:val="0"/>
        <w:autoSpaceDN w:val="0"/>
        <w:adjustRightInd w:val="0"/>
        <w:spacing w:after="0" w:line="240" w:lineRule="auto"/>
        <w:contextualSpacing/>
        <w:rPr>
          <w:rFonts w:cs="RijksoverheidSerif-Regular"/>
        </w:rPr>
      </w:pPr>
    </w:p>
    <w:p w14:paraId="5F054F4C" w14:textId="77777777" w:rsidR="002C29B8" w:rsidRPr="00C631D8" w:rsidRDefault="002C29B8" w:rsidP="002C29B8">
      <w:pPr>
        <w:autoSpaceDE w:val="0"/>
        <w:autoSpaceDN w:val="0"/>
        <w:adjustRightInd w:val="0"/>
        <w:spacing w:after="0" w:line="240" w:lineRule="auto"/>
        <w:contextualSpacing/>
        <w:rPr>
          <w:rFonts w:cs="Arial"/>
          <w:b/>
          <w:color w:val="FF5050"/>
        </w:rPr>
      </w:pPr>
      <w:r w:rsidRPr="00C631D8">
        <w:rPr>
          <w:rFonts w:cs="Arial"/>
          <w:b/>
          <w:color w:val="FF5050"/>
        </w:rPr>
        <w:t xml:space="preserve">NB. Beroepskrachten in de kinderopvang hebben geen hulpverlenende rol. Zij kunnen echter wel hulp organiseren rondom een gezin. Hiervoor kan een beroep gedaan worden op samenwerkingspartners van de 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ouders immers zeer regelmatig. Onderlinge samenwerking en afstemming tussen sectoren (bijvoorbeeld met het onderwijs) is hierbij erg belangrijk. </w:t>
      </w:r>
    </w:p>
    <w:p w14:paraId="69C00FD7" w14:textId="77777777" w:rsidR="002C29B8" w:rsidRPr="00C631D8" w:rsidRDefault="002C29B8" w:rsidP="002C29B8">
      <w:pPr>
        <w:tabs>
          <w:tab w:val="left" w:pos="1260"/>
        </w:tabs>
        <w:spacing w:after="0" w:line="240" w:lineRule="auto"/>
        <w:contextualSpacing/>
        <w:rPr>
          <w:rFonts w:cs="RijksoverheidSerif-Regular"/>
        </w:rPr>
      </w:pPr>
    </w:p>
    <w:p w14:paraId="082CA744" w14:textId="77777777" w:rsidR="002C29B8" w:rsidRPr="00C631D8" w:rsidRDefault="002C29B8" w:rsidP="002C29B8">
      <w:pPr>
        <w:pStyle w:val="Kop6"/>
        <w:spacing w:line="240" w:lineRule="auto"/>
        <w:rPr>
          <w:color w:val="002060"/>
        </w:rPr>
      </w:pPr>
      <w:r w:rsidRPr="00C631D8">
        <w:rPr>
          <w:color w:val="002060"/>
        </w:rPr>
        <w:t>Meldnormen: in welke situaties moeten beroepskrachten melden?</w:t>
      </w:r>
    </w:p>
    <w:p w14:paraId="34198E5B" w14:textId="77777777" w:rsidR="002C29B8" w:rsidRPr="00C631D8" w:rsidRDefault="002C29B8" w:rsidP="002C29B8">
      <w:pPr>
        <w:spacing w:after="0" w:line="240" w:lineRule="auto"/>
        <w:contextualSpacing/>
        <w:rPr>
          <w:rFonts w:cs="Times New Roman"/>
        </w:rPr>
      </w:pPr>
      <w:r w:rsidRPr="00C631D8">
        <w:rPr>
          <w:rFonts w:cs="Times New Roman"/>
        </w:rPr>
        <w:t>Beroepskrachten moeten een melding doen bij Veilig Thuis in de volgende situaties:</w:t>
      </w:r>
    </w:p>
    <w:p w14:paraId="53770ACE" w14:textId="77777777" w:rsidR="002C29B8" w:rsidRPr="00C631D8" w:rsidRDefault="002C29B8" w:rsidP="002C29B8">
      <w:pPr>
        <w:spacing w:after="0" w:line="276" w:lineRule="auto"/>
        <w:contextualSpacing/>
        <w:rPr>
          <w:rFonts w:cs="Times New Roman"/>
        </w:rPr>
      </w:pPr>
    </w:p>
    <w:p w14:paraId="18E66132" w14:textId="77777777" w:rsidR="002C29B8" w:rsidRPr="00C631D8" w:rsidRDefault="002C29B8" w:rsidP="002C29B8">
      <w:pPr>
        <w:shd w:val="clear" w:color="auto" w:fill="8EAADB" w:themeFill="accent1" w:themeFillTint="99"/>
        <w:spacing w:after="0" w:line="276" w:lineRule="auto"/>
        <w:contextualSpacing/>
        <w:rPr>
          <w:rFonts w:cs="Times New Roman"/>
        </w:rPr>
      </w:pPr>
      <w:r w:rsidRPr="00C631D8">
        <w:rPr>
          <w:rFonts w:cs="Times New Roman"/>
          <w:b/>
        </w:rPr>
        <w:t>Meldnorm 1:</w:t>
      </w:r>
      <w:r w:rsidRPr="00C631D8">
        <w:rPr>
          <w:rFonts w:cs="Times New Roman"/>
        </w:rPr>
        <w:tab/>
        <w:t xml:space="preserve">In ALLE gevallen van </w:t>
      </w:r>
      <w:r w:rsidRPr="00C631D8">
        <w:rPr>
          <w:rFonts w:cs="Times New Roman"/>
          <w:i/>
        </w:rPr>
        <w:t>acute onveiligheid</w:t>
      </w:r>
      <w:r w:rsidRPr="00C631D8">
        <w:rPr>
          <w:rFonts w:cs="Times New Roman"/>
        </w:rPr>
        <w:t xml:space="preserve"> en/of </w:t>
      </w:r>
      <w:r w:rsidRPr="00C631D8">
        <w:rPr>
          <w:rFonts w:cs="Times New Roman"/>
          <w:i/>
        </w:rPr>
        <w:t>structurele onveiligheid</w:t>
      </w:r>
      <w:r w:rsidRPr="00C631D8">
        <w:rPr>
          <w:rFonts w:cs="Times New Roman"/>
        </w:rPr>
        <w:t xml:space="preserve"> en </w:t>
      </w:r>
      <w:r w:rsidRPr="00C631D8">
        <w:rPr>
          <w:rFonts w:cs="Times New Roman"/>
          <w:i/>
        </w:rPr>
        <w:t>disclosure</w:t>
      </w:r>
      <w:r w:rsidRPr="00C631D8">
        <w:rPr>
          <w:rFonts w:cs="Times New Roman"/>
        </w:rPr>
        <w:t>.</w:t>
      </w:r>
    </w:p>
    <w:p w14:paraId="592B8544" w14:textId="77777777" w:rsidR="002C29B8" w:rsidRPr="00C631D8" w:rsidRDefault="002C29B8" w:rsidP="002C29B8">
      <w:pPr>
        <w:shd w:val="clear" w:color="auto" w:fill="8EAADB" w:themeFill="accent1" w:themeFillTint="99"/>
        <w:spacing w:after="0" w:line="276" w:lineRule="auto"/>
        <w:ind w:left="1440" w:hanging="1440"/>
        <w:contextualSpacing/>
        <w:rPr>
          <w:rFonts w:cs="Times New Roman"/>
        </w:rPr>
      </w:pPr>
      <w:r w:rsidRPr="00C631D8">
        <w:rPr>
          <w:rFonts w:cs="Times New Roman"/>
          <w:b/>
        </w:rPr>
        <w:t>Meldnorm 2:</w:t>
      </w:r>
      <w:r w:rsidRPr="00C631D8">
        <w:rPr>
          <w:rFonts w:cs="Times New Roman"/>
        </w:rPr>
        <w:tab/>
        <w:t>In alle ANDERE gevallen waarin de beroepskracht meent dat hij, gelet op zijn competenties, zijn verantwoordelijkheden en zijn professionele grenzen, in onvoldoende mate effectieve hulp kan bieden of kan organiseren bij (risico’s op) huiselijk geweld en/of kindermishandeling.</w:t>
      </w:r>
    </w:p>
    <w:p w14:paraId="75A47431" w14:textId="77777777" w:rsidR="002C29B8" w:rsidRPr="00C631D8" w:rsidRDefault="002C29B8" w:rsidP="002C29B8">
      <w:pPr>
        <w:shd w:val="clear" w:color="auto" w:fill="8EAADB" w:themeFill="accent1" w:themeFillTint="99"/>
        <w:spacing w:after="0" w:line="276" w:lineRule="auto"/>
        <w:ind w:left="1440" w:hanging="1440"/>
        <w:contextualSpacing/>
        <w:rPr>
          <w:rFonts w:cs="Times New Roman"/>
        </w:rPr>
      </w:pPr>
      <w:r w:rsidRPr="00C631D8">
        <w:rPr>
          <w:rFonts w:cs="Times New Roman"/>
          <w:b/>
        </w:rPr>
        <w:t>Meldnorm 3:</w:t>
      </w:r>
      <w:r w:rsidRPr="00C631D8">
        <w:rPr>
          <w:rFonts w:cs="Times New Roman"/>
        </w:rPr>
        <w:tab/>
        <w:t>Wanneer een beroepskracht die hulp biedt of organiseert om betrokkenen te beschermen tegen het risico op huiselijk geweld en/of kindermishandeling, constateert dat de onveiligheid niet stopt of zich herhaalt.</w:t>
      </w:r>
    </w:p>
    <w:p w14:paraId="410A6A9F" w14:textId="77777777" w:rsidR="002C29B8" w:rsidRPr="00C631D8" w:rsidRDefault="002C29B8" w:rsidP="002C29B8">
      <w:pPr>
        <w:tabs>
          <w:tab w:val="left" w:pos="1260"/>
        </w:tabs>
        <w:spacing w:after="0" w:line="276" w:lineRule="auto"/>
        <w:contextualSpacing/>
        <w:rPr>
          <w:bCs/>
        </w:rPr>
      </w:pPr>
    </w:p>
    <w:p w14:paraId="47A9221D" w14:textId="77777777" w:rsidR="002C29B8" w:rsidRPr="00C631D8" w:rsidRDefault="002C29B8" w:rsidP="002C29B8">
      <w:pPr>
        <w:rPr>
          <w:rFonts w:cs="Arial"/>
          <w:sz w:val="20"/>
          <w:szCs w:val="20"/>
        </w:rPr>
      </w:pPr>
      <w:r w:rsidRPr="00C631D8">
        <w:rPr>
          <w:rFonts w:cs="Arial"/>
          <w:sz w:val="20"/>
          <w:szCs w:val="20"/>
        </w:rPr>
        <w:br w:type="page"/>
      </w:r>
    </w:p>
    <w:p w14:paraId="3E8E8FE5" w14:textId="77777777" w:rsidR="002C29B8" w:rsidRPr="00C631D8" w:rsidRDefault="002C29B8" w:rsidP="002C29B8">
      <w:pPr>
        <w:pStyle w:val="Kop7"/>
        <w:rPr>
          <w:noProof/>
          <w:color w:val="002060"/>
        </w:rPr>
      </w:pPr>
      <w:r w:rsidRPr="00C631D8">
        <w:rPr>
          <w:noProof/>
          <w:color w:val="002060"/>
        </w:rPr>
        <w:t>Het afwegingskader in beeld</w:t>
      </w:r>
    </w:p>
    <w:p w14:paraId="7E332A77" w14:textId="77777777" w:rsidR="002C29B8" w:rsidRPr="00C631D8" w:rsidRDefault="002C29B8" w:rsidP="002C29B8">
      <w:r w:rsidRPr="00C631D8">
        <w:t xml:space="preserve">Op de volgende pagina worden de stappen van het afwegingskader toegelicht. </w:t>
      </w:r>
    </w:p>
    <w:p w14:paraId="0BF1151D" w14:textId="77777777" w:rsidR="002C29B8" w:rsidRPr="00C631D8" w:rsidRDefault="002C29B8" w:rsidP="002C29B8">
      <w:r w:rsidRPr="00C631D8">
        <w:rPr>
          <w:noProof/>
        </w:rPr>
        <mc:AlternateContent>
          <mc:Choice Requires="wps">
            <w:drawing>
              <wp:anchor distT="0" distB="0" distL="114300" distR="114300" simplePos="0" relativeHeight="251667456" behindDoc="0" locked="0" layoutInCell="1" allowOverlap="1" wp14:anchorId="7FB69DB9" wp14:editId="1BCDB05B">
                <wp:simplePos x="0" y="0"/>
                <wp:positionH relativeFrom="column">
                  <wp:posOffset>1614805</wp:posOffset>
                </wp:positionH>
                <wp:positionV relativeFrom="paragraph">
                  <wp:posOffset>3278504</wp:posOffset>
                </wp:positionV>
                <wp:extent cx="1733550" cy="0"/>
                <wp:effectExtent l="0" t="0" r="19050" b="19050"/>
                <wp:wrapNone/>
                <wp:docPr id="13" name="Rechte verbindingslijn 13"/>
                <wp:cNvGraphicFramePr/>
                <a:graphic xmlns:a="http://schemas.openxmlformats.org/drawingml/2006/main">
                  <a:graphicData uri="http://schemas.microsoft.com/office/word/2010/wordprocessingShape">
                    <wps:wsp>
                      <wps:cNvCnPr/>
                      <wps:spPr>
                        <a:xfrm>
                          <a:off x="0" y="0"/>
                          <a:ext cx="17335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3D6528A" id="Rechte verbindingslijn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5pt,258.15pt" to="263.6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" strokecolor="#4472c4 [3204]" strokeweight="1pt">
                <v:stroke joinstyle="miter"/>
              </v:line>
            </w:pict>
          </mc:Fallback>
        </mc:AlternateContent>
      </w:r>
      <w:r w:rsidRPr="00C631D8">
        <w:rPr>
          <w:noProof/>
        </w:rPr>
        <w:drawing>
          <wp:inline distT="0" distB="0" distL="0" distR="0" wp14:anchorId="3CF34722" wp14:editId="5BFCC668">
            <wp:extent cx="5486400" cy="7896225"/>
            <wp:effectExtent l="0" t="0" r="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Style w:val="AEFtabel"/>
        <w:tblW w:w="11204"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28"/>
        <w:gridCol w:w="10376"/>
      </w:tblGrid>
      <w:tr w:rsidR="002C29B8" w:rsidRPr="00C631D8" w14:paraId="3A07FCD7" w14:textId="77777777" w:rsidTr="000D3E0D">
        <w:trPr>
          <w:cnfStyle w:val="100000000000" w:firstRow="1" w:lastRow="0" w:firstColumn="0" w:lastColumn="0" w:oddVBand="0" w:evenVBand="0" w:oddHBand="0" w:evenHBand="0" w:firstRowFirstColumn="0" w:firstRowLastColumn="0" w:lastRowFirstColumn="0" w:lastRowLastColumn="0"/>
        </w:trPr>
        <w:tc>
          <w:tcPr>
            <w:tcW w:w="828" w:type="dxa"/>
            <w:shd w:val="clear" w:color="auto" w:fill="FFFFFF" w:themeFill="background1"/>
          </w:tcPr>
          <w:p w14:paraId="3AC3B301" w14:textId="77777777" w:rsidR="002C29B8" w:rsidRPr="00C631D8" w:rsidRDefault="002C29B8" w:rsidP="000D3E0D">
            <w:pPr>
              <w:rPr>
                <w:rFonts w:cs="Arial"/>
                <w:b w:val="0"/>
                <w:color w:val="000000" w:themeColor="text1"/>
                <w:sz w:val="16"/>
                <w:szCs w:val="16"/>
              </w:rPr>
            </w:pPr>
          </w:p>
        </w:tc>
        <w:tc>
          <w:tcPr>
            <w:tcW w:w="10376" w:type="dxa"/>
            <w:shd w:val="clear" w:color="auto" w:fill="AADCF8"/>
          </w:tcPr>
          <w:p w14:paraId="00B7136B" w14:textId="77777777" w:rsidR="002C29B8" w:rsidRPr="00C631D8" w:rsidRDefault="002C29B8" w:rsidP="00A03D5E">
            <w:pPr>
              <w:pStyle w:val="Lijstalinea"/>
              <w:numPr>
                <w:ilvl w:val="0"/>
                <w:numId w:val="9"/>
              </w:numPr>
              <w:tabs>
                <w:tab w:val="left" w:pos="816"/>
              </w:tabs>
              <w:spacing w:line="260" w:lineRule="exact"/>
              <w:ind w:left="343" w:right="233"/>
              <w:rPr>
                <w:rFonts w:cs="Arial"/>
                <w:color w:val="000000" w:themeColor="text1"/>
                <w:sz w:val="16"/>
                <w:szCs w:val="16"/>
                <w:u w:val="single"/>
              </w:rPr>
            </w:pPr>
            <w:r w:rsidRPr="00C631D8">
              <w:rPr>
                <w:rFonts w:cs="Arial"/>
                <w:color w:val="000000" w:themeColor="text1"/>
                <w:sz w:val="16"/>
                <w:szCs w:val="16"/>
                <w:u w:val="single"/>
              </w:rPr>
              <w:t xml:space="preserve">Heb ik op basis van de stappen 1 tot en met 4 van de meldcode een vermoeden van (dreiging van) huiselijk geweld en/of kindermishandeling? </w:t>
            </w:r>
          </w:p>
          <w:p w14:paraId="0A70B27C" w14:textId="77777777" w:rsidR="002C29B8" w:rsidRPr="00C631D8" w:rsidRDefault="002C29B8" w:rsidP="000D3E0D">
            <w:pPr>
              <w:tabs>
                <w:tab w:val="left" w:pos="816"/>
              </w:tabs>
              <w:ind w:left="343" w:right="233"/>
              <w:rPr>
                <w:rFonts w:cs="Arial"/>
                <w:b w:val="0"/>
                <w:color w:val="000000" w:themeColor="text1"/>
                <w:sz w:val="16"/>
                <w:szCs w:val="16"/>
              </w:rPr>
            </w:pPr>
            <w:r w:rsidRPr="00C631D8">
              <w:rPr>
                <w:rFonts w:cs="Arial"/>
                <w:color w:val="000000" w:themeColor="text1"/>
                <w:sz w:val="16"/>
                <w:szCs w:val="16"/>
              </w:rPr>
              <w:t>Nee:</w:t>
            </w:r>
            <w:r w:rsidRPr="00C631D8">
              <w:rPr>
                <w:rFonts w:cs="Arial"/>
                <w:color w:val="000000" w:themeColor="text1"/>
                <w:sz w:val="16"/>
                <w:szCs w:val="16"/>
              </w:rPr>
              <w:tab/>
              <w:t xml:space="preserve">Afsluiten en vastleggen in dossier </w:t>
            </w:r>
          </w:p>
          <w:p w14:paraId="207C04E2" w14:textId="77777777" w:rsidR="002C29B8" w:rsidRPr="00C631D8" w:rsidRDefault="002C29B8" w:rsidP="000D3E0D">
            <w:pPr>
              <w:tabs>
                <w:tab w:val="left" w:pos="816"/>
              </w:tabs>
              <w:ind w:left="343" w:right="233"/>
              <w:rPr>
                <w:rFonts w:cs="Arial"/>
                <w:b w:val="0"/>
                <w:color w:val="000000" w:themeColor="text1"/>
                <w:sz w:val="16"/>
                <w:szCs w:val="16"/>
              </w:rPr>
            </w:pPr>
            <w:r w:rsidRPr="00C631D8">
              <w:rPr>
                <w:rFonts w:cs="Arial"/>
                <w:color w:val="000000" w:themeColor="text1"/>
                <w:sz w:val="16"/>
                <w:szCs w:val="16"/>
              </w:rPr>
              <w:t>Ja:</w:t>
            </w:r>
            <w:r w:rsidRPr="00C631D8">
              <w:rPr>
                <w:rFonts w:cs="Arial"/>
                <w:color w:val="000000" w:themeColor="text1"/>
                <w:sz w:val="16"/>
                <w:szCs w:val="16"/>
              </w:rPr>
              <w:tab/>
              <w:t>Ga verder met afweging 2</w:t>
            </w:r>
          </w:p>
          <w:p w14:paraId="50D41C2B" w14:textId="77777777" w:rsidR="002C29B8" w:rsidRPr="00C631D8" w:rsidRDefault="002C29B8" w:rsidP="000D3E0D">
            <w:pPr>
              <w:tabs>
                <w:tab w:val="left" w:pos="816"/>
              </w:tabs>
              <w:ind w:left="343" w:right="233"/>
              <w:rPr>
                <w:rFonts w:cs="Arial"/>
                <w:b w:val="0"/>
                <w:color w:val="000000" w:themeColor="text1"/>
                <w:sz w:val="16"/>
                <w:szCs w:val="16"/>
              </w:rPr>
            </w:pPr>
          </w:p>
          <w:p w14:paraId="74497971" w14:textId="77777777" w:rsidR="002C29B8" w:rsidRPr="00C631D8" w:rsidRDefault="002C29B8" w:rsidP="000D3E0D">
            <w:pPr>
              <w:pStyle w:val="Default"/>
              <w:tabs>
                <w:tab w:val="left" w:pos="816"/>
              </w:tabs>
              <w:ind w:right="233"/>
              <w:contextualSpacing/>
              <w:rPr>
                <w:rFonts w:asciiTheme="minorHAnsi" w:hAnsiTheme="minorHAnsi"/>
                <w:b w:val="0"/>
                <w:i/>
                <w:color w:val="auto"/>
                <w:sz w:val="16"/>
                <w:szCs w:val="16"/>
              </w:rPr>
            </w:pPr>
            <w:r w:rsidRPr="00C631D8">
              <w:rPr>
                <w:rFonts w:asciiTheme="minorHAnsi" w:hAnsiTheme="minorHAnsi"/>
                <w:i/>
                <w:color w:val="auto"/>
                <w:sz w:val="16"/>
                <w:szCs w:val="16"/>
              </w:rPr>
              <w:t xml:space="preserve">Als wordt ingeschat dat er géén zorgen zijn over (een dreiging van) huiselijk geweld of kindermishandeling, sluit de beroepskracht het doorlopen van de meldcode af en vermeldt deze conclusie in het kinddossier. Een veelvoorkomende situatie is dat er wel zorgen zijn, maar dat deze zorgen geen (dreiging van) huiselijk geweld of kindermishandeling betreffen. Bijvoorbeeld omdat er kindproblematiek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41C4E813" w14:textId="77777777" w:rsidR="002C29B8" w:rsidRPr="00C631D8" w:rsidRDefault="002C29B8" w:rsidP="000D3E0D">
            <w:pPr>
              <w:tabs>
                <w:tab w:val="left" w:pos="816"/>
              </w:tabs>
              <w:spacing w:line="240" w:lineRule="auto"/>
              <w:ind w:right="233"/>
              <w:contextualSpacing/>
              <w:rPr>
                <w:rFonts w:cs="Arial"/>
                <w:b w:val="0"/>
                <w:i/>
                <w:sz w:val="16"/>
                <w:szCs w:val="16"/>
              </w:rPr>
            </w:pPr>
            <w:r w:rsidRPr="00C631D8">
              <w:rPr>
                <w:i/>
                <w:sz w:val="16"/>
                <w:szCs w:val="16"/>
              </w:rPr>
              <w:t>Wanneer een beroepskracht op basis van de stappen 1 tot en met 4 van de meldcode een</w:t>
            </w:r>
            <w:r w:rsidRPr="00C631D8">
              <w:rPr>
                <w:rFonts w:cs="Arial"/>
                <w:i/>
                <w:sz w:val="16"/>
                <w:szCs w:val="16"/>
              </w:rPr>
              <w:t xml:space="preserve"> vermoeden heeft van (dreiging van) huiselijk geweld en/of kindermishandeling volgt de tweede afwegingsvraag. </w:t>
            </w:r>
          </w:p>
        </w:tc>
      </w:tr>
      <w:tr w:rsidR="002C29B8" w:rsidRPr="00C631D8" w14:paraId="15B50A95" w14:textId="77777777" w:rsidTr="000D3E0D">
        <w:trPr>
          <w:trHeight w:val="1134"/>
        </w:trPr>
        <w:tc>
          <w:tcPr>
            <w:tcW w:w="828" w:type="dxa"/>
            <w:shd w:val="clear" w:color="auto" w:fill="8EAADB" w:themeFill="accent1" w:themeFillTint="99"/>
            <w:textDirection w:val="btLr"/>
          </w:tcPr>
          <w:p w14:paraId="5F7B9913" w14:textId="77777777" w:rsidR="002C29B8" w:rsidRPr="00C631D8" w:rsidRDefault="002C29B8" w:rsidP="000D3E0D">
            <w:pPr>
              <w:ind w:left="113" w:right="113"/>
              <w:jc w:val="center"/>
              <w:rPr>
                <w:rFonts w:cs="Arial"/>
                <w:b/>
                <w:color w:val="000000" w:themeColor="text1"/>
                <w:sz w:val="28"/>
                <w:szCs w:val="28"/>
              </w:rPr>
            </w:pPr>
            <w:r w:rsidRPr="00C631D8">
              <w:rPr>
                <w:rFonts w:cs="Arial"/>
                <w:b/>
                <w:color w:val="000000" w:themeColor="text1"/>
                <w:sz w:val="28"/>
                <w:szCs w:val="28"/>
              </w:rPr>
              <w:t>Meldnorm 1</w:t>
            </w:r>
          </w:p>
        </w:tc>
        <w:tc>
          <w:tcPr>
            <w:tcW w:w="10376" w:type="dxa"/>
            <w:shd w:val="clear" w:color="auto" w:fill="CBEAC0"/>
          </w:tcPr>
          <w:p w14:paraId="23AC46FE" w14:textId="77777777" w:rsidR="002C29B8" w:rsidRPr="00C631D8" w:rsidRDefault="002C29B8" w:rsidP="00A03D5E">
            <w:pPr>
              <w:pStyle w:val="Lijstalinea"/>
              <w:numPr>
                <w:ilvl w:val="0"/>
                <w:numId w:val="9"/>
              </w:numPr>
              <w:tabs>
                <w:tab w:val="left" w:pos="816"/>
              </w:tabs>
              <w:spacing w:line="260" w:lineRule="exact"/>
              <w:ind w:left="343" w:right="233"/>
              <w:rPr>
                <w:rFonts w:cs="Arial"/>
                <w:b/>
                <w:sz w:val="16"/>
                <w:szCs w:val="16"/>
                <w:u w:val="single"/>
              </w:rPr>
            </w:pPr>
            <w:r w:rsidRPr="00C631D8">
              <w:rPr>
                <w:rFonts w:cs="Arial"/>
                <w:b/>
                <w:sz w:val="16"/>
                <w:szCs w:val="16"/>
                <w:u w:val="single"/>
              </w:rPr>
              <w:t>Schat ik op basis van de stappen 1 tot en met 4 van de meldcode in dat er sprake is van acute onveiligheid en/of structurele onveiligheid?</w:t>
            </w:r>
          </w:p>
          <w:p w14:paraId="232C56FE"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Nee:</w:t>
            </w:r>
            <w:r w:rsidRPr="00C631D8">
              <w:rPr>
                <w:rFonts w:cs="Arial"/>
                <w:sz w:val="16"/>
                <w:szCs w:val="16"/>
              </w:rPr>
              <w:tab/>
              <w:t xml:space="preserve">Ga verder met afweging 3 </w:t>
            </w:r>
          </w:p>
          <w:p w14:paraId="77120425"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Ja:</w:t>
            </w:r>
            <w:r w:rsidRPr="00C631D8">
              <w:rPr>
                <w:rFonts w:cs="Arial"/>
                <w:sz w:val="16"/>
                <w:szCs w:val="16"/>
              </w:rPr>
              <w:tab/>
              <w:t xml:space="preserve">Melden bij Veilig Thuis. De afwegingen 3 tot en met 5 worden samen met Veilig Thuis doorlopen. </w:t>
            </w:r>
          </w:p>
          <w:p w14:paraId="0935F049" w14:textId="77777777" w:rsidR="002C29B8" w:rsidRPr="00C631D8" w:rsidRDefault="002C29B8" w:rsidP="000D3E0D">
            <w:pPr>
              <w:pStyle w:val="Default"/>
              <w:tabs>
                <w:tab w:val="left" w:pos="816"/>
              </w:tabs>
              <w:ind w:right="233"/>
              <w:contextualSpacing/>
              <w:rPr>
                <w:rFonts w:asciiTheme="minorHAnsi" w:hAnsiTheme="minorHAnsi"/>
                <w:i/>
                <w:sz w:val="16"/>
                <w:szCs w:val="16"/>
              </w:rPr>
            </w:pPr>
          </w:p>
          <w:p w14:paraId="754FE946" w14:textId="77777777" w:rsidR="002C29B8" w:rsidRPr="00C631D8" w:rsidRDefault="002C29B8" w:rsidP="000D3E0D">
            <w:pPr>
              <w:pStyle w:val="Default"/>
              <w:tabs>
                <w:tab w:val="left" w:pos="816"/>
              </w:tabs>
              <w:ind w:right="233"/>
              <w:contextualSpacing/>
              <w:rPr>
                <w:rFonts w:asciiTheme="minorHAnsi" w:hAnsiTheme="minorHAnsi"/>
                <w:i/>
                <w:sz w:val="16"/>
                <w:szCs w:val="16"/>
              </w:rPr>
            </w:pPr>
            <w:r w:rsidRPr="00C631D8">
              <w:rPr>
                <w:rFonts w:asciiTheme="minorHAnsi" w:hAnsiTheme="minorHAnsi"/>
                <w:i/>
                <w:sz w:val="16"/>
                <w:szCs w:val="16"/>
              </w:rPr>
              <w:t xml:space="preserve">Ernstige onveilige en/of schadelijke situaties dienen áltijd gemeld te worden bij Veilig Thuis, ook wanneer een beroepskracht inschat dat hij en de organisatie mogelijkheden hebben om hulp te bieden of te organiseren. Met deze melding kan Veilig Thuis vroegere, maar ook eventuele toekomstige signalen van huiselijk geweld over de betrokkenen, combineren. </w:t>
            </w:r>
          </w:p>
        </w:tc>
      </w:tr>
      <w:tr w:rsidR="002C29B8" w:rsidRPr="00C631D8" w14:paraId="21FDAED7" w14:textId="77777777" w:rsidTr="000D3E0D">
        <w:trPr>
          <w:trHeight w:val="1703"/>
        </w:trPr>
        <w:tc>
          <w:tcPr>
            <w:tcW w:w="828" w:type="dxa"/>
            <w:vMerge w:val="restart"/>
            <w:shd w:val="clear" w:color="auto" w:fill="8EAADB" w:themeFill="accent1" w:themeFillTint="99"/>
            <w:textDirection w:val="btLr"/>
          </w:tcPr>
          <w:p w14:paraId="5D63BC2F" w14:textId="77777777" w:rsidR="002C29B8" w:rsidRPr="00C631D8" w:rsidRDefault="002C29B8" w:rsidP="000D3E0D">
            <w:pPr>
              <w:ind w:left="113" w:right="113"/>
              <w:jc w:val="both"/>
              <w:rPr>
                <w:rFonts w:cs="Arial"/>
                <w:b/>
                <w:color w:val="000000" w:themeColor="text1"/>
                <w:sz w:val="28"/>
                <w:szCs w:val="28"/>
              </w:rPr>
            </w:pPr>
            <w:r w:rsidRPr="00C631D8">
              <w:rPr>
                <w:rFonts w:cs="Arial"/>
                <w:b/>
                <w:color w:val="000000" w:themeColor="text1"/>
                <w:sz w:val="28"/>
                <w:szCs w:val="28"/>
              </w:rPr>
              <w:t>Meldnormen 2 en 3</w:t>
            </w:r>
          </w:p>
        </w:tc>
        <w:tc>
          <w:tcPr>
            <w:tcW w:w="10376" w:type="dxa"/>
            <w:shd w:val="clear" w:color="auto" w:fill="FFC000"/>
          </w:tcPr>
          <w:p w14:paraId="563750E8" w14:textId="77777777" w:rsidR="002C29B8" w:rsidRPr="00C631D8" w:rsidRDefault="002C29B8" w:rsidP="00A03D5E">
            <w:pPr>
              <w:pStyle w:val="Lijstalinea"/>
              <w:numPr>
                <w:ilvl w:val="0"/>
                <w:numId w:val="9"/>
              </w:numPr>
              <w:tabs>
                <w:tab w:val="left" w:pos="816"/>
              </w:tabs>
              <w:spacing w:line="260" w:lineRule="exact"/>
              <w:ind w:left="343" w:right="233"/>
              <w:rPr>
                <w:rFonts w:cs="Arial"/>
                <w:b/>
                <w:sz w:val="16"/>
                <w:szCs w:val="16"/>
                <w:u w:val="single"/>
              </w:rPr>
            </w:pPr>
            <w:r w:rsidRPr="00C631D8">
              <w:rPr>
                <w:rFonts w:cs="Arial"/>
                <w:b/>
                <w:sz w:val="16"/>
                <w:szCs w:val="16"/>
                <w:u w:val="single"/>
              </w:rPr>
              <w:t>Ben ik in staat effectieve hulp te bieden of organiseren om dreiging van (toekomstig) huiselijk geweld en/of kindermishandeling af te wenden? Bij acute onveiligheid en/of structurele onveiligheid wordt deze afweging samen met Veilig Thuis doorlopen.</w:t>
            </w:r>
          </w:p>
          <w:p w14:paraId="2327BB76"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Nee:</w:t>
            </w:r>
            <w:r w:rsidRPr="00C631D8">
              <w:rPr>
                <w:rFonts w:cs="Arial"/>
                <w:sz w:val="16"/>
                <w:szCs w:val="16"/>
              </w:rPr>
              <w:tab/>
              <w:t xml:space="preserve">Melden bij Veilig Thuis </w:t>
            </w:r>
          </w:p>
          <w:p w14:paraId="464F55EA"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Ja:</w:t>
            </w:r>
            <w:r w:rsidRPr="00C631D8">
              <w:rPr>
                <w:rFonts w:cs="Arial"/>
                <w:sz w:val="16"/>
                <w:szCs w:val="16"/>
              </w:rPr>
              <w:tab/>
              <w:t>Ga verder met afweging 4</w:t>
            </w:r>
          </w:p>
          <w:p w14:paraId="6C9FC6C0" w14:textId="77777777" w:rsidR="002C29B8" w:rsidRPr="00C631D8" w:rsidRDefault="002C29B8" w:rsidP="000D3E0D">
            <w:pPr>
              <w:tabs>
                <w:tab w:val="left" w:pos="816"/>
              </w:tabs>
              <w:ind w:right="233"/>
              <w:rPr>
                <w:rFonts w:cs="Arial"/>
                <w:sz w:val="16"/>
                <w:szCs w:val="16"/>
              </w:rPr>
            </w:pPr>
          </w:p>
          <w:p w14:paraId="48989E4C"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 het maken, evalueren en uitvoeren van veiligheids- en hulpplannen. </w:t>
            </w:r>
          </w:p>
        </w:tc>
      </w:tr>
      <w:tr w:rsidR="002C29B8" w:rsidRPr="00C631D8" w14:paraId="079B0906" w14:textId="77777777" w:rsidTr="000D3E0D">
        <w:trPr>
          <w:trHeight w:val="2030"/>
        </w:trPr>
        <w:tc>
          <w:tcPr>
            <w:tcW w:w="828" w:type="dxa"/>
            <w:vMerge/>
            <w:shd w:val="clear" w:color="auto" w:fill="8EAADB" w:themeFill="accent1" w:themeFillTint="99"/>
            <w:textDirection w:val="btLr"/>
          </w:tcPr>
          <w:p w14:paraId="1C2930CB" w14:textId="77777777" w:rsidR="002C29B8" w:rsidRPr="00C631D8" w:rsidRDefault="002C29B8" w:rsidP="000D3E0D">
            <w:pPr>
              <w:ind w:left="113" w:right="113"/>
              <w:jc w:val="center"/>
              <w:rPr>
                <w:rFonts w:cs="Arial"/>
                <w:b/>
                <w:color w:val="000000" w:themeColor="text1"/>
                <w:sz w:val="16"/>
                <w:szCs w:val="16"/>
              </w:rPr>
            </w:pPr>
          </w:p>
        </w:tc>
        <w:tc>
          <w:tcPr>
            <w:tcW w:w="10376" w:type="dxa"/>
            <w:shd w:val="clear" w:color="auto" w:fill="92D050"/>
          </w:tcPr>
          <w:p w14:paraId="7341A88B" w14:textId="77777777" w:rsidR="002C29B8" w:rsidRPr="00C631D8" w:rsidRDefault="002C29B8" w:rsidP="00A03D5E">
            <w:pPr>
              <w:pStyle w:val="Lijstalinea"/>
              <w:numPr>
                <w:ilvl w:val="0"/>
                <w:numId w:val="9"/>
              </w:numPr>
              <w:tabs>
                <w:tab w:val="left" w:pos="816"/>
              </w:tabs>
              <w:spacing w:line="260" w:lineRule="exact"/>
              <w:ind w:left="343" w:right="233"/>
              <w:rPr>
                <w:rFonts w:cs="Arial"/>
                <w:sz w:val="16"/>
                <w:szCs w:val="16"/>
                <w:u w:val="single"/>
              </w:rPr>
            </w:pPr>
            <w:r w:rsidRPr="00C631D8">
              <w:rPr>
                <w:rFonts w:cs="Arial"/>
                <w:sz w:val="16"/>
                <w:szCs w:val="16"/>
                <w:u w:val="single"/>
              </w:rPr>
              <w:t>Aanvaarden de betrokkenen hulp om dreiging van (toekomstig) huiselijk geweld en/of kindermishandeling af te wenden en zijn zij bereid zich hiervoor in te zetten? Bij acute onveiligheid en/of structurele onveiligheid wordt deze afweging samen met Veilig Thuis doorlopen.</w:t>
            </w:r>
          </w:p>
          <w:p w14:paraId="38EBE3AB"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Nee:</w:t>
            </w:r>
            <w:r w:rsidRPr="00C631D8">
              <w:rPr>
                <w:rFonts w:cs="Arial"/>
                <w:sz w:val="16"/>
                <w:szCs w:val="16"/>
              </w:rPr>
              <w:tab/>
              <w:t>Melden bij Veilig Thuis</w:t>
            </w:r>
          </w:p>
          <w:p w14:paraId="4C89E4AC" w14:textId="77777777" w:rsidR="002C29B8" w:rsidRPr="00C631D8" w:rsidRDefault="002C29B8" w:rsidP="000D3E0D">
            <w:pPr>
              <w:tabs>
                <w:tab w:val="left" w:pos="816"/>
              </w:tabs>
              <w:ind w:left="343" w:right="233"/>
              <w:rPr>
                <w:rFonts w:cs="Arial"/>
                <w:sz w:val="16"/>
                <w:szCs w:val="16"/>
              </w:rPr>
            </w:pPr>
            <w:r w:rsidRPr="00C631D8">
              <w:rPr>
                <w:rFonts w:cs="Arial"/>
                <w:sz w:val="16"/>
                <w:szCs w:val="16"/>
              </w:rPr>
              <w:t>Ja:</w:t>
            </w:r>
            <w:r w:rsidRPr="00C631D8">
              <w:rPr>
                <w:rFonts w:cs="Arial"/>
                <w:sz w:val="16"/>
                <w:szCs w:val="16"/>
              </w:rPr>
              <w:tab/>
              <w:t>Hulp bieden of organiseren, ga verder met afweging 5.</w:t>
            </w:r>
          </w:p>
          <w:p w14:paraId="6116743F" w14:textId="77777777" w:rsidR="002C29B8" w:rsidRPr="00C631D8" w:rsidRDefault="002C29B8" w:rsidP="000D3E0D">
            <w:pPr>
              <w:pStyle w:val="Lijstalinea"/>
              <w:tabs>
                <w:tab w:val="left" w:pos="816"/>
              </w:tabs>
              <w:spacing w:line="260" w:lineRule="exact"/>
              <w:ind w:left="343" w:right="233"/>
              <w:rPr>
                <w:rFonts w:cs="Arial"/>
                <w:sz w:val="16"/>
                <w:szCs w:val="16"/>
                <w:u w:val="single"/>
              </w:rPr>
            </w:pPr>
          </w:p>
          <w:p w14:paraId="357685F4"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In deze afwegingsvraag staan de mogelijkheden van de betrokkenen tot het aanvaarden van hulp bij (dreigend) huiselijk geweld en/of kindermishandeling centraal. Het gaat erom dat de betrokkenen, alle leden van het (gezins)systeem, maar ook het (bredere) netwerk van (informele) steunfiguren bereid en in staat zijn de voorgestelde hulp direct aan te gaan. </w:t>
            </w:r>
          </w:p>
          <w:p w14:paraId="1EFDBF27"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In het afwegingskader leidt de vierde afwegingsvraag tot een melding indien hulp wordt afgehouden. Vaak is bij aanvang niet helemaal helder hoezeer de betrokkenen bereid en in staat zijn zich in te zetten. De redenen om de hulp te aanvaarden kunnen divers zijn. Hun motivatie kan vooral intrinsiek of extrinsiek van aard zijn. Ook de mogelijkheden van de betrokkenen en hun netwerk verschillen. Door direct en in samenwerking met de betrokkenen en ketenpartners veiligheidsafspraken en hulpverleningsafspraken te maken wordt vaak helder wat de bereidheid en de mogelijkheden van de betrokkenen zijn. </w:t>
            </w:r>
          </w:p>
        </w:tc>
      </w:tr>
      <w:tr w:rsidR="002C29B8" w:rsidRPr="00C631D8" w14:paraId="37FCF131" w14:textId="77777777" w:rsidTr="000D3E0D">
        <w:trPr>
          <w:trHeight w:val="2030"/>
        </w:trPr>
        <w:tc>
          <w:tcPr>
            <w:tcW w:w="828" w:type="dxa"/>
            <w:vMerge/>
            <w:shd w:val="clear" w:color="auto" w:fill="8EAADB" w:themeFill="accent1" w:themeFillTint="99"/>
            <w:textDirection w:val="btLr"/>
          </w:tcPr>
          <w:p w14:paraId="61B5D417" w14:textId="77777777" w:rsidR="002C29B8" w:rsidRPr="00C631D8" w:rsidRDefault="002C29B8" w:rsidP="000D3E0D">
            <w:pPr>
              <w:ind w:left="113" w:right="113"/>
              <w:jc w:val="center"/>
              <w:rPr>
                <w:rFonts w:cs="Arial"/>
                <w:b/>
                <w:color w:val="000000" w:themeColor="text1"/>
                <w:sz w:val="16"/>
                <w:szCs w:val="16"/>
              </w:rPr>
            </w:pPr>
          </w:p>
        </w:tc>
        <w:tc>
          <w:tcPr>
            <w:tcW w:w="10376" w:type="dxa"/>
            <w:shd w:val="clear" w:color="auto" w:fill="3FCDFF"/>
          </w:tcPr>
          <w:p w14:paraId="179656F1" w14:textId="77777777" w:rsidR="002C29B8" w:rsidRPr="00C631D8" w:rsidRDefault="002C29B8" w:rsidP="00A03D5E">
            <w:pPr>
              <w:pStyle w:val="Lijstalinea"/>
              <w:numPr>
                <w:ilvl w:val="0"/>
                <w:numId w:val="9"/>
              </w:numPr>
              <w:tabs>
                <w:tab w:val="left" w:pos="816"/>
              </w:tabs>
              <w:spacing w:line="260" w:lineRule="exact"/>
              <w:ind w:left="343" w:right="233"/>
              <w:rPr>
                <w:rFonts w:cs="Arial"/>
                <w:sz w:val="16"/>
                <w:szCs w:val="16"/>
                <w:u w:val="single"/>
              </w:rPr>
            </w:pPr>
            <w:r w:rsidRPr="00C631D8">
              <w:rPr>
                <w:rFonts w:cs="Arial"/>
                <w:sz w:val="16"/>
                <w:szCs w:val="16"/>
                <w:u w:val="single"/>
              </w:rPr>
              <w:t>Leidt de hulp binnen de gewenste termijn tot de noodzakelijke resultaten ten aanzien van de veiligheid en/of het welzijn (herstel) van alle betrokkenen? Bij acute onveiligheid en/of structurele onveiligheid wordt deze afweging samen met Veilig Thuis doorlopen.</w:t>
            </w:r>
          </w:p>
          <w:p w14:paraId="7D921431" w14:textId="77777777" w:rsidR="002C29B8" w:rsidRPr="00C631D8" w:rsidRDefault="002C29B8" w:rsidP="000D3E0D">
            <w:pPr>
              <w:tabs>
                <w:tab w:val="left" w:pos="816"/>
              </w:tabs>
              <w:spacing w:line="240" w:lineRule="auto"/>
              <w:ind w:left="343" w:right="233"/>
              <w:rPr>
                <w:rFonts w:cs="Arial"/>
                <w:sz w:val="16"/>
                <w:szCs w:val="16"/>
              </w:rPr>
            </w:pPr>
            <w:r w:rsidRPr="00C631D8">
              <w:rPr>
                <w:rFonts w:cs="Arial"/>
                <w:sz w:val="16"/>
                <w:szCs w:val="16"/>
              </w:rPr>
              <w:t>Nee:</w:t>
            </w:r>
            <w:r w:rsidRPr="00C631D8">
              <w:rPr>
                <w:rFonts w:cs="Arial"/>
                <w:sz w:val="16"/>
                <w:szCs w:val="16"/>
              </w:rPr>
              <w:tab/>
              <w:t>(Opnieuw) melden bij Veilig Thuis.</w:t>
            </w:r>
          </w:p>
          <w:p w14:paraId="681DA84A" w14:textId="77777777" w:rsidR="002C29B8" w:rsidRPr="00C631D8" w:rsidRDefault="002C29B8" w:rsidP="000D3E0D">
            <w:pPr>
              <w:tabs>
                <w:tab w:val="left" w:pos="816"/>
              </w:tabs>
              <w:spacing w:line="240" w:lineRule="auto"/>
              <w:ind w:left="343" w:right="233"/>
              <w:rPr>
                <w:rFonts w:cs="Arial"/>
                <w:sz w:val="16"/>
                <w:szCs w:val="16"/>
              </w:rPr>
            </w:pPr>
            <w:r w:rsidRPr="00C631D8">
              <w:rPr>
                <w:rFonts w:cs="Arial"/>
                <w:sz w:val="16"/>
                <w:szCs w:val="16"/>
              </w:rPr>
              <w:t>Ja:</w:t>
            </w:r>
            <w:r w:rsidRPr="00C631D8">
              <w:rPr>
                <w:rFonts w:cs="Arial"/>
                <w:sz w:val="16"/>
                <w:szCs w:val="16"/>
              </w:rPr>
              <w:tab/>
              <w:t>Hulp opstarten met afspraken over het volgen van toekomstige (on)veiligheid met betrokkenen en samenwerkingspartners.</w:t>
            </w:r>
          </w:p>
          <w:p w14:paraId="54CE0EE6" w14:textId="77777777" w:rsidR="002C29B8" w:rsidRPr="00C631D8" w:rsidRDefault="002C29B8" w:rsidP="000D3E0D">
            <w:pPr>
              <w:pStyle w:val="Lijstalinea"/>
              <w:tabs>
                <w:tab w:val="left" w:pos="816"/>
              </w:tabs>
              <w:spacing w:line="260" w:lineRule="exact"/>
              <w:ind w:left="343" w:right="233"/>
              <w:rPr>
                <w:rFonts w:cs="Arial"/>
                <w:sz w:val="16"/>
                <w:szCs w:val="16"/>
              </w:rPr>
            </w:pPr>
          </w:p>
          <w:p w14:paraId="001E7C9A"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De beantwoording van deze afwegingsvraag leidt tot een melding bij Veilig Thuis indien wordt vastgesteld dat hulp onvoldoende resultaat oplevert: </w:t>
            </w:r>
          </w:p>
          <w:p w14:paraId="2C9EDAC4"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(het risico op) onveiligheid duurt voort, onveiligheid herhaalt zich of hulp stagneert. </w:t>
            </w:r>
          </w:p>
          <w:p w14:paraId="653B5B3B" w14:textId="77777777" w:rsidR="002C29B8" w:rsidRPr="00C631D8" w:rsidRDefault="002C29B8" w:rsidP="00A03D5E">
            <w:pPr>
              <w:pStyle w:val="Lijstalinea"/>
              <w:numPr>
                <w:ilvl w:val="0"/>
                <w:numId w:val="60"/>
              </w:numPr>
              <w:tabs>
                <w:tab w:val="left" w:pos="816"/>
              </w:tabs>
              <w:autoSpaceDE w:val="0"/>
              <w:autoSpaceDN w:val="0"/>
              <w:adjustRightInd w:val="0"/>
              <w:spacing w:line="240" w:lineRule="auto"/>
              <w:ind w:right="233"/>
              <w:rPr>
                <w:rFonts w:cs="Arial"/>
                <w:i/>
                <w:color w:val="000000"/>
                <w:sz w:val="16"/>
                <w:szCs w:val="16"/>
              </w:rPr>
            </w:pPr>
            <w:r w:rsidRPr="00C631D8">
              <w:rPr>
                <w:rFonts w:cs="Arial"/>
                <w:i/>
                <w:color w:val="000000"/>
                <w:sz w:val="16"/>
                <w:szCs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p>
          <w:p w14:paraId="3127E058" w14:textId="77777777" w:rsidR="002C29B8" w:rsidRPr="00C631D8" w:rsidRDefault="002C29B8" w:rsidP="00A03D5E">
            <w:pPr>
              <w:pStyle w:val="Lijstalinea"/>
              <w:numPr>
                <w:ilvl w:val="0"/>
                <w:numId w:val="60"/>
              </w:numPr>
              <w:tabs>
                <w:tab w:val="left" w:pos="816"/>
              </w:tabs>
              <w:autoSpaceDE w:val="0"/>
              <w:autoSpaceDN w:val="0"/>
              <w:adjustRightInd w:val="0"/>
              <w:spacing w:line="240" w:lineRule="auto"/>
              <w:ind w:right="233"/>
              <w:rPr>
                <w:rFonts w:cs="Arial"/>
                <w:i/>
                <w:color w:val="000000"/>
                <w:sz w:val="16"/>
                <w:szCs w:val="16"/>
              </w:rPr>
            </w:pPr>
            <w:r w:rsidRPr="00C631D8">
              <w:rPr>
                <w:rFonts w:cs="Arial"/>
                <w:i/>
                <w:color w:val="000000"/>
                <w:sz w:val="16"/>
                <w:szCs w:val="16"/>
              </w:rPr>
              <w:t xml:space="preserve">De problematiek ernstiger of groter blijkt dan verwacht </w:t>
            </w:r>
          </w:p>
          <w:p w14:paraId="61D657C0" w14:textId="77777777" w:rsidR="002C29B8" w:rsidRPr="00C631D8" w:rsidRDefault="002C29B8" w:rsidP="00A03D5E">
            <w:pPr>
              <w:pStyle w:val="Lijstalinea"/>
              <w:numPr>
                <w:ilvl w:val="0"/>
                <w:numId w:val="60"/>
              </w:numPr>
              <w:tabs>
                <w:tab w:val="left" w:pos="816"/>
              </w:tabs>
              <w:autoSpaceDE w:val="0"/>
              <w:autoSpaceDN w:val="0"/>
              <w:adjustRightInd w:val="0"/>
              <w:spacing w:line="240" w:lineRule="auto"/>
              <w:ind w:right="233"/>
              <w:rPr>
                <w:rFonts w:cs="Arial"/>
                <w:i/>
                <w:color w:val="000000"/>
                <w:sz w:val="16"/>
                <w:szCs w:val="16"/>
              </w:rPr>
            </w:pPr>
            <w:r w:rsidRPr="00C631D8">
              <w:rPr>
                <w:rFonts w:cs="Arial"/>
                <w:i/>
                <w:color w:val="000000"/>
                <w:sz w:val="16"/>
                <w:szCs w:val="16"/>
              </w:rPr>
              <w:t xml:space="preserve">De uitvoering van het veiligheid- en/of hulpverleningsplan is vastgelopen. </w:t>
            </w:r>
          </w:p>
          <w:p w14:paraId="76F13B09"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p>
          <w:p w14:paraId="1F72C3C1" w14:textId="77777777" w:rsidR="002C29B8" w:rsidRPr="00C631D8" w:rsidRDefault="002C29B8" w:rsidP="000D3E0D">
            <w:pPr>
              <w:tabs>
                <w:tab w:val="left" w:pos="81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Om deze laatste afwegingsvraag zorgvuldig te beantwoorden is het nodig dat binnen de hulp die beroepskrachten bieden, duidelijk is afgesproken met betrokkenen uit het (gezins)systeem en met andere hulpverleners met wie wordt samengewerkt, aan welke doelen en resultaten wordt gewerkt. </w:t>
            </w:r>
          </w:p>
          <w:p w14:paraId="10CC83C8" w14:textId="77777777" w:rsidR="002C29B8" w:rsidRPr="00C631D8" w:rsidRDefault="002C29B8" w:rsidP="000D3E0D">
            <w:pPr>
              <w:tabs>
                <w:tab w:val="left" w:pos="816"/>
                <w:tab w:val="left" w:pos="9996"/>
              </w:tabs>
              <w:autoSpaceDE w:val="0"/>
              <w:autoSpaceDN w:val="0"/>
              <w:adjustRightInd w:val="0"/>
              <w:spacing w:line="240" w:lineRule="auto"/>
              <w:ind w:right="233"/>
              <w:contextualSpacing/>
              <w:rPr>
                <w:rFonts w:cs="Arial"/>
                <w:i/>
                <w:color w:val="000000"/>
                <w:sz w:val="16"/>
                <w:szCs w:val="16"/>
              </w:rPr>
            </w:pPr>
            <w:r w:rsidRPr="00C631D8">
              <w:rPr>
                <w:rFonts w:cs="Arial"/>
                <w:i/>
                <w:color w:val="000000"/>
                <w:sz w:val="16"/>
                <w:szCs w:val="16"/>
              </w:rPr>
              <w:t xml:space="preserve">Hoe en door wie wordt vastgesteld of de veiligheid voldoende is bereikt? Hoe wordt de veiligheid gemonitord en gedurende welke periode? Wanneer sprake is van een acuut onveilige situatie of 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10E839C5" w14:textId="77777777" w:rsidR="002C29B8" w:rsidRPr="00C631D8" w:rsidRDefault="002C29B8" w:rsidP="000D3E0D">
            <w:pPr>
              <w:tabs>
                <w:tab w:val="left" w:pos="816"/>
                <w:tab w:val="left" w:pos="9996"/>
              </w:tabs>
              <w:autoSpaceDE w:val="0"/>
              <w:autoSpaceDN w:val="0"/>
              <w:adjustRightInd w:val="0"/>
              <w:spacing w:line="240" w:lineRule="auto"/>
              <w:ind w:right="233"/>
              <w:contextualSpacing/>
              <w:rPr>
                <w:rFonts w:cs="Arial"/>
                <w:i/>
                <w:color w:val="000000"/>
                <w:sz w:val="16"/>
                <w:szCs w:val="16"/>
              </w:rPr>
            </w:pPr>
          </w:p>
        </w:tc>
      </w:tr>
    </w:tbl>
    <w:p w14:paraId="7DBDA83C" w14:textId="77777777" w:rsidR="002C29B8" w:rsidRPr="00C631D8" w:rsidRDefault="002C29B8" w:rsidP="002C29B8">
      <w:pPr>
        <w:pStyle w:val="Kop6"/>
      </w:pPr>
    </w:p>
    <w:p w14:paraId="6FEBF1EA" w14:textId="77777777" w:rsidR="002C29B8" w:rsidRPr="00C631D8" w:rsidRDefault="002C29B8" w:rsidP="002C29B8">
      <w:pPr>
        <w:pStyle w:val="Kop6"/>
        <w:spacing w:line="240" w:lineRule="auto"/>
        <w:rPr>
          <w:color w:val="002060"/>
        </w:rPr>
      </w:pPr>
      <w:r w:rsidRPr="00C631D8">
        <w:rPr>
          <w:color w:val="002060"/>
        </w:rPr>
        <w:t>Uitwerking meldnormen in vijf afwegingsvragen in stap 4 van de meldcode</w:t>
      </w:r>
    </w:p>
    <w:p w14:paraId="49ACA268" w14:textId="77777777" w:rsidR="002C29B8" w:rsidRPr="00C631D8" w:rsidRDefault="002C29B8" w:rsidP="002C29B8">
      <w:pPr>
        <w:spacing w:after="0" w:line="240" w:lineRule="auto"/>
        <w:contextualSpacing/>
        <w:rPr>
          <w:rFonts w:ascii="Times New Roman" w:hAnsi="Times New Roman" w:cs="Times New Roman"/>
          <w:color w:val="0070C0"/>
        </w:rPr>
      </w:pPr>
      <w:r w:rsidRPr="00C631D8">
        <w:rPr>
          <w:rFonts w:cs="Arial"/>
        </w:rPr>
        <w:t>Het is van belang dat goed wordt gekeken wanneer de vragen samen met Veilig Thuis moeten worden doorlopen. Als er sprake is van acute en/of structurele onveiligheid of disclosure, moet je melden bij Veilig Thuis en moeten de vragen drie tot en met vijf altijd met Veilig Thuis worden doorlopen.</w:t>
      </w:r>
    </w:p>
    <w:p w14:paraId="7EDF481E" w14:textId="77777777" w:rsidR="002C29B8" w:rsidRPr="00C631D8" w:rsidRDefault="002C29B8" w:rsidP="002C29B8">
      <w:pPr>
        <w:spacing w:after="0" w:line="240" w:lineRule="auto"/>
        <w:contextualSpacing/>
        <w:rPr>
          <w:rFonts w:cs="Arial"/>
        </w:rPr>
      </w:pPr>
      <w:r w:rsidRPr="00C631D8">
        <w:rPr>
          <w:rFonts w:cs="Arial"/>
        </w:rPr>
        <w:t>Indien er sprake is van ‘weet het niet’, ga je uit van ‘Nee’.</w:t>
      </w:r>
    </w:p>
    <w:p w14:paraId="56DEAD05" w14:textId="77777777" w:rsidR="002C29B8" w:rsidRPr="00C631D8" w:rsidRDefault="002C29B8" w:rsidP="002C29B8">
      <w:pPr>
        <w:pStyle w:val="Kop6"/>
        <w:spacing w:line="240" w:lineRule="auto"/>
        <w:rPr>
          <w:color w:val="002060"/>
        </w:rPr>
      </w:pPr>
    </w:p>
    <w:p w14:paraId="37A0780D" w14:textId="77777777" w:rsidR="002C29B8" w:rsidRPr="00C631D8" w:rsidRDefault="002C29B8" w:rsidP="002C29B8">
      <w:pPr>
        <w:pStyle w:val="Kop6"/>
        <w:spacing w:line="240" w:lineRule="auto"/>
        <w:rPr>
          <w:color w:val="002060"/>
        </w:rPr>
      </w:pPr>
      <w:r w:rsidRPr="00C631D8">
        <w:rPr>
          <w:color w:val="002060"/>
        </w:rPr>
        <w:t>Definities en voorbeelden acute, structurele onveiligheid en disclosure</w:t>
      </w:r>
    </w:p>
    <w:p w14:paraId="222A5F65" w14:textId="77777777" w:rsidR="002C29B8" w:rsidRPr="00C631D8" w:rsidRDefault="002C29B8" w:rsidP="002C29B8">
      <w:pPr>
        <w:spacing w:after="0" w:line="240" w:lineRule="auto"/>
        <w:contextualSpacing/>
      </w:pPr>
      <w:r w:rsidRPr="00C631D8">
        <w:rPr>
          <w:rFonts w:cs="Times New Roman"/>
        </w:rPr>
        <w:t>In samenspraak met Veilig Thuis zijn de volgende definities en voorbeelden opgesteld. Onder iedere definitie staan een aantal praktijkvoorbeelden uit de kinderopvangsector.</w:t>
      </w:r>
      <w:r w:rsidRPr="00C631D8">
        <w:rPr>
          <w:rFonts w:cs="Times New Roman"/>
        </w:rPr>
        <w:br/>
      </w:r>
    </w:p>
    <w:p w14:paraId="4E9A62E8" w14:textId="77777777" w:rsidR="002C29B8" w:rsidRPr="00C631D8" w:rsidRDefault="002C29B8" w:rsidP="002C29B8">
      <w:pPr>
        <w:pStyle w:val="Kop7"/>
        <w:rPr>
          <w:color w:val="002060"/>
        </w:rPr>
      </w:pPr>
      <w:r w:rsidRPr="00C631D8">
        <w:rPr>
          <w:color w:val="002060"/>
        </w:rPr>
        <w:t>Acute onveiligheid</w:t>
      </w:r>
    </w:p>
    <w:p w14:paraId="13D1477C" w14:textId="77777777" w:rsidR="002C29B8" w:rsidRPr="00C631D8" w:rsidRDefault="002C29B8" w:rsidP="002C29B8"/>
    <w:tbl>
      <w:tblPr>
        <w:tblStyle w:val="AEFtabe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72"/>
      </w:tblGrid>
      <w:tr w:rsidR="002C29B8" w:rsidRPr="00C631D8" w14:paraId="62AA622E" w14:textId="77777777" w:rsidTr="000D3E0D">
        <w:trPr>
          <w:cnfStyle w:val="100000000000" w:firstRow="1" w:lastRow="0" w:firstColumn="0" w:lastColumn="0" w:oddVBand="0" w:evenVBand="0" w:oddHBand="0" w:evenHBand="0" w:firstRowFirstColumn="0" w:firstRowLastColumn="0" w:lastRowFirstColumn="0" w:lastRowLastColumn="0"/>
        </w:trPr>
        <w:tc>
          <w:tcPr>
            <w:tcW w:w="9072" w:type="dxa"/>
          </w:tcPr>
          <w:tbl>
            <w:tblPr>
              <w:tblStyle w:val="Tabelraster"/>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468"/>
              <w:gridCol w:w="6379"/>
            </w:tblGrid>
            <w:tr w:rsidR="002C29B8" w:rsidRPr="00C631D8" w14:paraId="06C4C5C7" w14:textId="77777777" w:rsidTr="000D3E0D">
              <w:tc>
                <w:tcPr>
                  <w:tcW w:w="2468" w:type="dxa"/>
                </w:tcPr>
                <w:p w14:paraId="5EB0146C"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Definitie</w:t>
                  </w:r>
                </w:p>
              </w:tc>
              <w:tc>
                <w:tcPr>
                  <w:tcW w:w="6379" w:type="dxa"/>
                </w:tcPr>
                <w:p w14:paraId="240C4BCD" w14:textId="77777777" w:rsidR="002C29B8" w:rsidRPr="00C631D8" w:rsidRDefault="002C29B8" w:rsidP="000D3E0D">
                  <w:pPr>
                    <w:rPr>
                      <w:rFonts w:cs="Arial"/>
                      <w:b/>
                      <w:color w:val="000000" w:themeColor="text1"/>
                      <w:sz w:val="19"/>
                      <w:szCs w:val="19"/>
                    </w:rPr>
                  </w:pPr>
                  <w:r w:rsidRPr="00C631D8">
                    <w:rPr>
                      <w:rFonts w:cs="Arial"/>
                      <w:sz w:val="19"/>
                      <w:szCs w:val="19"/>
                    </w:rPr>
                    <w:t>Een persoon is in direct fysiek gevaar, diens veiligheid is de komende dagen niet gegarandeerd en hij of zij heeft direct bescherming nodig.</w:t>
                  </w:r>
                </w:p>
              </w:tc>
            </w:tr>
            <w:tr w:rsidR="002C29B8" w:rsidRPr="00C631D8" w14:paraId="049392F1" w14:textId="77777777" w:rsidTr="000D3E0D">
              <w:tc>
                <w:tcPr>
                  <w:tcW w:w="2468" w:type="dxa"/>
                </w:tcPr>
                <w:p w14:paraId="45E40FA7"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Toelichting</w:t>
                  </w:r>
                </w:p>
              </w:tc>
              <w:tc>
                <w:tcPr>
                  <w:tcW w:w="6379" w:type="dxa"/>
                </w:tcPr>
                <w:p w14:paraId="59394186" w14:textId="77777777" w:rsidR="002C29B8" w:rsidRPr="00C631D8" w:rsidRDefault="002C29B8" w:rsidP="000D3E0D">
                  <w:pPr>
                    <w:rPr>
                      <w:rFonts w:cs="Arial"/>
                      <w:sz w:val="19"/>
                      <w:szCs w:val="19"/>
                    </w:rPr>
                  </w:pPr>
                  <w:r w:rsidRPr="00C631D8">
                    <w:rPr>
                      <w:rFonts w:cs="Arial"/>
                      <w:sz w:val="19"/>
                      <w:szCs w:val="19"/>
                    </w:rPr>
                    <w:t>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w:t>
                  </w:r>
                </w:p>
              </w:tc>
            </w:tr>
            <w:tr w:rsidR="002C29B8" w:rsidRPr="00C631D8" w14:paraId="1A58FD82" w14:textId="77777777" w:rsidTr="000D3E0D">
              <w:tc>
                <w:tcPr>
                  <w:tcW w:w="2468" w:type="dxa"/>
                </w:tcPr>
                <w:p w14:paraId="2C78D230"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Voorbeelden</w:t>
                  </w:r>
                </w:p>
              </w:tc>
              <w:tc>
                <w:tcPr>
                  <w:tcW w:w="6379" w:type="dxa"/>
                </w:tcPr>
                <w:p w14:paraId="32243C7A"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Door geweld toegebrachte verwonding die medische behandeling behoeft</w:t>
                  </w:r>
                </w:p>
                <w:p w14:paraId="3330E146"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(Ernstig) letsel met een vermoeden dat dit is toegebracht, of een poging daartoe</w:t>
                  </w:r>
                </w:p>
                <w:p w14:paraId="753F02CF"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Poging tot verwurging</w:t>
                  </w:r>
                </w:p>
                <w:p w14:paraId="0D5BAAE0"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Wapengebruik</w:t>
                  </w:r>
                </w:p>
                <w:p w14:paraId="10B7079A"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Geweld tijdens de zwangerschap</w:t>
                  </w:r>
                </w:p>
                <w:p w14:paraId="58AB6993"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(Vermoeden van) seksueel misbruik of seksueel geweld of seksuele exploitatie van kinderen jonger dan 18 jaar</w:t>
                  </w:r>
                </w:p>
                <w:p w14:paraId="42FE02F2"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Acute bedreiging om zichzelf of een naaste (waaronder (ex)-partner, kinderen of familielid) te doden, ernstig letsel toe te brengen of hun vrijheid te benemen (familiedrama, eerwraak, vrouwelijke genitale verminking)</w:t>
                  </w:r>
                </w:p>
                <w:p w14:paraId="25C3CFE3"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Onthouden van zorg die acuut de gezondheid bedreigt van -9 maanden tot + 100 jaar, waaronder het onthouden van voedsel</w:t>
                  </w:r>
                </w:p>
                <w:p w14:paraId="640B065D"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w:t>
                  </w:r>
                </w:p>
                <w:p w14:paraId="160001E4"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Vrijheidsbeperkende maatregel voor pleger loopt af zonder dat er afdoende veiligheidsmaatregelen genomen zijn</w:t>
                  </w:r>
                </w:p>
                <w:p w14:paraId="19555515" w14:textId="77777777" w:rsidR="002C29B8" w:rsidRPr="00C631D8" w:rsidRDefault="002C29B8" w:rsidP="00A03D5E">
                  <w:pPr>
                    <w:pStyle w:val="Lijstalinea"/>
                    <w:numPr>
                      <w:ilvl w:val="0"/>
                      <w:numId w:val="59"/>
                    </w:numPr>
                    <w:contextualSpacing w:val="0"/>
                    <w:rPr>
                      <w:rFonts w:cs="Arial"/>
                      <w:color w:val="000000" w:themeColor="text1"/>
                      <w:sz w:val="19"/>
                      <w:szCs w:val="19"/>
                    </w:rPr>
                  </w:pPr>
                  <w:r w:rsidRPr="00C631D8">
                    <w:rPr>
                      <w:rFonts w:cs="Arial"/>
                      <w:color w:val="000000" w:themeColor="text1"/>
                      <w:sz w:val="19"/>
                      <w:szCs w:val="19"/>
                    </w:rPr>
                    <w:t>Acuut onveilige situatie bestaat of zorg dreigt weg te vallen vanwege suïcidepoging, automutilatie, acuut psychiatrisch beeld, intoxicatie door alcohol of drugs</w:t>
                  </w:r>
                </w:p>
                <w:p w14:paraId="79ADC484" w14:textId="77777777" w:rsidR="002C29B8" w:rsidRPr="00C631D8" w:rsidRDefault="002C29B8" w:rsidP="00A03D5E">
                  <w:pPr>
                    <w:pStyle w:val="Lijstalinea"/>
                    <w:numPr>
                      <w:ilvl w:val="0"/>
                      <w:numId w:val="59"/>
                    </w:numPr>
                    <w:contextualSpacing w:val="0"/>
                    <w:rPr>
                      <w:rFonts w:ascii="Times New Roman" w:hAnsi="Times New Roman" w:cs="Times New Roman"/>
                      <w:color w:val="000000" w:themeColor="text1"/>
                      <w:sz w:val="19"/>
                      <w:szCs w:val="19"/>
                    </w:rPr>
                  </w:pPr>
                  <w:r w:rsidRPr="00C631D8">
                    <w:rPr>
                      <w:rFonts w:cs="Arial"/>
                      <w:color w:val="000000" w:themeColor="text1"/>
                      <w:sz w:val="19"/>
                      <w:szCs w:val="19"/>
                    </w:rPr>
                    <w:t>Noodgedwongen vlucht van huis door (dreiging van) huiselijk geweld en/of kindermishandeling.</w:t>
                  </w:r>
                </w:p>
              </w:tc>
            </w:tr>
          </w:tbl>
          <w:p w14:paraId="630219F3" w14:textId="77777777" w:rsidR="002C29B8" w:rsidRPr="00C631D8" w:rsidRDefault="002C29B8" w:rsidP="000D3E0D"/>
        </w:tc>
      </w:tr>
    </w:tbl>
    <w:p w14:paraId="3D8575EC" w14:textId="77777777" w:rsidR="002C29B8" w:rsidRPr="00C631D8" w:rsidRDefault="002C29B8" w:rsidP="002C29B8">
      <w:pPr>
        <w:ind w:left="1440" w:hanging="1440"/>
        <w:rPr>
          <w:rFonts w:ascii="Times New Roman" w:hAnsi="Times New Roman" w:cs="Times New Roman"/>
          <w:color w:val="0070C0"/>
        </w:rPr>
      </w:pPr>
    </w:p>
    <w:p w14:paraId="4409B833" w14:textId="77777777" w:rsidR="002C29B8" w:rsidRPr="00C631D8" w:rsidRDefault="002C29B8" w:rsidP="002C29B8">
      <w:pPr>
        <w:rPr>
          <w:b/>
          <w:u w:val="single"/>
        </w:rPr>
      </w:pPr>
      <w:r w:rsidRPr="00C631D8">
        <w:rPr>
          <w:b/>
          <w:u w:val="single"/>
        </w:rPr>
        <w:br w:type="page"/>
      </w:r>
    </w:p>
    <w:p w14:paraId="43EC51B9" w14:textId="77777777" w:rsidR="002C29B8" w:rsidRPr="00C631D8" w:rsidRDefault="002C29B8" w:rsidP="002C29B8">
      <w:pPr>
        <w:shd w:val="clear" w:color="auto" w:fill="D9E2F3" w:themeFill="accent1" w:themeFillTint="33"/>
        <w:rPr>
          <w:b/>
          <w:u w:val="single"/>
        </w:rPr>
      </w:pPr>
      <w:r w:rsidRPr="00C631D8">
        <w:rPr>
          <w:b/>
          <w:u w:val="single"/>
        </w:rPr>
        <w:t>Voorbeelden uit de praktijk van acute onveiligheid:</w:t>
      </w:r>
    </w:p>
    <w:p w14:paraId="5C07EDD6" w14:textId="77777777" w:rsidR="002C29B8" w:rsidRPr="00C631D8" w:rsidRDefault="002C29B8" w:rsidP="00A03D5E">
      <w:pPr>
        <w:pStyle w:val="Lijstalinea"/>
        <w:numPr>
          <w:ilvl w:val="0"/>
          <w:numId w:val="75"/>
        </w:numPr>
        <w:shd w:val="clear" w:color="auto" w:fill="D9E2F3" w:themeFill="accent1" w:themeFillTint="33"/>
        <w:ind w:hanging="720"/>
      </w:pPr>
      <w:r w:rsidRPr="00C631D8">
        <w:t xml:space="preserve">Van een kind op de buitenschoolse opvang is bekend dat de ouders in scheiding liggen en dat deze scheiding moeizaam verloopt. Aan het kind is dit merkbaar in gedrag: stil, terughoudend soms angstig. Dit gedrag is duidelijk veranderd. Op een dag zijn beide ouders aanwezig op de opvang tijdens het brengen en de situatie escaleert. Vader en moeder krijgen een woordenwisseling die leidt tot een fysieke confrontatie. Dit gebeurt voor de ogen van hun eigen kind, maar ook van andere kinderen. </w:t>
      </w:r>
    </w:p>
    <w:p w14:paraId="373C1D75" w14:textId="77777777" w:rsidR="002C29B8" w:rsidRPr="00C631D8" w:rsidRDefault="002C29B8" w:rsidP="00A03D5E">
      <w:pPr>
        <w:pStyle w:val="Lijstalinea"/>
        <w:numPr>
          <w:ilvl w:val="0"/>
          <w:numId w:val="75"/>
        </w:numPr>
        <w:shd w:val="clear" w:color="auto" w:fill="D9E2F3" w:themeFill="accent1" w:themeFillTint="33"/>
        <w:ind w:hanging="720"/>
      </w:pPr>
      <w:r w:rsidRPr="00C631D8">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r w:rsidRPr="00C631D8">
        <w:br/>
        <w:t>Je tilt zijn truitje op en ziet een gesp van een riem op zijn ruggetje staan.</w:t>
      </w:r>
    </w:p>
    <w:p w14:paraId="1842EEDE" w14:textId="77777777" w:rsidR="002C29B8" w:rsidRPr="00C631D8" w:rsidRDefault="002C29B8" w:rsidP="00A03D5E">
      <w:pPr>
        <w:pStyle w:val="Lijstalinea"/>
        <w:numPr>
          <w:ilvl w:val="0"/>
          <w:numId w:val="75"/>
        </w:numPr>
        <w:shd w:val="clear" w:color="auto" w:fill="D9E2F3" w:themeFill="accent1" w:themeFillTint="33"/>
        <w:ind w:hanging="720"/>
      </w:pPr>
      <w:r w:rsidRPr="00C631D8">
        <w:t>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w:t>
      </w:r>
    </w:p>
    <w:p w14:paraId="5AD27A90" w14:textId="77777777" w:rsidR="002C29B8" w:rsidRPr="00C631D8" w:rsidRDefault="002C29B8" w:rsidP="002C29B8">
      <w:pPr>
        <w:pStyle w:val="Lijstalinea"/>
      </w:pPr>
    </w:p>
    <w:p w14:paraId="57B4BDD4" w14:textId="77777777" w:rsidR="002C29B8" w:rsidRPr="00C631D8" w:rsidRDefault="002C29B8" w:rsidP="002C29B8">
      <w:pPr>
        <w:pStyle w:val="Kop7"/>
        <w:rPr>
          <w:color w:val="002060"/>
        </w:rPr>
      </w:pPr>
      <w:r w:rsidRPr="00C631D8">
        <w:rPr>
          <w:color w:val="002060"/>
        </w:rPr>
        <w:t>Structurele onveiligheid</w:t>
      </w:r>
    </w:p>
    <w:p w14:paraId="4BE34DD9" w14:textId="77777777" w:rsidR="002C29B8" w:rsidRPr="00C631D8" w:rsidRDefault="002C29B8" w:rsidP="002C29B8"/>
    <w:tbl>
      <w:tblPr>
        <w:tblStyle w:val="Tabelraster"/>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410"/>
        <w:gridCol w:w="6652"/>
      </w:tblGrid>
      <w:tr w:rsidR="002C29B8" w:rsidRPr="00C631D8" w14:paraId="671ACB19" w14:textId="77777777" w:rsidTr="000D3E0D">
        <w:tc>
          <w:tcPr>
            <w:tcW w:w="2410" w:type="dxa"/>
          </w:tcPr>
          <w:p w14:paraId="6A2E63E2"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Definitie</w:t>
            </w:r>
          </w:p>
        </w:tc>
        <w:tc>
          <w:tcPr>
            <w:tcW w:w="6652" w:type="dxa"/>
          </w:tcPr>
          <w:p w14:paraId="10BABE14" w14:textId="77777777" w:rsidR="002C29B8" w:rsidRPr="00C631D8" w:rsidRDefault="002C29B8" w:rsidP="000D3E0D">
            <w:pPr>
              <w:rPr>
                <w:rFonts w:cs="Arial"/>
                <w:b/>
                <w:color w:val="000000" w:themeColor="text1"/>
                <w:sz w:val="19"/>
                <w:szCs w:val="19"/>
              </w:rPr>
            </w:pPr>
            <w:r w:rsidRPr="00C631D8">
              <w:rPr>
                <w:rFonts w:cs="Arial"/>
                <w:sz w:val="19"/>
                <w:szCs w:val="19"/>
              </w:rPr>
              <w:t>Er is sprake van herhaling of voortduren van onveilige situaties of van geweld.</w:t>
            </w:r>
          </w:p>
        </w:tc>
      </w:tr>
      <w:tr w:rsidR="002C29B8" w:rsidRPr="00C631D8" w14:paraId="0EAA08FE" w14:textId="77777777" w:rsidTr="000D3E0D">
        <w:tc>
          <w:tcPr>
            <w:tcW w:w="2410" w:type="dxa"/>
          </w:tcPr>
          <w:p w14:paraId="09EE6304"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Toelichting</w:t>
            </w:r>
          </w:p>
        </w:tc>
        <w:tc>
          <w:tcPr>
            <w:tcW w:w="6652" w:type="dxa"/>
          </w:tcPr>
          <w:p w14:paraId="19593745" w14:textId="77777777" w:rsidR="002C29B8" w:rsidRPr="00C631D8" w:rsidRDefault="002C29B8" w:rsidP="000D3E0D">
            <w:pPr>
              <w:rPr>
                <w:rFonts w:cs="Arial"/>
                <w:color w:val="000000" w:themeColor="text1"/>
                <w:sz w:val="19"/>
                <w:szCs w:val="19"/>
              </w:rPr>
            </w:pPr>
            <w:r w:rsidRPr="00C631D8">
              <w:rPr>
                <w:rFonts w:cs="Arial"/>
                <w:sz w:val="19"/>
                <w:szCs w:val="19"/>
              </w:rPr>
              <w:t>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w:t>
            </w:r>
          </w:p>
        </w:tc>
      </w:tr>
      <w:tr w:rsidR="002C29B8" w:rsidRPr="00C631D8" w14:paraId="5EAF3062" w14:textId="77777777" w:rsidTr="000D3E0D">
        <w:tc>
          <w:tcPr>
            <w:tcW w:w="2410" w:type="dxa"/>
          </w:tcPr>
          <w:p w14:paraId="2C27B138"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Voorbeelden</w:t>
            </w:r>
          </w:p>
        </w:tc>
        <w:tc>
          <w:tcPr>
            <w:tcW w:w="6652" w:type="dxa"/>
          </w:tcPr>
          <w:p w14:paraId="09C68CFC" w14:textId="77777777" w:rsidR="002C29B8" w:rsidRPr="00C631D8" w:rsidRDefault="002C29B8" w:rsidP="00A03D5E">
            <w:pPr>
              <w:pStyle w:val="Lijstalinea"/>
              <w:numPr>
                <w:ilvl w:val="0"/>
                <w:numId w:val="58"/>
              </w:numPr>
              <w:rPr>
                <w:rFonts w:cs="Arial"/>
                <w:color w:val="000000" w:themeColor="text1"/>
                <w:sz w:val="19"/>
                <w:szCs w:val="19"/>
              </w:rPr>
            </w:pPr>
            <w:r w:rsidRPr="00C631D8">
              <w:rPr>
                <w:rFonts w:cs="Arial"/>
                <w:color w:val="000000" w:themeColor="text1"/>
                <w:sz w:val="19"/>
                <w:szCs w:val="19"/>
              </w:rPr>
              <w:t>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w:t>
            </w:r>
          </w:p>
          <w:p w14:paraId="211B58A5" w14:textId="77777777" w:rsidR="002C29B8" w:rsidRPr="00C631D8" w:rsidRDefault="002C29B8" w:rsidP="00A03D5E">
            <w:pPr>
              <w:pStyle w:val="Lijstalinea"/>
              <w:numPr>
                <w:ilvl w:val="0"/>
                <w:numId w:val="58"/>
              </w:numPr>
              <w:rPr>
                <w:rFonts w:cs="Arial"/>
                <w:color w:val="000000" w:themeColor="text1"/>
                <w:sz w:val="19"/>
                <w:szCs w:val="19"/>
              </w:rPr>
            </w:pPr>
            <w:r w:rsidRPr="00C631D8">
              <w:rPr>
                <w:rFonts w:cs="Arial"/>
                <w:color w:val="000000" w:themeColor="text1"/>
                <w:sz w:val="19"/>
                <w:szCs w:val="19"/>
              </w:rPr>
              <w:t>Vergelijkbare situaties met kwetsbare ouderen en een mantelzorger.</w:t>
            </w:r>
          </w:p>
          <w:p w14:paraId="31247527" w14:textId="77777777" w:rsidR="002C29B8" w:rsidRPr="00C631D8" w:rsidRDefault="002C29B8" w:rsidP="00A03D5E">
            <w:pPr>
              <w:pStyle w:val="Lijstalinea"/>
              <w:numPr>
                <w:ilvl w:val="0"/>
                <w:numId w:val="58"/>
              </w:numPr>
              <w:rPr>
                <w:rFonts w:cs="Arial"/>
                <w:color w:val="000000" w:themeColor="text1"/>
                <w:sz w:val="19"/>
                <w:szCs w:val="19"/>
              </w:rPr>
            </w:pPr>
            <w:r w:rsidRPr="00C631D8">
              <w:rPr>
                <w:rFonts w:cs="Arial"/>
                <w:color w:val="000000" w:themeColor="text1"/>
                <w:sz w:val="19"/>
                <w:szCs w:val="19"/>
              </w:rPr>
              <w:t>Escalerende vormen van stalking in partnerrelaties.</w:t>
            </w:r>
          </w:p>
        </w:tc>
      </w:tr>
    </w:tbl>
    <w:p w14:paraId="01E009EE" w14:textId="77777777" w:rsidR="002C29B8" w:rsidRPr="00C631D8" w:rsidRDefault="002C29B8" w:rsidP="002C29B8"/>
    <w:p w14:paraId="0AE99946" w14:textId="77777777" w:rsidR="002C29B8" w:rsidRPr="00C631D8" w:rsidRDefault="002C29B8" w:rsidP="002C29B8">
      <w:pPr>
        <w:shd w:val="clear" w:color="auto" w:fill="D9E2F3" w:themeFill="accent1" w:themeFillTint="33"/>
        <w:spacing w:after="0"/>
        <w:rPr>
          <w:b/>
          <w:u w:val="single"/>
        </w:rPr>
      </w:pPr>
    </w:p>
    <w:p w14:paraId="3EA9D38C" w14:textId="77777777" w:rsidR="002C29B8" w:rsidRPr="00C631D8" w:rsidRDefault="002C29B8" w:rsidP="002C29B8">
      <w:pPr>
        <w:shd w:val="clear" w:color="auto" w:fill="D9E2F3" w:themeFill="accent1" w:themeFillTint="33"/>
        <w:rPr>
          <w:b/>
          <w:u w:val="single"/>
        </w:rPr>
      </w:pPr>
      <w:r w:rsidRPr="00C631D8">
        <w:rPr>
          <w:b/>
          <w:u w:val="single"/>
        </w:rPr>
        <w:t>Voorbeelden uit de praktijk van structurele onveiligheid:</w:t>
      </w:r>
    </w:p>
    <w:p w14:paraId="1425666A" w14:textId="77777777" w:rsidR="002C29B8" w:rsidRPr="00C631D8" w:rsidRDefault="002C29B8" w:rsidP="00A03D5E">
      <w:pPr>
        <w:pStyle w:val="Lijstalinea"/>
        <w:numPr>
          <w:ilvl w:val="0"/>
          <w:numId w:val="76"/>
        </w:numPr>
        <w:shd w:val="clear" w:color="auto" w:fill="D9E2F3" w:themeFill="accent1" w:themeFillTint="33"/>
        <w:ind w:hanging="720"/>
      </w:pPr>
      <w:r w:rsidRPr="00C631D8">
        <w:t xml:space="preserve">Een ouder komt regelmatig haar kinderen halen van de opvang met een alcohollucht om haar heen. Aan de kinderen is qua gedrag niets merkbaar, maar het is wel al opgevallen dat ze er onverzorgd uitzien, te kleine schoenen dragen en ongezond eten en drinken. Bij navraag blijkt dat er soms voor de kinderen helemaal geen eten in huis is. </w:t>
      </w:r>
    </w:p>
    <w:p w14:paraId="79D69C6A" w14:textId="77777777" w:rsidR="002C29B8" w:rsidRPr="00C631D8" w:rsidRDefault="002C29B8" w:rsidP="00A03D5E">
      <w:pPr>
        <w:pStyle w:val="Lijstalinea"/>
        <w:numPr>
          <w:ilvl w:val="0"/>
          <w:numId w:val="76"/>
        </w:numPr>
        <w:shd w:val="clear" w:color="auto" w:fill="D9E2F3" w:themeFill="accent1" w:themeFillTint="33"/>
        <w:ind w:hanging="720"/>
      </w:pPr>
      <w:r w:rsidRPr="00C631D8">
        <w:t>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 Het 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w:t>
      </w:r>
    </w:p>
    <w:p w14:paraId="393B7948" w14:textId="119EB9BB" w:rsidR="002C29B8" w:rsidRPr="00C631D8" w:rsidRDefault="002C29B8" w:rsidP="00A03D5E">
      <w:pPr>
        <w:pStyle w:val="Lijstalinea"/>
        <w:numPr>
          <w:ilvl w:val="0"/>
          <w:numId w:val="76"/>
        </w:numPr>
        <w:shd w:val="clear" w:color="auto" w:fill="D9E2F3" w:themeFill="accent1" w:themeFillTint="33"/>
        <w:ind w:hanging="720"/>
      </w:pPr>
      <w:r w:rsidRPr="00C631D8">
        <w:t>Een kind in de peutergroep is met drie jaar en tien maanden nog niet zindelijk. Moeder heeft op aandringen van de pedagogisch</w:t>
      </w:r>
      <w:r w:rsidR="003B4EF0">
        <w:t xml:space="preserve"> </w:t>
      </w:r>
      <w:r w:rsidRPr="00C631D8">
        <w:t>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w:t>
      </w:r>
    </w:p>
    <w:p w14:paraId="39A892DA" w14:textId="77777777" w:rsidR="002C29B8" w:rsidRPr="00C631D8" w:rsidRDefault="002C29B8" w:rsidP="00A03D5E">
      <w:pPr>
        <w:pStyle w:val="Lijstalinea"/>
        <w:numPr>
          <w:ilvl w:val="0"/>
          <w:numId w:val="76"/>
        </w:numPr>
        <w:shd w:val="clear" w:color="auto" w:fill="D9E2F3" w:themeFill="accent1" w:themeFillTint="33"/>
        <w:ind w:hanging="720"/>
      </w:pPr>
      <w:r w:rsidRPr="00C631D8">
        <w:t xml:space="preserve">Op de voorschool is een kind met zeer lastig te hanteren en onveilig gedrag vertoont: volwassenen en andere kinderen pijn doen zonder aanwijsbare reden, op banken klimmen en er vanaf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basisschool als het kind vier jaar wordt. Ook wil zij geen hulpverlening inschakelen of het kind verder laten onderzoeken. </w:t>
      </w:r>
    </w:p>
    <w:p w14:paraId="13168AEB" w14:textId="77777777" w:rsidR="002C29B8" w:rsidRPr="00C631D8" w:rsidRDefault="002C29B8" w:rsidP="002C29B8">
      <w:pPr>
        <w:shd w:val="clear" w:color="auto" w:fill="D9E2F3" w:themeFill="accent1" w:themeFillTint="33"/>
      </w:pPr>
    </w:p>
    <w:p w14:paraId="62DC050D" w14:textId="77777777" w:rsidR="002C29B8" w:rsidRPr="00C631D8" w:rsidRDefault="002C29B8" w:rsidP="002C29B8">
      <w:pPr>
        <w:pStyle w:val="Kop7"/>
        <w:rPr>
          <w:color w:val="002060"/>
        </w:rPr>
      </w:pPr>
    </w:p>
    <w:p w14:paraId="2DBABFF5" w14:textId="77777777" w:rsidR="002C29B8" w:rsidRPr="00C631D8" w:rsidRDefault="002C29B8" w:rsidP="002C29B8">
      <w:pPr>
        <w:pStyle w:val="Kop7"/>
        <w:rPr>
          <w:color w:val="002060"/>
        </w:rPr>
      </w:pPr>
      <w:r w:rsidRPr="00C631D8">
        <w:rPr>
          <w:color w:val="002060"/>
        </w:rPr>
        <w:t>Disclosure</w:t>
      </w:r>
    </w:p>
    <w:p w14:paraId="7062D39F" w14:textId="77777777" w:rsidR="002C29B8" w:rsidRPr="00C631D8" w:rsidRDefault="002C29B8" w:rsidP="002C29B8"/>
    <w:tbl>
      <w:tblPr>
        <w:tblStyle w:val="Tabelraster"/>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410"/>
        <w:gridCol w:w="6652"/>
      </w:tblGrid>
      <w:tr w:rsidR="002C29B8" w:rsidRPr="00C631D8" w14:paraId="677607A1" w14:textId="77777777" w:rsidTr="000D3E0D">
        <w:tc>
          <w:tcPr>
            <w:tcW w:w="2410" w:type="dxa"/>
          </w:tcPr>
          <w:p w14:paraId="1A5D6EC1" w14:textId="77777777" w:rsidR="002C29B8" w:rsidRPr="00C631D8" w:rsidRDefault="002C29B8" w:rsidP="000D3E0D">
            <w:pPr>
              <w:rPr>
                <w:rFonts w:cs="Times New Roman"/>
                <w:color w:val="000000" w:themeColor="text1"/>
                <w:sz w:val="19"/>
                <w:szCs w:val="19"/>
              </w:rPr>
            </w:pPr>
            <w:r w:rsidRPr="00C631D8">
              <w:rPr>
                <w:rFonts w:cs="Times New Roman"/>
                <w:color w:val="000000" w:themeColor="text1"/>
                <w:sz w:val="19"/>
                <w:szCs w:val="19"/>
              </w:rPr>
              <w:t>Definitie</w:t>
            </w:r>
          </w:p>
        </w:tc>
        <w:tc>
          <w:tcPr>
            <w:tcW w:w="6652" w:type="dxa"/>
          </w:tcPr>
          <w:p w14:paraId="0D6E9C7C"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Slachtoffers die uit zichzelf een beroepskracht om hulp vragen of zich uiten bij (mogelijk) huiselijk geweld en/of kindermishandeling</w:t>
            </w:r>
          </w:p>
        </w:tc>
      </w:tr>
      <w:tr w:rsidR="002C29B8" w:rsidRPr="00C631D8" w14:paraId="1DF995ED" w14:textId="77777777" w:rsidTr="000D3E0D">
        <w:tc>
          <w:tcPr>
            <w:tcW w:w="2410" w:type="dxa"/>
          </w:tcPr>
          <w:p w14:paraId="360F8960" w14:textId="77777777" w:rsidR="002C29B8" w:rsidRPr="00C631D8" w:rsidRDefault="002C29B8" w:rsidP="000D3E0D">
            <w:pPr>
              <w:rPr>
                <w:rFonts w:cs="Arial"/>
                <w:color w:val="000000" w:themeColor="text1"/>
                <w:sz w:val="19"/>
                <w:szCs w:val="19"/>
              </w:rPr>
            </w:pPr>
            <w:r w:rsidRPr="00C631D8">
              <w:rPr>
                <w:rFonts w:cs="Arial"/>
                <w:color w:val="000000" w:themeColor="text1"/>
                <w:sz w:val="19"/>
                <w:szCs w:val="19"/>
              </w:rPr>
              <w:t>Toelichting</w:t>
            </w:r>
          </w:p>
        </w:tc>
        <w:tc>
          <w:tcPr>
            <w:tcW w:w="6652" w:type="dxa"/>
          </w:tcPr>
          <w:p w14:paraId="0D15F235" w14:textId="77777777" w:rsidR="002C29B8" w:rsidRPr="00C631D8" w:rsidRDefault="002C29B8" w:rsidP="000D3E0D">
            <w:pPr>
              <w:rPr>
                <w:rFonts w:cs="Arial"/>
                <w:color w:val="000000" w:themeColor="text1"/>
                <w:sz w:val="19"/>
                <w:szCs w:val="19"/>
              </w:rPr>
            </w:pPr>
            <w:r w:rsidRPr="00C631D8">
              <w:rPr>
                <w:rFonts w:cs="Arial"/>
                <w:sz w:val="19"/>
                <w:szCs w:val="19"/>
              </w:rPr>
              <w:t>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w:t>
            </w:r>
          </w:p>
        </w:tc>
      </w:tr>
    </w:tbl>
    <w:p w14:paraId="0AF96132" w14:textId="77777777" w:rsidR="002C29B8" w:rsidRPr="00C631D8" w:rsidRDefault="002C29B8" w:rsidP="002C29B8"/>
    <w:p w14:paraId="1C126234" w14:textId="77777777" w:rsidR="002C29B8" w:rsidRPr="00C631D8" w:rsidRDefault="002C29B8" w:rsidP="002C29B8">
      <w:pPr>
        <w:rPr>
          <w:b/>
          <w:u w:val="single"/>
        </w:rPr>
      </w:pPr>
      <w:r w:rsidRPr="00C631D8">
        <w:rPr>
          <w:b/>
          <w:u w:val="single"/>
        </w:rPr>
        <w:br w:type="page"/>
      </w:r>
    </w:p>
    <w:p w14:paraId="084E30B9" w14:textId="77777777" w:rsidR="002C29B8" w:rsidRPr="00C631D8" w:rsidRDefault="002C29B8" w:rsidP="002C29B8">
      <w:pPr>
        <w:shd w:val="clear" w:color="auto" w:fill="D9E2F3" w:themeFill="accent1" w:themeFillTint="33"/>
        <w:spacing w:after="0"/>
        <w:rPr>
          <w:b/>
          <w:u w:val="single"/>
        </w:rPr>
      </w:pPr>
    </w:p>
    <w:p w14:paraId="3AAFD5CA" w14:textId="77777777" w:rsidR="002C29B8" w:rsidRPr="00C631D8" w:rsidRDefault="002C29B8" w:rsidP="002C29B8">
      <w:pPr>
        <w:shd w:val="clear" w:color="auto" w:fill="D9E2F3" w:themeFill="accent1" w:themeFillTint="33"/>
        <w:rPr>
          <w:b/>
          <w:u w:val="single"/>
        </w:rPr>
      </w:pPr>
      <w:r w:rsidRPr="00C631D8">
        <w:rPr>
          <w:b/>
          <w:u w:val="single"/>
        </w:rPr>
        <w:t>Voorbeelden uit de praktijk van disclosure:</w:t>
      </w:r>
    </w:p>
    <w:p w14:paraId="06A98326" w14:textId="77777777" w:rsidR="002C29B8" w:rsidRPr="00C631D8" w:rsidRDefault="002C29B8" w:rsidP="00A03D5E">
      <w:pPr>
        <w:pStyle w:val="Lijstalinea"/>
        <w:numPr>
          <w:ilvl w:val="0"/>
          <w:numId w:val="76"/>
        </w:numPr>
        <w:shd w:val="clear" w:color="auto" w:fill="D9E2F3" w:themeFill="accent1" w:themeFillTint="33"/>
        <w:ind w:hanging="720"/>
      </w:pPr>
      <w:r w:rsidRPr="00C631D8">
        <w:t>Je vangt als gastouder in het huis van de ouder op en speelt verstoppertje met de kinderen. Op het moment dat jij je wil gaan verstoppen zegt een kind dat je niet in de voorraadkast mag komen. Dit is namelijk voor stoute kindjes. Als je hem vraagt waarom het voor stoute kindjes is zegt hij dat hij altijd in de kast moet als hij niet luistert. Zijn grote zus komt eraan en zegt tegen het kind 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w:t>
      </w:r>
    </w:p>
    <w:p w14:paraId="3018F756" w14:textId="77777777" w:rsidR="002C29B8" w:rsidRPr="00C631D8" w:rsidRDefault="002C29B8" w:rsidP="00A03D5E">
      <w:pPr>
        <w:pStyle w:val="Lijstalinea"/>
        <w:numPr>
          <w:ilvl w:val="0"/>
          <w:numId w:val="76"/>
        </w:numPr>
        <w:shd w:val="clear" w:color="auto" w:fill="D9E2F3" w:themeFill="accent1" w:themeFillTint="33"/>
        <w:ind w:hanging="720"/>
      </w:pPr>
      <w:r w:rsidRPr="00C631D8">
        <w:t xml:space="preserve">Een peuter vertelt een verhaal over een boos familielid en dat hij pijn had. Na doorvragen blijkt dat hij aan zijn piemel had gezeten en volgens het familielid was dit heel erg stout. Het familielid heeft er daarom als straf sambal op gesmeerd. </w:t>
      </w:r>
    </w:p>
    <w:p w14:paraId="48D5705D" w14:textId="77777777" w:rsidR="002C29B8" w:rsidRPr="00C631D8" w:rsidRDefault="002C29B8" w:rsidP="00A03D5E">
      <w:pPr>
        <w:pStyle w:val="Lijstalinea"/>
        <w:numPr>
          <w:ilvl w:val="0"/>
          <w:numId w:val="76"/>
        </w:numPr>
        <w:shd w:val="clear" w:color="auto" w:fill="D9E2F3" w:themeFill="accent1" w:themeFillTint="33"/>
        <w:spacing w:after="0"/>
        <w:ind w:hanging="720"/>
      </w:pPr>
      <w:r w:rsidRPr="00C631D8">
        <w:t>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w:t>
      </w:r>
    </w:p>
    <w:p w14:paraId="3F447C9F" w14:textId="77777777" w:rsidR="002C29B8" w:rsidRPr="00C631D8" w:rsidRDefault="002C29B8" w:rsidP="002C29B8">
      <w:pPr>
        <w:shd w:val="clear" w:color="auto" w:fill="D9E2F3" w:themeFill="accent1" w:themeFillTint="33"/>
        <w:spacing w:after="0"/>
      </w:pPr>
    </w:p>
    <w:p w14:paraId="416DBBA0" w14:textId="77777777" w:rsidR="002C29B8" w:rsidRPr="00C631D8" w:rsidRDefault="002C29B8" w:rsidP="002C29B8">
      <w:pPr>
        <w:pStyle w:val="Kop6"/>
        <w:spacing w:line="240" w:lineRule="auto"/>
        <w:rPr>
          <w:color w:val="002060"/>
        </w:rPr>
      </w:pPr>
      <w:r w:rsidRPr="00C631D8">
        <w:rPr>
          <w:color w:val="002060"/>
        </w:rPr>
        <w:br/>
        <w:t>Wanneer is hulpverlening (ook) mogelijk?</w:t>
      </w:r>
    </w:p>
    <w:p w14:paraId="29C3B721" w14:textId="77777777" w:rsidR="002C29B8" w:rsidRPr="00C631D8" w:rsidRDefault="002C29B8" w:rsidP="002C29B8">
      <w:pPr>
        <w:spacing w:after="0" w:line="240" w:lineRule="auto"/>
        <w:rPr>
          <w:rFonts w:cs="Arial"/>
        </w:rPr>
      </w:pPr>
      <w:r w:rsidRPr="00C631D8">
        <w:rPr>
          <w:rFonts w:cs="Arial"/>
        </w:rPr>
        <w:t xml:space="preserve">Nadat is besloten of een melding noodzakelijk is zal ook worden besloten, bij voorkeur door de aandachtsfunctionaris, of de beroepskracht hulp kan bieden/organiseren (zie ook de opmerking hierover op pagina 13). Daarvoor gelden de volgende vereisten: </w:t>
      </w:r>
    </w:p>
    <w:p w14:paraId="545523D6" w14:textId="77777777" w:rsidR="002C29B8" w:rsidRPr="00C631D8" w:rsidRDefault="002C29B8" w:rsidP="002C29B8">
      <w:pPr>
        <w:spacing w:after="0" w:line="240" w:lineRule="auto"/>
        <w:rPr>
          <w:rFonts w:cs="Arial"/>
          <w:i/>
          <w:u w:val="single"/>
        </w:rPr>
      </w:pPr>
      <w:r w:rsidRPr="00C631D8">
        <w:rPr>
          <w:rFonts w:cs="Arial"/>
          <w:i/>
          <w:u w:val="single"/>
        </w:rPr>
        <w:t>Vereisten voor het organiseren of bieden van goede hulp bij geweld:</w:t>
      </w:r>
    </w:p>
    <w:p w14:paraId="614CA115" w14:textId="77777777" w:rsidR="002C29B8" w:rsidRPr="00C631D8" w:rsidRDefault="002C29B8" w:rsidP="00A03D5E">
      <w:pPr>
        <w:pStyle w:val="Lijstalinea"/>
        <w:numPr>
          <w:ilvl w:val="0"/>
          <w:numId w:val="57"/>
        </w:numPr>
        <w:spacing w:after="0" w:line="240" w:lineRule="auto"/>
        <w:rPr>
          <w:rFonts w:cs="Arial"/>
        </w:rPr>
      </w:pPr>
      <w:r w:rsidRPr="00C631D8">
        <w:rPr>
          <w:rFonts w:cs="Arial"/>
        </w:rPr>
        <w:t>Er is voldoende zicht op (on)veiligheid</w:t>
      </w:r>
    </w:p>
    <w:p w14:paraId="53CC8263" w14:textId="77777777" w:rsidR="002C29B8" w:rsidRPr="00C631D8" w:rsidRDefault="002C29B8" w:rsidP="00A03D5E">
      <w:pPr>
        <w:pStyle w:val="Lijstalinea"/>
        <w:numPr>
          <w:ilvl w:val="0"/>
          <w:numId w:val="57"/>
        </w:numPr>
        <w:spacing w:after="0" w:line="240" w:lineRule="auto"/>
        <w:rPr>
          <w:rFonts w:cs="Arial"/>
        </w:rPr>
      </w:pPr>
      <w:r w:rsidRPr="00C631D8">
        <w:rPr>
          <w:rFonts w:cs="Arial"/>
        </w:rPr>
        <w:t>Er is voldoende zicht op onveilige gebeurtenissen in het verleden (waaronder eerdere meldingen)</w:t>
      </w:r>
    </w:p>
    <w:p w14:paraId="67B2EF0C" w14:textId="77777777" w:rsidR="002C29B8" w:rsidRPr="00C631D8" w:rsidRDefault="002C29B8" w:rsidP="00A03D5E">
      <w:pPr>
        <w:pStyle w:val="Lijstalinea"/>
        <w:numPr>
          <w:ilvl w:val="0"/>
          <w:numId w:val="57"/>
        </w:numPr>
        <w:spacing w:after="0" w:line="240" w:lineRule="auto"/>
        <w:rPr>
          <w:rFonts w:cs="Arial"/>
        </w:rPr>
      </w:pPr>
      <w:r w:rsidRPr="00C631D8">
        <w:rPr>
          <w:rFonts w:cs="Arial"/>
        </w:rPr>
        <w:t>Alle betrokken beroepskrachten hebben de focus op het stoppen van geweld en een (duurzaam) herstel van de veiligheid. Er wordt gewerkt aan het herstel van directe veiligheid en het wegnemen van de oorzaken van geweld</w:t>
      </w:r>
    </w:p>
    <w:p w14:paraId="56898C74" w14:textId="77777777" w:rsidR="002C29B8" w:rsidRPr="00C631D8" w:rsidRDefault="002C29B8" w:rsidP="00A03D5E">
      <w:pPr>
        <w:pStyle w:val="Lijstalinea"/>
        <w:numPr>
          <w:ilvl w:val="0"/>
          <w:numId w:val="57"/>
        </w:numPr>
        <w:spacing w:after="0" w:line="240" w:lineRule="auto"/>
        <w:rPr>
          <w:rFonts w:cs="Arial"/>
        </w:rPr>
      </w:pPr>
      <w:r w:rsidRPr="00C631D8">
        <w:rPr>
          <w:rFonts w:cs="Arial"/>
        </w:rPr>
        <w:t>Hulp is gericht op het versterken van de veerkracht en het herstel van de schade die is veroorzaakt door (de dreiging van) huiselijk geweld en/of kindermishandeling bij de betrokkene(n)</w:t>
      </w:r>
    </w:p>
    <w:p w14:paraId="75DE29F6" w14:textId="77777777" w:rsidR="002C29B8" w:rsidRPr="00C631D8" w:rsidRDefault="002C29B8" w:rsidP="00A03D5E">
      <w:pPr>
        <w:pStyle w:val="Lijstalinea"/>
        <w:numPr>
          <w:ilvl w:val="0"/>
          <w:numId w:val="57"/>
        </w:numPr>
        <w:spacing w:after="0" w:line="240" w:lineRule="auto"/>
        <w:rPr>
          <w:rFonts w:cs="Arial"/>
        </w:rPr>
      </w:pPr>
      <w:r w:rsidRPr="00C631D8">
        <w:rPr>
          <w:rFonts w:cs="Arial"/>
        </w:rPr>
        <w:t xml:space="preserve">Er is sprake van een gezamenlijke analyse en plan met doelen en evaluatiemomenten van de beroepskrachten. Dit plan is op maat gemaakt met </w:t>
      </w:r>
      <w:r w:rsidRPr="00C631D8">
        <w:rPr>
          <w:rFonts w:cs="Arial"/>
          <w:i/>
        </w:rPr>
        <w:t xml:space="preserve">alle </w:t>
      </w:r>
      <w:r w:rsidRPr="00C631D8">
        <w:rPr>
          <w:rFonts w:cs="Arial"/>
        </w:rPr>
        <w:t>betrokkenen binnen het gezin of huishouden, waarbij de doelen van begeleiding en/of hulpverlening helder zijn gesteld</w:t>
      </w:r>
    </w:p>
    <w:p w14:paraId="66FCAAD1" w14:textId="77777777" w:rsidR="002C29B8" w:rsidRPr="00C631D8" w:rsidRDefault="002C29B8" w:rsidP="00A03D5E">
      <w:pPr>
        <w:pStyle w:val="Lijstalinea"/>
        <w:numPr>
          <w:ilvl w:val="0"/>
          <w:numId w:val="57"/>
        </w:numPr>
        <w:spacing w:after="0" w:line="240" w:lineRule="auto"/>
        <w:rPr>
          <w:rFonts w:cs="Arial"/>
        </w:rPr>
      </w:pPr>
      <w:r w:rsidRPr="00C631D8">
        <w:rPr>
          <w:rFonts w:cs="Arial"/>
        </w:rPr>
        <w:t>Indien meerdere beroepskrachten betrokken zijn, zijn er afspraken over samenwerking en casusregie op de veiligheid (en multidisciplinaire) hulpverlening.</w:t>
      </w:r>
    </w:p>
    <w:p w14:paraId="0631F5DC" w14:textId="77777777" w:rsidR="002C29B8" w:rsidRPr="00C631D8" w:rsidRDefault="002C29B8" w:rsidP="002C29B8">
      <w:pPr>
        <w:spacing w:after="0" w:line="240" w:lineRule="auto"/>
        <w:rPr>
          <w:rFonts w:cs="Arial"/>
          <w:i/>
          <w:u w:val="single"/>
        </w:rPr>
      </w:pPr>
      <w:r w:rsidRPr="00C631D8">
        <w:rPr>
          <w:rFonts w:cs="Arial"/>
          <w:i/>
          <w:u w:val="single"/>
        </w:rPr>
        <w:br/>
        <w:t>Hulp bieden/organiseren is onvoldoende mogelijk indien de beroepskracht binnen de (samenwerkings)mogelijkheden van diens organisatie:</w:t>
      </w:r>
    </w:p>
    <w:p w14:paraId="45B1BBE8" w14:textId="77777777" w:rsidR="002C29B8" w:rsidRPr="00C631D8" w:rsidRDefault="002C29B8" w:rsidP="00A03D5E">
      <w:pPr>
        <w:pStyle w:val="Lijstalinea"/>
        <w:numPr>
          <w:ilvl w:val="0"/>
          <w:numId w:val="56"/>
        </w:numPr>
        <w:spacing w:after="0" w:line="240" w:lineRule="auto"/>
        <w:rPr>
          <w:rFonts w:cs="Arial"/>
          <w:i/>
        </w:rPr>
      </w:pPr>
      <w:r w:rsidRPr="00C631D8">
        <w:rPr>
          <w:rFonts w:cs="Arial"/>
        </w:rPr>
        <w:t>Onvoldoende zicht heeft op (on)veiligheid in het heden</w:t>
      </w:r>
    </w:p>
    <w:p w14:paraId="4E829BF5" w14:textId="77777777" w:rsidR="002C29B8" w:rsidRPr="00C631D8" w:rsidRDefault="002C29B8" w:rsidP="00A03D5E">
      <w:pPr>
        <w:pStyle w:val="Lijstalinea"/>
        <w:numPr>
          <w:ilvl w:val="0"/>
          <w:numId w:val="56"/>
        </w:numPr>
        <w:spacing w:after="0" w:line="240" w:lineRule="auto"/>
        <w:rPr>
          <w:rFonts w:cs="Arial"/>
        </w:rPr>
      </w:pPr>
      <w:r w:rsidRPr="00C631D8">
        <w:rPr>
          <w:rFonts w:cs="Arial"/>
        </w:rPr>
        <w:t>Onvoldoende zicht kan krijgen op onveilige gebeurtenissen in het verleden (waaronder eerdere meldingen)</w:t>
      </w:r>
    </w:p>
    <w:p w14:paraId="03A5D655" w14:textId="77777777" w:rsidR="002C29B8" w:rsidRPr="00C631D8" w:rsidRDefault="002C29B8" w:rsidP="00A03D5E">
      <w:pPr>
        <w:pStyle w:val="Lijstalinea"/>
        <w:numPr>
          <w:ilvl w:val="0"/>
          <w:numId w:val="56"/>
        </w:numPr>
        <w:spacing w:after="0" w:line="240" w:lineRule="auto"/>
        <w:rPr>
          <w:rFonts w:cs="Arial"/>
        </w:rPr>
      </w:pPr>
      <w:r w:rsidRPr="00C631D8">
        <w:rPr>
          <w:rFonts w:cs="Arial"/>
        </w:rPr>
        <w:t>Onvoldoende mogelijkheden heeft om passende en samenhangende hulp te bieden met veiligheid als resultaat</w:t>
      </w:r>
    </w:p>
    <w:p w14:paraId="0C1C2392" w14:textId="77777777" w:rsidR="002C29B8" w:rsidRPr="00C631D8" w:rsidRDefault="002C29B8" w:rsidP="00A03D5E">
      <w:pPr>
        <w:pStyle w:val="Lijstalinea"/>
        <w:numPr>
          <w:ilvl w:val="0"/>
          <w:numId w:val="56"/>
        </w:numPr>
        <w:spacing w:after="0" w:line="240" w:lineRule="auto"/>
        <w:rPr>
          <w:rFonts w:asciiTheme="majorHAnsi" w:eastAsiaTheme="majorEastAsia" w:hAnsiTheme="majorHAnsi" w:cstheme="majorBidi"/>
          <w:color w:val="002060"/>
          <w:sz w:val="26"/>
          <w:szCs w:val="26"/>
        </w:rPr>
      </w:pPr>
      <w:r w:rsidRPr="00C631D8">
        <w:t>Constateert dat onveiligheid niet stopt of zich herhaalt.</w:t>
      </w:r>
      <w:r w:rsidRPr="00C631D8">
        <w:rPr>
          <w:color w:val="002060"/>
        </w:rPr>
        <w:br w:type="page"/>
      </w:r>
    </w:p>
    <w:p w14:paraId="2E8D3D5B" w14:textId="49F2332A" w:rsidR="002C29B8" w:rsidRPr="00C631D8" w:rsidRDefault="002C29B8" w:rsidP="002C29B8">
      <w:pPr>
        <w:pStyle w:val="Kop2"/>
        <w:spacing w:line="240" w:lineRule="auto"/>
        <w:rPr>
          <w:color w:val="002060"/>
        </w:rPr>
      </w:pPr>
      <w:bookmarkStart w:id="112" w:name="_Toc517633127"/>
      <w:bookmarkStart w:id="113" w:name="_Toc44621034"/>
      <w:r w:rsidRPr="00C631D8">
        <w:rPr>
          <w:color w:val="002060"/>
        </w:rPr>
        <w:t>3. Wettelijke verplichtingen</w:t>
      </w:r>
      <w:bookmarkEnd w:id="112"/>
      <w:bookmarkEnd w:id="113"/>
    </w:p>
    <w:p w14:paraId="7B779110" w14:textId="77777777" w:rsidR="002C29B8" w:rsidRPr="00C631D8" w:rsidRDefault="002C29B8" w:rsidP="002C29B8">
      <w:pPr>
        <w:spacing w:after="0" w:line="240" w:lineRule="auto"/>
        <w:rPr>
          <w:color w:val="002060"/>
        </w:rPr>
      </w:pPr>
    </w:p>
    <w:p w14:paraId="35051E2E" w14:textId="68E1A68A" w:rsidR="002C29B8" w:rsidRPr="00C631D8" w:rsidRDefault="002C29B8" w:rsidP="002C29B8">
      <w:pPr>
        <w:pStyle w:val="Kop3"/>
        <w:spacing w:line="240" w:lineRule="auto"/>
        <w:rPr>
          <w:color w:val="002060"/>
        </w:rPr>
      </w:pPr>
      <w:bookmarkStart w:id="114" w:name="_Toc517633128"/>
      <w:bookmarkStart w:id="115" w:name="_Toc44621035"/>
      <w:r w:rsidRPr="00C631D8">
        <w:rPr>
          <w:color w:val="002060"/>
        </w:rPr>
        <w:t>3.1. Beroepsgeheim en wettelijk meldrecht</w:t>
      </w:r>
      <w:bookmarkEnd w:id="114"/>
      <w:bookmarkEnd w:id="115"/>
      <w:r w:rsidRPr="00C631D8">
        <w:rPr>
          <w:color w:val="002060"/>
        </w:rPr>
        <w:t xml:space="preserve"> </w:t>
      </w:r>
    </w:p>
    <w:p w14:paraId="20639EDC" w14:textId="77777777" w:rsidR="002C29B8" w:rsidRPr="00C631D8" w:rsidRDefault="002C29B8" w:rsidP="002C29B8">
      <w:pPr>
        <w:spacing w:after="0" w:line="240" w:lineRule="auto"/>
        <w:rPr>
          <w:rStyle w:val="Kop4Char"/>
          <w:color w:val="002060"/>
        </w:rPr>
      </w:pPr>
    </w:p>
    <w:p w14:paraId="28D210BA" w14:textId="77777777" w:rsidR="002C29B8" w:rsidRPr="00C631D8" w:rsidRDefault="002C29B8" w:rsidP="002C29B8">
      <w:pPr>
        <w:spacing w:after="0" w:line="240" w:lineRule="auto"/>
      </w:pPr>
      <w:r w:rsidRPr="00C631D8">
        <w:rPr>
          <w:rStyle w:val="Kop4Char"/>
          <w:color w:val="002060"/>
        </w:rPr>
        <w:t>Algemene zwijgplicht</w:t>
      </w:r>
      <w:r w:rsidRPr="00C631D8">
        <w:rPr>
          <w:color w:val="002060"/>
        </w:rPr>
        <w:t xml:space="preserve"> </w:t>
      </w:r>
      <w:r w:rsidRPr="00C631D8">
        <w:br/>
        <w:t>Iedere beroepskracht die individuele cliënten</w:t>
      </w:r>
      <w:r w:rsidRPr="00C631D8">
        <w:rPr>
          <w:rStyle w:val="Voetnootmarkering"/>
        </w:rPr>
        <w:footnoteReference w:id="4"/>
      </w:r>
      <w:r w:rsidRPr="00C631D8">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 </w:t>
      </w:r>
    </w:p>
    <w:p w14:paraId="1DD868E5" w14:textId="77777777" w:rsidR="002C29B8" w:rsidRPr="00C631D8" w:rsidRDefault="002C29B8" w:rsidP="002C29B8">
      <w:pPr>
        <w:pStyle w:val="Kop4"/>
        <w:spacing w:line="240" w:lineRule="auto"/>
      </w:pPr>
    </w:p>
    <w:p w14:paraId="123CCAF2" w14:textId="77777777" w:rsidR="002C29B8" w:rsidRPr="00C631D8" w:rsidRDefault="002C29B8" w:rsidP="002C29B8">
      <w:pPr>
        <w:pStyle w:val="Kop4"/>
        <w:spacing w:line="240" w:lineRule="auto"/>
        <w:rPr>
          <w:color w:val="002060"/>
        </w:rPr>
      </w:pPr>
      <w:r w:rsidRPr="00C631D8">
        <w:rPr>
          <w:color w:val="002060"/>
        </w:rPr>
        <w:t xml:space="preserve">Wettelijk meldrecht </w:t>
      </w:r>
    </w:p>
    <w:p w14:paraId="414270C5" w14:textId="77777777" w:rsidR="002C29B8" w:rsidRPr="00C631D8" w:rsidRDefault="002C29B8" w:rsidP="002C29B8">
      <w:pPr>
        <w:spacing w:after="0" w:line="240" w:lineRule="auto"/>
      </w:pPr>
      <w:r w:rsidRPr="00C631D8">
        <w:t>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w:t>
      </w:r>
    </w:p>
    <w:p w14:paraId="2CECFAA7" w14:textId="77777777" w:rsidR="002C29B8" w:rsidRPr="00C631D8" w:rsidRDefault="002C29B8" w:rsidP="002C29B8">
      <w:pPr>
        <w:widowControl w:val="0"/>
        <w:autoSpaceDE w:val="0"/>
        <w:autoSpaceDN w:val="0"/>
        <w:adjustRightInd w:val="0"/>
        <w:spacing w:after="0" w:line="240" w:lineRule="auto"/>
        <w:contextualSpacing/>
        <w:rPr>
          <w:rFonts w:cs="Arial"/>
          <w:color w:val="141215"/>
        </w:rPr>
      </w:pPr>
      <w:r w:rsidRPr="00C631D8">
        <w:rPr>
          <w:rFonts w:cs="Arial"/>
          <w:color w:val="141215"/>
        </w:rPr>
        <w:t>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w:t>
      </w:r>
    </w:p>
    <w:p w14:paraId="1A589E47" w14:textId="77777777" w:rsidR="002C29B8" w:rsidRPr="00C631D8" w:rsidRDefault="002C29B8" w:rsidP="002C29B8">
      <w:pPr>
        <w:spacing w:after="0" w:line="240" w:lineRule="auto"/>
        <w:contextualSpacing/>
      </w:pPr>
      <w:r w:rsidRPr="00C631D8">
        <w:t>NB: Het wettelijk meldrecht geldt ook als er alleen meerderjarigen bij het huiselijk geweld zijn betrokken.</w:t>
      </w:r>
    </w:p>
    <w:p w14:paraId="54BCD9D1" w14:textId="77777777" w:rsidR="002C29B8" w:rsidRPr="00C631D8" w:rsidRDefault="002C29B8" w:rsidP="002C29B8">
      <w:pPr>
        <w:spacing w:after="0" w:line="240" w:lineRule="auto"/>
        <w:contextualSpacing/>
      </w:pPr>
    </w:p>
    <w:p w14:paraId="6BFD0076" w14:textId="05E7AAF2" w:rsidR="002C29B8" w:rsidRPr="00C631D8" w:rsidRDefault="002C29B8" w:rsidP="002C29B8">
      <w:pPr>
        <w:pStyle w:val="Kop3"/>
        <w:spacing w:line="240" w:lineRule="auto"/>
        <w:rPr>
          <w:color w:val="002060"/>
        </w:rPr>
      </w:pPr>
      <w:bookmarkStart w:id="116" w:name="_Toc517633129"/>
      <w:bookmarkStart w:id="117" w:name="_Toc44621036"/>
      <w:r w:rsidRPr="00C631D8">
        <w:rPr>
          <w:color w:val="002060"/>
        </w:rPr>
        <w:t>3.2. Verantwoordelijkheid</w:t>
      </w:r>
      <w:bookmarkEnd w:id="116"/>
      <w:bookmarkEnd w:id="117"/>
    </w:p>
    <w:p w14:paraId="6407B164" w14:textId="77777777" w:rsidR="002C29B8" w:rsidRPr="00C631D8" w:rsidRDefault="002C29B8" w:rsidP="002C29B8">
      <w:pPr>
        <w:spacing w:after="0" w:line="240" w:lineRule="auto"/>
        <w:contextualSpacing/>
      </w:pPr>
      <w:r w:rsidRPr="00C631D8">
        <w:t xml:space="preserve">In de meldcode </w:t>
      </w:r>
      <w:r w:rsidRPr="00C631D8">
        <w:rPr>
          <w:color w:val="000000" w:themeColor="text1"/>
        </w:rPr>
        <w:t xml:space="preserve">dient de organisatie vast te leggen </w:t>
      </w:r>
      <w:r w:rsidRPr="00C631D8">
        <w:t xml:space="preserve">wie binnen de organisatie de stappen doorloopt. In bijlage 7 is opgenomen wie welke verantwoordelijkheden heeft binnen een kinderopvangorganisatie. Deze verantwoordelijkheden kunnen worden vertaald naar de eigen organisatie. Daarnaast moet de organisatie </w:t>
      </w:r>
      <w:r w:rsidRPr="00C631D8">
        <w:rPr>
          <w:color w:val="000000" w:themeColor="text1"/>
        </w:rPr>
        <w:t xml:space="preserve">in de meldcode </w:t>
      </w:r>
      <w:r w:rsidRPr="00C631D8">
        <w:t>vastleggen wie eindverantwoordelijk is voor de beslissing om wel of geen melding te doen.</w:t>
      </w:r>
    </w:p>
    <w:p w14:paraId="162D335B" w14:textId="77777777" w:rsidR="002C29B8" w:rsidRPr="00C631D8" w:rsidRDefault="002C29B8" w:rsidP="002C29B8">
      <w:pPr>
        <w:spacing w:after="0" w:line="240" w:lineRule="auto"/>
        <w:contextualSpacing/>
      </w:pPr>
    </w:p>
    <w:p w14:paraId="5F17DE5B" w14:textId="77777777" w:rsidR="002C29B8" w:rsidRPr="00C631D8" w:rsidRDefault="002C29B8" w:rsidP="002C29B8">
      <w:pPr>
        <w:pStyle w:val="Kop4"/>
        <w:spacing w:line="240" w:lineRule="auto"/>
        <w:rPr>
          <w:color w:val="002060"/>
        </w:rPr>
      </w:pPr>
      <w:r w:rsidRPr="00C631D8">
        <w:rPr>
          <w:color w:val="002060"/>
        </w:rPr>
        <w:t xml:space="preserve">Jaarlijks overleg </w:t>
      </w:r>
    </w:p>
    <w:p w14:paraId="31BA4105" w14:textId="77777777" w:rsidR="002C29B8" w:rsidRPr="00C631D8" w:rsidRDefault="002C29B8" w:rsidP="002C29B8">
      <w:pPr>
        <w:spacing w:after="0" w:line="240" w:lineRule="auto"/>
        <w:contextualSpacing/>
        <w:rPr>
          <w:color w:val="000000" w:themeColor="text1"/>
        </w:rPr>
      </w:pPr>
      <w:r w:rsidRPr="00C631D8">
        <w:rPr>
          <w:color w:val="000000" w:themeColor="text1"/>
        </w:rPr>
        <w:t>In de meldcode dient de organisatie vast te leggen dat een van de aandachtsfunctionarissen minimaal eenmaal per jaar overleg voert met de directie of de bestuurder van de organisatie om, op basis van een kort schriftelijk jaarverslag van de aandachtsfunctionaris, te bezien op welke wijze de implementatie en de werking van de meldcode in het komend jaar kan worden bevorderd en welk aandeel de directie/bestuurder en de aandachtsfunctionaris hierin zullen hebben.</w:t>
      </w:r>
    </w:p>
    <w:p w14:paraId="515D2F3D" w14:textId="77777777" w:rsidR="002C29B8" w:rsidRPr="00C631D8" w:rsidRDefault="002C29B8" w:rsidP="002C29B8">
      <w:pPr>
        <w:pStyle w:val="Lijstalinea"/>
        <w:spacing w:after="0" w:line="240" w:lineRule="auto"/>
        <w:rPr>
          <w:color w:val="000000" w:themeColor="text1"/>
        </w:rPr>
      </w:pPr>
    </w:p>
    <w:p w14:paraId="7EEA0981" w14:textId="77777777" w:rsidR="002C29B8" w:rsidRPr="00C631D8" w:rsidRDefault="002C29B8" w:rsidP="002C29B8">
      <w:pPr>
        <w:pStyle w:val="Kop4"/>
        <w:spacing w:line="240" w:lineRule="auto"/>
        <w:rPr>
          <w:color w:val="002060"/>
        </w:rPr>
      </w:pPr>
      <w:r w:rsidRPr="00C631D8">
        <w:rPr>
          <w:color w:val="002060"/>
        </w:rPr>
        <w:t>Overleg over scholing van de medewerkers</w:t>
      </w:r>
    </w:p>
    <w:p w14:paraId="737B8B9A" w14:textId="77777777" w:rsidR="002C29B8" w:rsidRPr="00C631D8" w:rsidRDefault="002C29B8" w:rsidP="002C29B8">
      <w:pPr>
        <w:spacing w:after="0" w:line="240" w:lineRule="auto"/>
        <w:rPr>
          <w:color w:val="000000" w:themeColor="text1"/>
        </w:rPr>
      </w:pPr>
      <w:r w:rsidRPr="00C631D8">
        <w:rPr>
          <w:color w:val="000000" w:themeColor="text1"/>
        </w:rPr>
        <w:t>In het jaarlijks overleg, zoals hierboven bedoeld, adviseert de aandachtsfunctionaris in ieder geval ook over de wijze waarop de directie/bestuurder in het komend jaar vorm zou kunnen geven aan zijn in de wet vastgelegde verantwoordelijkheid voor scholing van de medewerkers die met de meldcode moeten werken.</w:t>
      </w:r>
    </w:p>
    <w:p w14:paraId="65A788F5" w14:textId="77777777" w:rsidR="002C29B8" w:rsidRPr="00C631D8" w:rsidRDefault="002C29B8" w:rsidP="002C29B8">
      <w:pPr>
        <w:spacing w:after="0" w:line="240" w:lineRule="auto"/>
      </w:pPr>
    </w:p>
    <w:p w14:paraId="673DFC23" w14:textId="2F3B06E0" w:rsidR="002C29B8" w:rsidRPr="00C631D8" w:rsidRDefault="002C29B8" w:rsidP="002C29B8">
      <w:pPr>
        <w:pStyle w:val="Kop3"/>
        <w:spacing w:line="240" w:lineRule="auto"/>
        <w:rPr>
          <w:color w:val="002060"/>
        </w:rPr>
      </w:pPr>
      <w:bookmarkStart w:id="118" w:name="_Toc517633130"/>
      <w:bookmarkStart w:id="119" w:name="_Toc44621037"/>
      <w:r w:rsidRPr="00C631D8">
        <w:rPr>
          <w:color w:val="002060"/>
        </w:rPr>
        <w:t>3.3. Documentatie en vertrouwelijkheid binnen de meldcode</w:t>
      </w:r>
      <w:bookmarkEnd w:id="118"/>
      <w:bookmarkEnd w:id="119"/>
    </w:p>
    <w:p w14:paraId="4FFEC273" w14:textId="77777777" w:rsidR="002C29B8" w:rsidRPr="00C631D8" w:rsidRDefault="002C29B8" w:rsidP="002C29B8">
      <w:pPr>
        <w:pStyle w:val="Voetnoottekst"/>
        <w:rPr>
          <w:iCs/>
          <w:sz w:val="22"/>
          <w:szCs w:val="22"/>
        </w:rPr>
      </w:pPr>
      <w:r w:rsidRPr="00C631D8">
        <w:rPr>
          <w:iCs/>
          <w:sz w:val="22"/>
          <w:szCs w:val="22"/>
        </w:rPr>
        <w:t>Het is belangrijk dat de kinderopvangorganisatie alle gegevens die te maken hebben met het signaleren en handelen schriftelijk vastgelegt. Binnen kinderopvangorganisaties dienen er afspraken te worden gemaakt wie hiervoor verantwoordelijk is. Dit geldt voor iedere stap bij het doorlopen van de meldcode. Tevens is het van belang dat er met de gegevens vertrouwelijk wordt omgegaan.</w:t>
      </w:r>
    </w:p>
    <w:p w14:paraId="7B7699A7" w14:textId="77777777" w:rsidR="002C29B8" w:rsidRPr="00C631D8" w:rsidRDefault="002C29B8" w:rsidP="002C29B8">
      <w:pPr>
        <w:pStyle w:val="Voetnoottekst"/>
        <w:rPr>
          <w:iCs/>
          <w:sz w:val="22"/>
          <w:szCs w:val="22"/>
        </w:rPr>
      </w:pPr>
      <w:r w:rsidRPr="00C631D8">
        <w:rPr>
          <w:iCs/>
          <w:sz w:val="22"/>
          <w:szCs w:val="22"/>
        </w:rPr>
        <w:t xml:space="preserve">In het geval van signalen die kunnen duiden op kindermishandeling wordt geadviseerd dit in het kinddossier op te nemen (zie bijlage 8). Het kinddossier wordt bewaard in een gesloten kast of digitaal achter een wachtwoord. Gespreksverslagen kunnen door betrokkenen worden ondertekend. </w:t>
      </w:r>
    </w:p>
    <w:p w14:paraId="0FF1A0BE" w14:textId="77777777" w:rsidR="002C29B8" w:rsidRPr="00C631D8" w:rsidRDefault="002C29B8" w:rsidP="002C29B8">
      <w:pPr>
        <w:pStyle w:val="Voetnoottekst"/>
        <w:rPr>
          <w:b/>
          <w:iCs/>
          <w:sz w:val="22"/>
          <w:szCs w:val="22"/>
        </w:rPr>
      </w:pPr>
    </w:p>
    <w:p w14:paraId="43B06347" w14:textId="43C96578" w:rsidR="002C29B8" w:rsidRPr="00C631D8" w:rsidRDefault="002C29B8" w:rsidP="002C29B8">
      <w:pPr>
        <w:pStyle w:val="Kop3"/>
        <w:spacing w:line="240" w:lineRule="auto"/>
        <w:rPr>
          <w:color w:val="002060"/>
        </w:rPr>
      </w:pPr>
      <w:bookmarkStart w:id="120" w:name="_Toc517633131"/>
      <w:bookmarkStart w:id="121" w:name="_Toc44621038"/>
      <w:r w:rsidRPr="00C631D8">
        <w:rPr>
          <w:color w:val="002060"/>
        </w:rPr>
        <w:t>3.4. Deskundigheid eergerelateerd geweld/meisjesbesnijdenis</w:t>
      </w:r>
      <w:bookmarkEnd w:id="120"/>
      <w:bookmarkEnd w:id="121"/>
    </w:p>
    <w:p w14:paraId="60DD74DB" w14:textId="77777777" w:rsidR="002C29B8" w:rsidRPr="00C631D8" w:rsidRDefault="002C29B8" w:rsidP="002C29B8">
      <w:pPr>
        <w:spacing w:after="0" w:line="240" w:lineRule="auto"/>
      </w:pPr>
      <w:r w:rsidRPr="00C631D8">
        <w:t>Er gelden specifieke aandachtspunten als er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w:t>
      </w:r>
    </w:p>
    <w:p w14:paraId="2AD8DC23" w14:textId="77777777" w:rsidR="002C29B8" w:rsidRPr="00C631D8" w:rsidRDefault="002C29B8" w:rsidP="002C29B8">
      <w:pPr>
        <w:spacing w:after="0" w:line="240" w:lineRule="auto"/>
      </w:pPr>
      <w:r w:rsidRPr="00C631D8">
        <w:t xml:space="preserve">Bij acute bedreiging van de veiligheid worden de stappen versneld, zo </w:t>
      </w:r>
      <w:r w:rsidRPr="00C631D8">
        <w:rPr>
          <w:color w:val="000000" w:themeColor="text1"/>
        </w:rPr>
        <w:t>nodig</w:t>
      </w:r>
      <w:r w:rsidRPr="00C631D8">
        <w:rPr>
          <w:color w:val="FF0000"/>
        </w:rPr>
        <w:t xml:space="preserve"> </w:t>
      </w:r>
      <w:r w:rsidRPr="00C631D8">
        <w:t xml:space="preserve">binnen een uur. Denk hierbij aan (vermoedens van) een gedwongen huwelijk, achterlating, </w:t>
      </w:r>
      <w:r w:rsidRPr="00C631D8">
        <w:rPr>
          <w:color w:val="000000" w:themeColor="text1"/>
        </w:rPr>
        <w:t xml:space="preserve">eerwraak </w:t>
      </w:r>
      <w:r w:rsidRPr="00C631D8">
        <w:t xml:space="preserve">die op (zeer) korte termijn dreigt plaats te vinden. Niet ingrijpen kan leiden tot moeilijk of niet omkeerbare situaties. Neem in dergelijke gevallen direct contact op met een aandachtsfunctionaris eergerelateerd geweld bij de politie of een andere in uw eigen meldcode vermelde deskundige </w:t>
      </w:r>
      <w:r w:rsidRPr="00C631D8">
        <w:rPr>
          <w:color w:val="000000" w:themeColor="text1"/>
        </w:rPr>
        <w:t>op dit specifieke terrein.</w:t>
      </w:r>
    </w:p>
    <w:p w14:paraId="5C81F7BD" w14:textId="77777777" w:rsidR="002C29B8" w:rsidRPr="00C631D8" w:rsidRDefault="002C29B8" w:rsidP="002C29B8">
      <w:pPr>
        <w:spacing w:after="0" w:line="240" w:lineRule="auto"/>
      </w:pPr>
    </w:p>
    <w:p w14:paraId="010A0360" w14:textId="27E9C65A" w:rsidR="002C29B8" w:rsidRPr="00C631D8" w:rsidRDefault="002C29B8" w:rsidP="002C29B8">
      <w:pPr>
        <w:pStyle w:val="Kop3"/>
        <w:spacing w:line="240" w:lineRule="auto"/>
        <w:rPr>
          <w:color w:val="002060"/>
        </w:rPr>
      </w:pPr>
      <w:bookmarkStart w:id="122" w:name="_Toc517633132"/>
      <w:bookmarkStart w:id="123" w:name="_Toc44621039"/>
      <w:r w:rsidRPr="00C631D8">
        <w:rPr>
          <w:color w:val="002060"/>
        </w:rPr>
        <w:t>3.5. Verwijsindex risicojongeren</w:t>
      </w:r>
      <w:bookmarkEnd w:id="122"/>
      <w:bookmarkEnd w:id="123"/>
    </w:p>
    <w:p w14:paraId="78303B0F" w14:textId="77777777" w:rsidR="002C29B8" w:rsidRPr="00C631D8" w:rsidRDefault="002C29B8" w:rsidP="002C29B8">
      <w:pPr>
        <w:spacing w:after="0" w:line="240" w:lineRule="auto"/>
      </w:pPr>
      <w:r w:rsidRPr="00C631D8">
        <w:t xml:space="preserve">De verwijsindex heeft tot doel om beroepskrachten uit verschillende organisaties die met hetzelfde kind te maken hebben met elkaar in contact te brengen als zij beiden risico’s signaleren met betrekking tot, kort gezegd, een veilige ontwikkeling naar volwassenheid van het kind. Doel daarvan is te komen tot een gezamenlijke aanpak van de problematiek van het kind en zijn gezin. De organisatie moet zijn medewerkers op de hoogte stellen van de meldingsprocedure voor de Verwijsindex </w:t>
      </w:r>
      <w:r w:rsidRPr="00C631D8">
        <w:rPr>
          <w:color w:val="000000" w:themeColor="text1"/>
        </w:rPr>
        <w:t>Risico</w:t>
      </w:r>
      <w:r w:rsidRPr="00C631D8">
        <w:t xml:space="preserve">jongeren. Dit geldt alleen voor organisaties die bevoegd zijn een melding te doen in dit systeem. </w:t>
      </w:r>
    </w:p>
    <w:p w14:paraId="6D56AFB3" w14:textId="77777777" w:rsidR="002C29B8" w:rsidRPr="00C631D8" w:rsidRDefault="002C29B8" w:rsidP="002C29B8">
      <w:pPr>
        <w:spacing w:after="0" w:line="240" w:lineRule="auto"/>
      </w:pPr>
      <w:r w:rsidRPr="00C631D8">
        <w:br w:type="page"/>
      </w:r>
    </w:p>
    <w:p w14:paraId="319F5825" w14:textId="437D1D0C" w:rsidR="002C29B8" w:rsidRPr="00C631D8" w:rsidRDefault="002C29B8" w:rsidP="002C29B8">
      <w:pPr>
        <w:pStyle w:val="Kop2"/>
        <w:spacing w:line="240" w:lineRule="auto"/>
        <w:rPr>
          <w:color w:val="002060"/>
        </w:rPr>
      </w:pPr>
      <w:bookmarkStart w:id="124" w:name="_Toc517633133"/>
      <w:bookmarkStart w:id="125" w:name="_Toc44621040"/>
      <w:r w:rsidRPr="00C631D8">
        <w:rPr>
          <w:color w:val="002060"/>
        </w:rPr>
        <w:t>4. Na de melding</w:t>
      </w:r>
      <w:bookmarkEnd w:id="124"/>
      <w:bookmarkEnd w:id="125"/>
      <w:r w:rsidRPr="00C631D8">
        <w:rPr>
          <w:color w:val="002060"/>
        </w:rPr>
        <w:t xml:space="preserve"> </w:t>
      </w:r>
    </w:p>
    <w:p w14:paraId="49054F7E" w14:textId="77777777" w:rsidR="002C29B8" w:rsidRPr="00C631D8" w:rsidRDefault="002C29B8" w:rsidP="002C29B8">
      <w:pPr>
        <w:spacing w:after="0" w:line="240" w:lineRule="auto"/>
      </w:pPr>
      <w:r w:rsidRPr="00C631D8">
        <w:t xml:space="preserve">Een melding is geen eindpunt. Als de kinderopvangorganisatie een melding doet bespreekt de beroepskracht/aandachtsfunctionaris in zijn contact met Veilig Thuis ook wat hij/zij zelf, na de melding (binnen de grenzen van zijn gebruikelijke taakuitoefening) kan doen om het kind of de gezinsleden te beschermen en te ondersteunen. De betrokkenheid van de beroepskracht bij het kind en ouders en mogelijke gezinsleden houdt niet op na de melding. Er wordt verwacht dat de beroepskracht, naar de mate van zijn mogelijkheden, het kind blijft ondersteunen en beschermen. Uiteraard gebeurt dit in overleg met Veilig Thuis om zo tot een gemeenschappelijke aanpak te komen. </w:t>
      </w:r>
    </w:p>
    <w:p w14:paraId="6BC77C9F" w14:textId="77777777" w:rsidR="002C29B8" w:rsidRPr="00C631D8" w:rsidRDefault="002C29B8" w:rsidP="002C29B8">
      <w:pPr>
        <w:spacing w:after="0" w:line="240" w:lineRule="auto"/>
      </w:pPr>
      <w:bookmarkStart w:id="126" w:name="_Toc308117332"/>
      <w:r w:rsidRPr="00C631D8">
        <w:t>Veilig Thuis houdt degene die de melding heeft gedaan op de hoogte van de uitkomsten van het onderzoek en van de acties die in gang worden gezet.</w:t>
      </w:r>
      <w:bookmarkEnd w:id="126"/>
      <w:r w:rsidRPr="00C631D8">
        <w:t xml:space="preserve"> </w:t>
      </w:r>
    </w:p>
    <w:p w14:paraId="5F04D686" w14:textId="77777777" w:rsidR="002C29B8" w:rsidRPr="00C631D8" w:rsidRDefault="002C29B8" w:rsidP="002C29B8">
      <w:pPr>
        <w:spacing w:after="0" w:line="240" w:lineRule="auto"/>
      </w:pPr>
      <w:bookmarkStart w:id="127" w:name="_Toc308117334"/>
      <w:r w:rsidRPr="00C631D8">
        <w:t>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teamoverleggen of tijdens intervisie.</w:t>
      </w:r>
      <w:bookmarkEnd w:id="127"/>
    </w:p>
    <w:p w14:paraId="57A6A8C5" w14:textId="77777777" w:rsidR="002C29B8" w:rsidRPr="00C631D8" w:rsidRDefault="002C29B8" w:rsidP="002C29B8">
      <w:pPr>
        <w:spacing w:after="0" w:line="240" w:lineRule="auto"/>
      </w:pPr>
    </w:p>
    <w:p w14:paraId="2FA58275" w14:textId="350072A1" w:rsidR="002C29B8" w:rsidRPr="00C631D8" w:rsidRDefault="002C29B8" w:rsidP="002C29B8">
      <w:pPr>
        <w:pStyle w:val="Kop3"/>
        <w:spacing w:line="240" w:lineRule="auto"/>
        <w:rPr>
          <w:color w:val="002060"/>
        </w:rPr>
      </w:pPr>
      <w:bookmarkStart w:id="128" w:name="_Toc308117333"/>
      <w:bookmarkStart w:id="129" w:name="_Toc517633134"/>
      <w:bookmarkStart w:id="130" w:name="_Toc44621041"/>
      <w:r w:rsidRPr="00C631D8">
        <w:rPr>
          <w:color w:val="002060"/>
        </w:rPr>
        <w:t>4.1. Interne evaluatie</w:t>
      </w:r>
      <w:bookmarkEnd w:id="128"/>
      <w:bookmarkEnd w:id="129"/>
      <w:bookmarkEnd w:id="130"/>
    </w:p>
    <w:p w14:paraId="7B8A83C3" w14:textId="77777777" w:rsidR="002C29B8" w:rsidRPr="00C631D8" w:rsidRDefault="002C29B8" w:rsidP="002C29B8">
      <w:pPr>
        <w:pStyle w:val="Default"/>
        <w:tabs>
          <w:tab w:val="left" w:pos="540"/>
        </w:tabs>
        <w:rPr>
          <w:rFonts w:asciiTheme="minorHAnsi" w:hAnsiTheme="minorHAnsi"/>
          <w:sz w:val="22"/>
          <w:szCs w:val="22"/>
        </w:rPr>
      </w:pPr>
      <w:r w:rsidRPr="00C631D8">
        <w:rPr>
          <w:rFonts w:asciiTheme="minorHAnsi" w:hAnsiTheme="minorHAnsi"/>
          <w:sz w:val="22"/>
          <w:szCs w:val="22"/>
        </w:rPr>
        <w:t xml:space="preserve">Het is belangrijk dat de toepassing van de meldcode systematisch wordt geëvalueerd. Dit kan de aandachtsfunctionaris, leidinggevende en/of directie op zich nemen. Aangeraden wordt dat de uitvoering van de evaluatie door een ander wordt gedaan dan degene die zelf actief binnen het proces is geweest. </w:t>
      </w:r>
      <w:r w:rsidRPr="00C631D8">
        <w:rPr>
          <w:rFonts w:asciiTheme="minorHAnsi" w:hAnsiTheme="minorHAnsi"/>
          <w:color w:val="auto"/>
          <w:sz w:val="22"/>
          <w:szCs w:val="22"/>
        </w:rPr>
        <w:t>Zo nodig worden verbeteringen in afspraken en/of procedures aangebracht.</w:t>
      </w:r>
    </w:p>
    <w:p w14:paraId="0BEDD810" w14:textId="77777777" w:rsidR="002C29B8" w:rsidRPr="00C631D8" w:rsidRDefault="002C29B8" w:rsidP="002C29B8">
      <w:pPr>
        <w:pStyle w:val="Default"/>
        <w:tabs>
          <w:tab w:val="left" w:pos="540"/>
        </w:tabs>
        <w:rPr>
          <w:rFonts w:asciiTheme="minorHAnsi" w:hAnsiTheme="minorHAnsi"/>
          <w:color w:val="auto"/>
          <w:sz w:val="22"/>
          <w:szCs w:val="22"/>
        </w:rPr>
      </w:pPr>
    </w:p>
    <w:p w14:paraId="3E8699FB" w14:textId="77777777" w:rsidR="002C29B8" w:rsidRPr="00C631D8" w:rsidRDefault="002C29B8" w:rsidP="002C29B8">
      <w:pPr>
        <w:pStyle w:val="Default"/>
        <w:tabs>
          <w:tab w:val="left" w:pos="540"/>
        </w:tabs>
        <w:rPr>
          <w:rFonts w:asciiTheme="minorHAnsi" w:hAnsiTheme="minorHAnsi"/>
          <w:color w:val="auto"/>
          <w:sz w:val="22"/>
          <w:szCs w:val="22"/>
        </w:rPr>
      </w:pPr>
      <w:r w:rsidRPr="00C631D8">
        <w:rPr>
          <w:rFonts w:asciiTheme="minorHAnsi" w:hAnsiTheme="minorHAnsi"/>
          <w:color w:val="auto"/>
          <w:sz w:val="22"/>
          <w:szCs w:val="22"/>
        </w:rP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4CCE068D" w14:textId="77777777" w:rsidR="002C29B8" w:rsidRPr="00C631D8" w:rsidRDefault="002C29B8" w:rsidP="002C29B8">
      <w:pPr>
        <w:pStyle w:val="Default"/>
        <w:tabs>
          <w:tab w:val="left" w:pos="540"/>
        </w:tabs>
        <w:spacing w:line="280" w:lineRule="atLeast"/>
        <w:rPr>
          <w:rFonts w:asciiTheme="minorHAnsi" w:hAnsiTheme="minorHAnsi"/>
          <w:color w:val="auto"/>
          <w:sz w:val="22"/>
          <w:szCs w:val="22"/>
        </w:rPr>
      </w:pPr>
    </w:p>
    <w:p w14:paraId="16DE3D4C" w14:textId="77777777" w:rsidR="002C29B8" w:rsidRPr="00C631D8" w:rsidRDefault="002C29B8" w:rsidP="002C29B8">
      <w:pPr>
        <w:pStyle w:val="Default"/>
        <w:tabs>
          <w:tab w:val="left" w:pos="540"/>
        </w:tabs>
        <w:spacing w:line="280" w:lineRule="atLeast"/>
        <w:rPr>
          <w:rFonts w:asciiTheme="minorHAnsi" w:hAnsiTheme="minorHAnsi"/>
          <w:iCs/>
          <w:sz w:val="22"/>
          <w:szCs w:val="22"/>
        </w:rPr>
      </w:pPr>
      <w:r w:rsidRPr="00C631D8">
        <w:rPr>
          <w:rFonts w:asciiTheme="minorHAnsi" w:hAnsiTheme="minorHAnsi"/>
          <w:iCs/>
          <w:sz w:val="22"/>
          <w:szCs w:val="22"/>
        </w:rPr>
        <w:t>Het is belangrijk dat de kinderopvangorganisatie alles goed registreert. Alle gegevens die te maken hebben met het signaleren en handelen dienen schriftelijk te worden vastgelegd.</w:t>
      </w:r>
    </w:p>
    <w:p w14:paraId="66E23990" w14:textId="77777777" w:rsidR="002C29B8" w:rsidRPr="00C631D8" w:rsidRDefault="002C29B8" w:rsidP="002C29B8"/>
    <w:p w14:paraId="0FC748EB" w14:textId="77777777" w:rsidR="002C29B8" w:rsidRPr="00C631D8" w:rsidRDefault="002C29B8" w:rsidP="002C29B8">
      <w:pPr>
        <w:rPr>
          <w:rFonts w:asciiTheme="majorHAnsi" w:eastAsiaTheme="majorEastAsia" w:hAnsiTheme="majorHAnsi" w:cstheme="majorBidi"/>
          <w:color w:val="2F5496" w:themeColor="accent1" w:themeShade="BF"/>
          <w:sz w:val="26"/>
          <w:szCs w:val="26"/>
        </w:rPr>
      </w:pPr>
      <w:r w:rsidRPr="00C631D8">
        <w:br w:type="page"/>
      </w:r>
    </w:p>
    <w:p w14:paraId="6B451FA8" w14:textId="77777777" w:rsidR="002C29B8" w:rsidRPr="00C631D8" w:rsidRDefault="002C29B8" w:rsidP="002C29B8">
      <w:pPr>
        <w:shd w:val="clear" w:color="auto" w:fill="002060"/>
      </w:pPr>
    </w:p>
    <w:p w14:paraId="55DC6A63" w14:textId="77777777" w:rsidR="002C29B8" w:rsidRPr="00C631D8" w:rsidRDefault="002C29B8" w:rsidP="002C29B8">
      <w:pPr>
        <w:shd w:val="clear" w:color="auto" w:fill="002060"/>
      </w:pPr>
    </w:p>
    <w:p w14:paraId="03EA49A3" w14:textId="77777777" w:rsidR="002C29B8" w:rsidRPr="00C631D8" w:rsidRDefault="002C29B8" w:rsidP="002C29B8">
      <w:pPr>
        <w:shd w:val="clear" w:color="auto" w:fill="002060"/>
      </w:pPr>
    </w:p>
    <w:p w14:paraId="4E179462" w14:textId="77777777" w:rsidR="002C29B8" w:rsidRPr="00C631D8" w:rsidRDefault="002C29B8" w:rsidP="002C29B8">
      <w:pPr>
        <w:shd w:val="clear" w:color="auto" w:fill="002060"/>
      </w:pPr>
    </w:p>
    <w:p w14:paraId="79A446D8" w14:textId="77777777" w:rsidR="002C29B8" w:rsidRPr="00C631D8" w:rsidRDefault="002C29B8" w:rsidP="002C29B8">
      <w:pPr>
        <w:shd w:val="clear" w:color="auto" w:fill="002060"/>
      </w:pPr>
    </w:p>
    <w:p w14:paraId="2E3EC51B" w14:textId="77777777" w:rsidR="002C29B8" w:rsidRPr="00C631D8" w:rsidRDefault="002C29B8" w:rsidP="002C29B8">
      <w:pPr>
        <w:shd w:val="clear" w:color="auto" w:fill="002060"/>
      </w:pPr>
    </w:p>
    <w:p w14:paraId="391C615E" w14:textId="77777777" w:rsidR="002C29B8" w:rsidRPr="00C631D8" w:rsidRDefault="002C29B8" w:rsidP="002C29B8">
      <w:pPr>
        <w:shd w:val="clear" w:color="auto" w:fill="002060"/>
      </w:pPr>
    </w:p>
    <w:p w14:paraId="10D034B5" w14:textId="77777777" w:rsidR="002C29B8" w:rsidRPr="00C631D8" w:rsidRDefault="002C29B8" w:rsidP="002C29B8">
      <w:pPr>
        <w:shd w:val="clear" w:color="auto" w:fill="002060"/>
      </w:pPr>
    </w:p>
    <w:p w14:paraId="1E82CA44" w14:textId="77777777" w:rsidR="002C29B8" w:rsidRPr="00C631D8" w:rsidRDefault="002C29B8" w:rsidP="002C29B8">
      <w:pPr>
        <w:shd w:val="clear" w:color="auto" w:fill="002060"/>
      </w:pPr>
    </w:p>
    <w:p w14:paraId="1A964342" w14:textId="77777777" w:rsidR="002C29B8" w:rsidRPr="00C631D8" w:rsidRDefault="002C29B8" w:rsidP="002C29B8">
      <w:pPr>
        <w:shd w:val="clear" w:color="auto" w:fill="002060"/>
      </w:pPr>
    </w:p>
    <w:p w14:paraId="119F096E" w14:textId="77777777" w:rsidR="002C29B8" w:rsidRPr="00C631D8" w:rsidRDefault="002C29B8" w:rsidP="002C29B8">
      <w:pPr>
        <w:shd w:val="clear" w:color="auto" w:fill="002060"/>
      </w:pPr>
    </w:p>
    <w:p w14:paraId="1D397B42" w14:textId="77777777" w:rsidR="002C29B8" w:rsidRPr="00C631D8" w:rsidRDefault="002C29B8" w:rsidP="002C29B8">
      <w:pPr>
        <w:shd w:val="clear" w:color="auto" w:fill="002060"/>
      </w:pPr>
    </w:p>
    <w:p w14:paraId="413A5297" w14:textId="77777777" w:rsidR="002C29B8" w:rsidRPr="00C631D8" w:rsidRDefault="002C29B8" w:rsidP="002C29B8">
      <w:pPr>
        <w:shd w:val="clear" w:color="auto" w:fill="002060"/>
      </w:pPr>
    </w:p>
    <w:p w14:paraId="757F4CDC" w14:textId="77777777" w:rsidR="002C29B8" w:rsidRPr="00C631D8" w:rsidRDefault="002C29B8" w:rsidP="002C29B8">
      <w:pPr>
        <w:shd w:val="clear" w:color="auto" w:fill="002060"/>
      </w:pPr>
    </w:p>
    <w:p w14:paraId="2FB4843E" w14:textId="77777777" w:rsidR="002C29B8" w:rsidRPr="00C631D8" w:rsidRDefault="002C29B8" w:rsidP="002C29B8">
      <w:pPr>
        <w:shd w:val="clear" w:color="auto" w:fill="002060"/>
      </w:pPr>
    </w:p>
    <w:p w14:paraId="3B41FCCA" w14:textId="77777777" w:rsidR="002C29B8" w:rsidRPr="00C631D8" w:rsidRDefault="002C29B8" w:rsidP="002C29B8">
      <w:pPr>
        <w:shd w:val="clear" w:color="auto" w:fill="002060"/>
      </w:pPr>
    </w:p>
    <w:p w14:paraId="6D8BA90C" w14:textId="77777777" w:rsidR="002C29B8" w:rsidRPr="00C631D8" w:rsidRDefault="002C29B8" w:rsidP="002C29B8">
      <w:pPr>
        <w:shd w:val="clear" w:color="auto" w:fill="002060"/>
      </w:pPr>
    </w:p>
    <w:p w14:paraId="21E11F22" w14:textId="77777777" w:rsidR="002C29B8" w:rsidRPr="00C631D8" w:rsidRDefault="002C29B8" w:rsidP="002C29B8">
      <w:pPr>
        <w:shd w:val="clear" w:color="auto" w:fill="002060"/>
      </w:pPr>
    </w:p>
    <w:p w14:paraId="547412DF" w14:textId="77777777" w:rsidR="002C29B8" w:rsidRPr="00C631D8" w:rsidRDefault="002C29B8" w:rsidP="002C29B8">
      <w:pPr>
        <w:shd w:val="clear" w:color="auto" w:fill="002060"/>
      </w:pPr>
    </w:p>
    <w:p w14:paraId="0404E5B5" w14:textId="77777777" w:rsidR="002C29B8" w:rsidRPr="00C631D8" w:rsidRDefault="002C29B8" w:rsidP="002C29B8">
      <w:pPr>
        <w:shd w:val="clear" w:color="auto" w:fill="002060"/>
      </w:pPr>
    </w:p>
    <w:p w14:paraId="4AED0B6C" w14:textId="77777777" w:rsidR="002C29B8" w:rsidRPr="00C631D8" w:rsidRDefault="002C29B8" w:rsidP="002C29B8">
      <w:pPr>
        <w:shd w:val="clear" w:color="auto" w:fill="002060"/>
      </w:pPr>
    </w:p>
    <w:p w14:paraId="02DC10B2" w14:textId="77777777" w:rsidR="002C29B8" w:rsidRPr="00C631D8" w:rsidRDefault="002C29B8" w:rsidP="002C29B8">
      <w:pPr>
        <w:shd w:val="clear" w:color="auto" w:fill="002060"/>
      </w:pPr>
    </w:p>
    <w:p w14:paraId="4F7923B3" w14:textId="77777777" w:rsidR="002C29B8" w:rsidRPr="00C631D8" w:rsidRDefault="002C29B8" w:rsidP="002C29B8">
      <w:pPr>
        <w:shd w:val="clear" w:color="auto" w:fill="002060"/>
      </w:pPr>
    </w:p>
    <w:p w14:paraId="755B7C38" w14:textId="77777777" w:rsidR="002C29B8" w:rsidRPr="00C631D8" w:rsidRDefault="002C29B8" w:rsidP="002C29B8">
      <w:pPr>
        <w:shd w:val="clear" w:color="auto" w:fill="002060"/>
      </w:pPr>
    </w:p>
    <w:p w14:paraId="51B95A4B" w14:textId="77777777" w:rsidR="002C29B8" w:rsidRPr="00C631D8" w:rsidRDefault="002C29B8" w:rsidP="002C29B8">
      <w:pPr>
        <w:shd w:val="clear" w:color="auto" w:fill="002060"/>
      </w:pPr>
    </w:p>
    <w:p w14:paraId="4EC9C317" w14:textId="77777777" w:rsidR="002C29B8" w:rsidRPr="00C631D8" w:rsidRDefault="002C29B8" w:rsidP="002C29B8">
      <w:pPr>
        <w:shd w:val="clear" w:color="auto" w:fill="002060"/>
      </w:pPr>
    </w:p>
    <w:p w14:paraId="2D4E2D03" w14:textId="77777777" w:rsidR="002C29B8" w:rsidRPr="00C631D8" w:rsidRDefault="002C29B8" w:rsidP="002C29B8">
      <w:pPr>
        <w:shd w:val="clear" w:color="auto" w:fill="002060"/>
      </w:pPr>
    </w:p>
    <w:p w14:paraId="2B2195E5" w14:textId="77777777" w:rsidR="002C29B8" w:rsidRPr="00C631D8" w:rsidRDefault="002C29B8" w:rsidP="002C29B8">
      <w:pPr>
        <w:shd w:val="clear" w:color="auto" w:fill="002060"/>
      </w:pPr>
    </w:p>
    <w:p w14:paraId="428048CF" w14:textId="77777777" w:rsidR="002C29B8" w:rsidRPr="00C631D8" w:rsidRDefault="002C29B8" w:rsidP="002C29B8">
      <w:pPr>
        <w:shd w:val="clear" w:color="auto" w:fill="002060"/>
      </w:pPr>
    </w:p>
    <w:p w14:paraId="4E760623" w14:textId="77777777" w:rsidR="002C29B8" w:rsidRPr="00C631D8" w:rsidRDefault="002C29B8" w:rsidP="002C29B8">
      <w:pPr>
        <w:shd w:val="clear" w:color="auto" w:fill="002060"/>
      </w:pPr>
    </w:p>
    <w:p w14:paraId="20D65DDC" w14:textId="245D1FE0" w:rsidR="002C29B8" w:rsidRPr="00C631D8" w:rsidRDefault="002C29B8" w:rsidP="002C29B8">
      <w:pPr>
        <w:pStyle w:val="Kop1"/>
        <w:shd w:val="clear" w:color="auto" w:fill="00B050"/>
        <w:rPr>
          <w:b/>
          <w:color w:val="FFFFFF" w:themeColor="background1"/>
        </w:rPr>
      </w:pPr>
      <w:bookmarkStart w:id="131" w:name="_Toc517633135"/>
      <w:bookmarkStart w:id="132" w:name="_Toc44621042"/>
      <w:r w:rsidRPr="00C631D8">
        <w:rPr>
          <w:b/>
          <w:color w:val="FFFFFF" w:themeColor="background1"/>
        </w:rPr>
        <w:t>Deel 2. Meldplicht bij een vermoeden van een geweld- of zedendelict door een medewerker</w:t>
      </w:r>
      <w:bookmarkEnd w:id="131"/>
      <w:bookmarkEnd w:id="132"/>
    </w:p>
    <w:p w14:paraId="5ADB7F09" w14:textId="77777777" w:rsidR="002C29B8" w:rsidRPr="00C631D8" w:rsidRDefault="002C29B8" w:rsidP="002C29B8">
      <w:pPr>
        <w:shd w:val="clear" w:color="auto" w:fill="00B050"/>
      </w:pPr>
    </w:p>
    <w:p w14:paraId="31A56C5D" w14:textId="77777777" w:rsidR="002C29B8" w:rsidRPr="00C631D8" w:rsidRDefault="002C29B8" w:rsidP="002C29B8">
      <w:pPr>
        <w:shd w:val="clear" w:color="auto" w:fill="00B050"/>
      </w:pPr>
    </w:p>
    <w:p w14:paraId="323AFB6F" w14:textId="77777777" w:rsidR="002C29B8" w:rsidRPr="00C631D8" w:rsidRDefault="002C29B8" w:rsidP="002C29B8">
      <w:pPr>
        <w:shd w:val="clear" w:color="auto" w:fill="00B050"/>
      </w:pPr>
    </w:p>
    <w:p w14:paraId="1BCCAE63" w14:textId="77777777" w:rsidR="002C29B8" w:rsidRPr="00C631D8" w:rsidRDefault="002C29B8" w:rsidP="002C29B8">
      <w:pPr>
        <w:shd w:val="clear" w:color="auto" w:fill="00B050"/>
      </w:pPr>
    </w:p>
    <w:p w14:paraId="164AD65F" w14:textId="77777777" w:rsidR="002C29B8" w:rsidRPr="00C631D8" w:rsidRDefault="002C29B8" w:rsidP="002C29B8">
      <w:pPr>
        <w:shd w:val="clear" w:color="auto" w:fill="00B050"/>
      </w:pPr>
    </w:p>
    <w:p w14:paraId="500EBC26" w14:textId="77777777" w:rsidR="002C29B8" w:rsidRPr="00C631D8" w:rsidRDefault="002C29B8" w:rsidP="002C29B8">
      <w:pPr>
        <w:shd w:val="clear" w:color="auto" w:fill="00B050"/>
      </w:pPr>
    </w:p>
    <w:p w14:paraId="6054DC23" w14:textId="77777777" w:rsidR="002C29B8" w:rsidRPr="00C631D8" w:rsidRDefault="002C29B8" w:rsidP="002C29B8">
      <w:pPr>
        <w:shd w:val="clear" w:color="auto" w:fill="00B050"/>
      </w:pPr>
    </w:p>
    <w:p w14:paraId="328E1EDB" w14:textId="77777777" w:rsidR="002C29B8" w:rsidRPr="00C631D8" w:rsidRDefault="002C29B8" w:rsidP="002C29B8">
      <w:pPr>
        <w:shd w:val="clear" w:color="auto" w:fill="00B050"/>
      </w:pPr>
    </w:p>
    <w:p w14:paraId="11427FDE" w14:textId="77777777" w:rsidR="002C29B8" w:rsidRPr="00C631D8" w:rsidRDefault="002C29B8" w:rsidP="002C29B8">
      <w:pPr>
        <w:shd w:val="clear" w:color="auto" w:fill="00B050"/>
      </w:pPr>
    </w:p>
    <w:p w14:paraId="3F3025FD" w14:textId="77777777" w:rsidR="002C29B8" w:rsidRPr="00C631D8" w:rsidRDefault="002C29B8" w:rsidP="002C29B8">
      <w:pPr>
        <w:shd w:val="clear" w:color="auto" w:fill="00B050"/>
      </w:pPr>
    </w:p>
    <w:p w14:paraId="352E398C" w14:textId="77777777" w:rsidR="002C29B8" w:rsidRPr="00C631D8" w:rsidRDefault="002C29B8" w:rsidP="002C29B8">
      <w:pPr>
        <w:shd w:val="clear" w:color="auto" w:fill="00B050"/>
      </w:pPr>
    </w:p>
    <w:p w14:paraId="49627325" w14:textId="77777777" w:rsidR="002C29B8" w:rsidRPr="00C631D8" w:rsidRDefault="002C29B8" w:rsidP="002C29B8">
      <w:pPr>
        <w:shd w:val="clear" w:color="auto" w:fill="00B050"/>
      </w:pPr>
    </w:p>
    <w:p w14:paraId="60E830A0" w14:textId="77777777" w:rsidR="002C29B8" w:rsidRPr="00C631D8" w:rsidRDefault="002C29B8" w:rsidP="002C29B8">
      <w:pPr>
        <w:shd w:val="clear" w:color="auto" w:fill="00B050"/>
      </w:pPr>
    </w:p>
    <w:p w14:paraId="469E5054" w14:textId="77777777" w:rsidR="002C29B8" w:rsidRPr="00C631D8" w:rsidRDefault="002C29B8" w:rsidP="002C29B8">
      <w:pPr>
        <w:shd w:val="clear" w:color="auto" w:fill="00B050"/>
      </w:pPr>
    </w:p>
    <w:p w14:paraId="427C7710" w14:textId="77777777" w:rsidR="002C29B8" w:rsidRPr="00C631D8" w:rsidRDefault="002C29B8" w:rsidP="002C29B8">
      <w:pPr>
        <w:shd w:val="clear" w:color="auto" w:fill="00B050"/>
      </w:pPr>
    </w:p>
    <w:p w14:paraId="3BF084C4" w14:textId="77777777" w:rsidR="002C29B8" w:rsidRPr="00C631D8" w:rsidRDefault="002C29B8" w:rsidP="002C29B8">
      <w:pPr>
        <w:shd w:val="clear" w:color="auto" w:fill="00B050"/>
      </w:pPr>
    </w:p>
    <w:p w14:paraId="152238E2" w14:textId="77777777" w:rsidR="002C29B8" w:rsidRPr="00C631D8" w:rsidRDefault="002C29B8" w:rsidP="002C29B8">
      <w:pPr>
        <w:shd w:val="clear" w:color="auto" w:fill="00B050"/>
      </w:pPr>
    </w:p>
    <w:p w14:paraId="5CECFC3C" w14:textId="77777777" w:rsidR="002C29B8" w:rsidRPr="00C631D8" w:rsidRDefault="002C29B8" w:rsidP="002C29B8">
      <w:pPr>
        <w:shd w:val="clear" w:color="auto" w:fill="00B050"/>
      </w:pPr>
    </w:p>
    <w:p w14:paraId="0A95643D" w14:textId="77777777" w:rsidR="002C29B8" w:rsidRPr="00C631D8" w:rsidRDefault="002C29B8" w:rsidP="002C29B8">
      <w:pPr>
        <w:shd w:val="clear" w:color="auto" w:fill="00B050"/>
      </w:pPr>
    </w:p>
    <w:p w14:paraId="203334DB" w14:textId="77777777" w:rsidR="002C29B8" w:rsidRPr="00C631D8" w:rsidRDefault="002C29B8" w:rsidP="002C29B8">
      <w:pPr>
        <w:shd w:val="clear" w:color="auto" w:fill="00B050"/>
      </w:pPr>
    </w:p>
    <w:p w14:paraId="677F6DFA" w14:textId="77777777" w:rsidR="002C29B8" w:rsidRPr="00C631D8" w:rsidRDefault="002C29B8" w:rsidP="002C29B8">
      <w:pPr>
        <w:shd w:val="clear" w:color="auto" w:fill="00B050"/>
      </w:pPr>
    </w:p>
    <w:p w14:paraId="1EAB0769" w14:textId="77777777" w:rsidR="002C29B8" w:rsidRPr="00C631D8" w:rsidRDefault="002C29B8" w:rsidP="002C29B8">
      <w:pPr>
        <w:shd w:val="clear" w:color="auto" w:fill="00B050"/>
      </w:pPr>
    </w:p>
    <w:p w14:paraId="2247F6BA" w14:textId="77777777" w:rsidR="002C29B8" w:rsidRPr="00C631D8" w:rsidRDefault="002C29B8" w:rsidP="002C29B8">
      <w:pPr>
        <w:shd w:val="clear" w:color="auto" w:fill="00B050"/>
      </w:pPr>
    </w:p>
    <w:p w14:paraId="3DD0FE29" w14:textId="77777777" w:rsidR="002C29B8" w:rsidRPr="00C631D8" w:rsidRDefault="002C29B8" w:rsidP="002C29B8">
      <w:pPr>
        <w:shd w:val="clear" w:color="auto" w:fill="00B050"/>
      </w:pPr>
    </w:p>
    <w:p w14:paraId="15B33467" w14:textId="77777777" w:rsidR="002C29B8" w:rsidRPr="00C631D8" w:rsidRDefault="002C29B8" w:rsidP="002C29B8">
      <w:pPr>
        <w:shd w:val="clear" w:color="auto" w:fill="00B050"/>
      </w:pPr>
    </w:p>
    <w:p w14:paraId="16EE0E2A" w14:textId="77777777" w:rsidR="002C29B8" w:rsidRPr="00C631D8" w:rsidRDefault="002C29B8" w:rsidP="002C29B8">
      <w:pPr>
        <w:shd w:val="clear" w:color="auto" w:fill="00B050"/>
      </w:pPr>
    </w:p>
    <w:p w14:paraId="45A22452" w14:textId="77777777" w:rsidR="002C29B8" w:rsidRPr="00C631D8" w:rsidRDefault="002C29B8" w:rsidP="002C29B8">
      <w:pPr>
        <w:shd w:val="clear" w:color="auto" w:fill="00B050"/>
      </w:pPr>
    </w:p>
    <w:p w14:paraId="78582711" w14:textId="77777777" w:rsidR="002C29B8" w:rsidRPr="00C631D8" w:rsidRDefault="002C29B8" w:rsidP="002C29B8">
      <w:pPr>
        <w:shd w:val="clear" w:color="auto" w:fill="00B050"/>
      </w:pPr>
    </w:p>
    <w:p w14:paraId="68DFA9BD" w14:textId="77777777" w:rsidR="002C29B8" w:rsidRPr="00C631D8" w:rsidRDefault="002C29B8" w:rsidP="002C29B8">
      <w:pPr>
        <w:shd w:val="clear" w:color="auto" w:fill="00B050"/>
      </w:pPr>
    </w:p>
    <w:p w14:paraId="677FAD85" w14:textId="67E49F42" w:rsidR="002C29B8" w:rsidRPr="00C631D8" w:rsidRDefault="002C29B8" w:rsidP="002C29B8">
      <w:pPr>
        <w:pStyle w:val="Kop2"/>
      </w:pPr>
      <w:bookmarkStart w:id="133" w:name="_Toc517633136"/>
      <w:bookmarkStart w:id="134" w:name="_Toc44621043"/>
      <w:r w:rsidRPr="00C631D8">
        <w:rPr>
          <w:color w:val="00B050"/>
        </w:rPr>
        <w:t>1. Inleiding</w:t>
      </w:r>
      <w:bookmarkEnd w:id="133"/>
      <w:bookmarkEnd w:id="134"/>
    </w:p>
    <w:p w14:paraId="2830BCCE" w14:textId="77777777" w:rsidR="002C29B8" w:rsidRPr="00C631D8" w:rsidRDefault="002C29B8" w:rsidP="002C29B8">
      <w:pPr>
        <w:spacing w:after="0" w:line="240" w:lineRule="auto"/>
      </w:pPr>
      <w:r w:rsidRPr="00C631D8">
        <w:t xml:space="preserve">Sinds juli 2013 geldt er een meldplicht in de kinderopvang wanneer er aanwijzingen bestaan van een geweld- of zedendelict tegen een kind door een medewerker. Deze meldplicht houdt in dat de houder dit moet melden bij </w:t>
      </w:r>
      <w:hyperlink r:id="rId46" w:history="1">
        <w:r w:rsidRPr="00C631D8">
          <w:rPr>
            <w:rStyle w:val="Hyperlink"/>
          </w:rPr>
          <w:t>de vertrouwensinspecteur van de Inspectie van het Onderwijs</w:t>
        </w:r>
      </w:hyperlink>
      <w:r w:rsidRPr="00C631D8">
        <w:t>. De vertrouwensinspecteur overlegt met de houder of er aangifte moet worden gedaan bij de politie. Zo ja, dan onderzoekt de politie of de werknemer het misdrijf heeft gepleegd.</w:t>
      </w:r>
      <w:r w:rsidRPr="00C631D8">
        <w:br/>
        <w:t>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w:t>
      </w:r>
      <w:r w:rsidRPr="00C631D8">
        <w:br/>
      </w:r>
      <w:r w:rsidRPr="00C631D8">
        <w:rPr>
          <w:bCs/>
        </w:rPr>
        <w:t>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w:t>
      </w:r>
      <w:r w:rsidRPr="00C631D8">
        <w:rPr>
          <w:bCs/>
        </w:rPr>
        <w:br/>
      </w:r>
    </w:p>
    <w:p w14:paraId="70C7FD7B" w14:textId="24D3662D" w:rsidR="002C29B8" w:rsidRPr="00C631D8" w:rsidRDefault="002C29B8" w:rsidP="002C29B8">
      <w:pPr>
        <w:pStyle w:val="Kop3"/>
        <w:spacing w:line="240" w:lineRule="auto"/>
        <w:rPr>
          <w:color w:val="00B050"/>
        </w:rPr>
      </w:pPr>
      <w:bookmarkStart w:id="135" w:name="_Toc517633137"/>
      <w:bookmarkStart w:id="136" w:name="_Toc44621044"/>
      <w:r w:rsidRPr="00C631D8">
        <w:rPr>
          <w:color w:val="00B050"/>
        </w:rPr>
        <w:t>1.1. Melding door een medewerker over de houder zelf</w:t>
      </w:r>
      <w:bookmarkEnd w:id="135"/>
      <w:bookmarkEnd w:id="136"/>
    </w:p>
    <w:p w14:paraId="43543EEF" w14:textId="77777777" w:rsidR="002C29B8" w:rsidRPr="00C631D8" w:rsidRDefault="002C29B8" w:rsidP="002C29B8">
      <w:pPr>
        <w:spacing w:after="0" w:line="240" w:lineRule="auto"/>
        <w:rPr>
          <w:bCs/>
          <w:sz w:val="16"/>
          <w:szCs w:val="16"/>
        </w:rPr>
      </w:pPr>
      <w:r w:rsidRPr="00C631D8">
        <w:rPr>
          <w:bCs/>
        </w:rPr>
        <w:t xml:space="preserve">Indien de medewerker aanwijzingen heeft dat de houder zelf een geweld- of zedendelict begaat (of heeft begaan) en een kind hiervan het slachtoffer is, dan is de medewerker verplicht tot het doen van aangifte bij de politie. </w:t>
      </w:r>
      <w:r w:rsidRPr="00C631D8">
        <w:rPr>
          <w:bCs/>
          <w:u w:val="single"/>
        </w:rPr>
        <w:br/>
      </w:r>
      <w:r w:rsidRPr="00C631D8">
        <w:rPr>
          <w:bCs/>
        </w:rPr>
        <w:t xml:space="preserve">Hij/zij kan hierover in overleg treden met de vertrouwensinspecteur. De vertrouwensinspecteur kan de medewerker begeleiden bij het doen van aangifte. </w:t>
      </w:r>
      <w:r w:rsidRPr="00C631D8">
        <w:rPr>
          <w:bCs/>
        </w:rPr>
        <w:br/>
      </w:r>
    </w:p>
    <w:p w14:paraId="11FF3C5B" w14:textId="229EA883" w:rsidR="002C29B8" w:rsidRPr="00C631D8" w:rsidRDefault="002C29B8" w:rsidP="002C29B8">
      <w:pPr>
        <w:pStyle w:val="Kop3"/>
        <w:spacing w:line="240" w:lineRule="auto"/>
        <w:rPr>
          <w:color w:val="00B050"/>
        </w:rPr>
      </w:pPr>
      <w:bookmarkStart w:id="137" w:name="_Toc517633138"/>
      <w:bookmarkStart w:id="138" w:name="_Toc44621045"/>
      <w:r w:rsidRPr="00C631D8">
        <w:rPr>
          <w:color w:val="00B050"/>
        </w:rPr>
        <w:t>1.2. Melding door een ouder over een medewerker of leidinggevende</w:t>
      </w:r>
      <w:bookmarkEnd w:id="137"/>
      <w:bookmarkEnd w:id="138"/>
    </w:p>
    <w:p w14:paraId="07BB2742" w14:textId="77777777" w:rsidR="002C29B8" w:rsidRPr="00C631D8" w:rsidRDefault="002C29B8" w:rsidP="002C29B8">
      <w:pPr>
        <w:spacing w:after="0" w:line="240" w:lineRule="auto"/>
        <w:rPr>
          <w:bCs/>
        </w:rPr>
      </w:pPr>
      <w:r w:rsidRPr="00C631D8">
        <w:rPr>
          <w:bCs/>
        </w:rPr>
        <w:t>Indien een ouder aanwijzingen heeft dat een medewerker of leidinggevende een geweld- of zedendelict begaat (of heeft begaan) en een kind hiervan het slachtoffer is, dan kan de ouder contact opnemen met de vertrouwensinspecteur. Daarnaast heeft de ouder de (reguliere) rechtsplicht om bij een redelijk vermoeden van een strafbaar feit aangifte te doen bij de politie.</w:t>
      </w:r>
      <w:r w:rsidRPr="00C631D8">
        <w:rPr>
          <w:bCs/>
        </w:rPr>
        <w:br/>
        <w:t>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w:t>
      </w:r>
    </w:p>
    <w:p w14:paraId="31DDCB4C" w14:textId="77777777" w:rsidR="002C29B8" w:rsidRPr="00C631D8" w:rsidRDefault="002C29B8" w:rsidP="002C29B8">
      <w:pPr>
        <w:spacing w:after="0" w:line="240" w:lineRule="auto"/>
        <w:rPr>
          <w:bCs/>
          <w:sz w:val="16"/>
          <w:szCs w:val="16"/>
        </w:rPr>
      </w:pPr>
    </w:p>
    <w:p w14:paraId="24CCDE8E" w14:textId="1E8E16C7" w:rsidR="002C29B8" w:rsidRPr="00C631D8" w:rsidRDefault="002C29B8" w:rsidP="002C29B8">
      <w:pPr>
        <w:pStyle w:val="Kop3"/>
        <w:spacing w:line="240" w:lineRule="auto"/>
        <w:rPr>
          <w:color w:val="00B050"/>
        </w:rPr>
      </w:pPr>
      <w:bookmarkStart w:id="139" w:name="_Toc517633139"/>
      <w:bookmarkStart w:id="140" w:name="_Toc44621046"/>
      <w:r w:rsidRPr="00C631D8">
        <w:rPr>
          <w:color w:val="00B050"/>
        </w:rPr>
        <w:t>1.3. Melding door een ouder over een gastouder/volwassen huisgenoot</w:t>
      </w:r>
      <w:bookmarkEnd w:id="139"/>
      <w:bookmarkEnd w:id="140"/>
    </w:p>
    <w:p w14:paraId="6282AD0C" w14:textId="77777777" w:rsidR="002C29B8" w:rsidRPr="00C631D8" w:rsidRDefault="002C29B8" w:rsidP="002C29B8">
      <w:pPr>
        <w:spacing w:after="0" w:line="240" w:lineRule="auto"/>
        <w:rPr>
          <w:bCs/>
        </w:rPr>
      </w:pPr>
      <w:r w:rsidRPr="00C631D8">
        <w:rPr>
          <w:bCs/>
        </w:rPr>
        <w:t>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w:t>
      </w:r>
    </w:p>
    <w:p w14:paraId="4A359FCB" w14:textId="77777777" w:rsidR="002C29B8" w:rsidRPr="00C631D8" w:rsidRDefault="002C29B8" w:rsidP="002C29B8">
      <w:pPr>
        <w:spacing w:after="0" w:line="240" w:lineRule="auto"/>
        <w:rPr>
          <w:bCs/>
        </w:rPr>
      </w:pPr>
    </w:p>
    <w:p w14:paraId="064000F2" w14:textId="639161D2" w:rsidR="002C29B8" w:rsidRPr="00C631D8" w:rsidRDefault="002C29B8" w:rsidP="002C29B8">
      <w:pPr>
        <w:pStyle w:val="Kop3"/>
        <w:rPr>
          <w:color w:val="00B050"/>
        </w:rPr>
      </w:pPr>
      <w:bookmarkStart w:id="141" w:name="_Toc517633140"/>
      <w:bookmarkStart w:id="142" w:name="_Toc44621047"/>
      <w:r w:rsidRPr="00C631D8">
        <w:rPr>
          <w:color w:val="00B050"/>
        </w:rPr>
        <w:t>1.4. Leeswijzer</w:t>
      </w:r>
      <w:bookmarkEnd w:id="141"/>
      <w:bookmarkEnd w:id="142"/>
    </w:p>
    <w:p w14:paraId="6071015B" w14:textId="77777777" w:rsidR="002C29B8" w:rsidRPr="00C631D8" w:rsidRDefault="002C29B8" w:rsidP="002C29B8">
      <w:r w:rsidRPr="00C631D8">
        <w:t xml:space="preserve">Dit deel gaat eerst in op het stappenplan wanneer er een vermoeden bestaat dat een medewerker een geweld- of zedendelict heeft gepleegd tegen een kind. Daarnaast komen er preventieve maatregelen aan bod. </w:t>
      </w:r>
      <w:r w:rsidRPr="00C631D8">
        <w:br w:type="page"/>
      </w:r>
    </w:p>
    <w:p w14:paraId="6A4DD7CC" w14:textId="56EFB559" w:rsidR="002C29B8" w:rsidRPr="00C631D8" w:rsidRDefault="002C29B8" w:rsidP="002C29B8">
      <w:pPr>
        <w:pStyle w:val="Kop2"/>
        <w:rPr>
          <w:color w:val="00B050"/>
        </w:rPr>
      </w:pPr>
      <w:bookmarkStart w:id="143" w:name="_Toc517633141"/>
      <w:bookmarkStart w:id="144" w:name="_Toc44621048"/>
      <w:r w:rsidRPr="00C631D8">
        <w:rPr>
          <w:color w:val="00B050"/>
        </w:rPr>
        <w:t>2. Stappenplan bij een vermoeden van een geweld- of zedendelict door een medewerker</w:t>
      </w:r>
      <w:bookmarkEnd w:id="143"/>
      <w:bookmarkEnd w:id="144"/>
    </w:p>
    <w:p w14:paraId="475CA1D9" w14:textId="77777777" w:rsidR="002C29B8" w:rsidRPr="00C631D8" w:rsidRDefault="002C29B8" w:rsidP="002C29B8">
      <w:r w:rsidRPr="00C631D8">
        <w:t>Onderstaande stappen worden in de volgende paragraaf toegelicht.</w:t>
      </w:r>
    </w:p>
    <w:p w14:paraId="47B9DB85" w14:textId="77777777" w:rsidR="002C29B8" w:rsidRPr="00C631D8" w:rsidRDefault="002C29B8" w:rsidP="002C29B8"/>
    <w:tbl>
      <w:tblPr>
        <w:tblStyle w:val="Tabelraster"/>
        <w:tblW w:w="10179"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3978"/>
        <w:gridCol w:w="3398"/>
        <w:gridCol w:w="392"/>
        <w:gridCol w:w="1905"/>
        <w:gridCol w:w="272"/>
      </w:tblGrid>
      <w:tr w:rsidR="002C29B8" w:rsidRPr="00C631D8" w14:paraId="5D594000" w14:textId="77777777" w:rsidTr="000D3E0D">
        <w:tc>
          <w:tcPr>
            <w:tcW w:w="234" w:type="dxa"/>
            <w:tcBorders>
              <w:right w:val="single" w:sz="18" w:space="0" w:color="auto"/>
            </w:tcBorders>
          </w:tcPr>
          <w:p w14:paraId="4027676A"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42B72F24" w14:textId="77777777" w:rsidR="002C29B8" w:rsidRPr="00C631D8" w:rsidRDefault="002C29B8" w:rsidP="000D3E0D">
            <w:pPr>
              <w:rPr>
                <w:rStyle w:val="Intensieveverwijzing"/>
                <w:color w:val="00B050"/>
              </w:rPr>
            </w:pPr>
            <w:r w:rsidRPr="00C631D8">
              <w:rPr>
                <w:rStyle w:val="Intensieveverwijzing"/>
                <w:color w:val="00B050"/>
              </w:rPr>
              <w:t xml:space="preserve">Stap 1a </w:t>
            </w:r>
          </w:p>
          <w:p w14:paraId="0898458F" w14:textId="77777777" w:rsidR="002C29B8" w:rsidRPr="00C631D8" w:rsidRDefault="002C29B8" w:rsidP="000D3E0D">
            <w:pPr>
              <w:rPr>
                <w:b/>
              </w:rPr>
            </w:pPr>
            <w:r w:rsidRPr="00C631D8">
              <w:rPr>
                <w:b/>
              </w:rPr>
              <w:t>In kaart brengen van signalen</w:t>
            </w:r>
          </w:p>
        </w:tc>
        <w:tc>
          <w:tcPr>
            <w:tcW w:w="5967" w:type="dxa"/>
            <w:gridSpan w:val="4"/>
            <w:tcBorders>
              <w:left w:val="single" w:sz="18" w:space="0" w:color="auto"/>
            </w:tcBorders>
          </w:tcPr>
          <w:p w14:paraId="54B12B61" w14:textId="77777777" w:rsidR="002C29B8" w:rsidRPr="00C631D8" w:rsidRDefault="002C29B8" w:rsidP="000D3E0D">
            <w:pPr>
              <w:rPr>
                <w:sz w:val="18"/>
                <w:szCs w:val="18"/>
              </w:rPr>
            </w:pPr>
            <w:r w:rsidRPr="00C631D8">
              <w:rPr>
                <w:sz w:val="18"/>
                <w:szCs w:val="18"/>
              </w:rPr>
              <w:t>De beroepskracht:</w:t>
            </w:r>
          </w:p>
          <w:p w14:paraId="2BDA1D6D" w14:textId="77777777" w:rsidR="002C29B8" w:rsidRPr="00C631D8" w:rsidRDefault="002C29B8" w:rsidP="00A03D5E">
            <w:pPr>
              <w:pStyle w:val="Lijstalinea"/>
              <w:numPr>
                <w:ilvl w:val="0"/>
                <w:numId w:val="62"/>
              </w:numPr>
              <w:rPr>
                <w:sz w:val="18"/>
                <w:szCs w:val="18"/>
              </w:rPr>
            </w:pPr>
            <w:r w:rsidRPr="00C631D8">
              <w:rPr>
                <w:sz w:val="18"/>
                <w:szCs w:val="18"/>
              </w:rPr>
              <w:t>Observeert</w:t>
            </w:r>
          </w:p>
          <w:p w14:paraId="69A7BBBB" w14:textId="77777777" w:rsidR="002C29B8" w:rsidRPr="00C631D8" w:rsidRDefault="002C29B8" w:rsidP="00A03D5E">
            <w:pPr>
              <w:pStyle w:val="Lijstalinea"/>
              <w:numPr>
                <w:ilvl w:val="0"/>
                <w:numId w:val="62"/>
              </w:numPr>
              <w:rPr>
                <w:sz w:val="18"/>
                <w:szCs w:val="18"/>
              </w:rPr>
            </w:pPr>
            <w:r w:rsidRPr="00C631D8">
              <w:rPr>
                <w:sz w:val="18"/>
                <w:szCs w:val="18"/>
              </w:rPr>
              <w:t>Brengt signalen in kaart (zie bijlage 3, 4 en 9)</w:t>
            </w:r>
          </w:p>
          <w:p w14:paraId="62D9ECAB" w14:textId="77777777" w:rsidR="002C29B8" w:rsidRPr="00C631D8" w:rsidRDefault="002C29B8" w:rsidP="00A03D5E">
            <w:pPr>
              <w:pStyle w:val="Lijstalinea"/>
              <w:numPr>
                <w:ilvl w:val="0"/>
                <w:numId w:val="62"/>
              </w:numPr>
              <w:rPr>
                <w:sz w:val="20"/>
                <w:szCs w:val="20"/>
              </w:rPr>
            </w:pPr>
            <w:r w:rsidRPr="00C631D8">
              <w:rPr>
                <w:sz w:val="18"/>
                <w:szCs w:val="18"/>
              </w:rPr>
              <w:t>Documenteert</w:t>
            </w:r>
          </w:p>
        </w:tc>
      </w:tr>
      <w:tr w:rsidR="002C29B8" w:rsidRPr="00C631D8" w14:paraId="7CD011FA" w14:textId="77777777" w:rsidTr="000D3E0D">
        <w:tc>
          <w:tcPr>
            <w:tcW w:w="234" w:type="dxa"/>
          </w:tcPr>
          <w:p w14:paraId="43F91EB6" w14:textId="77777777" w:rsidR="002C29B8" w:rsidRPr="00C631D8" w:rsidRDefault="002C29B8" w:rsidP="000D3E0D">
            <w:pPr>
              <w:rPr>
                <w:noProof/>
              </w:rPr>
            </w:pPr>
          </w:p>
        </w:tc>
        <w:tc>
          <w:tcPr>
            <w:tcW w:w="3978" w:type="dxa"/>
            <w:tcBorders>
              <w:top w:val="single" w:sz="18" w:space="0" w:color="auto"/>
              <w:bottom w:val="single" w:sz="18" w:space="0" w:color="auto"/>
            </w:tcBorders>
          </w:tcPr>
          <w:p w14:paraId="471BF65F"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7696" behindDoc="0" locked="0" layoutInCell="1" allowOverlap="1" wp14:anchorId="0B546292" wp14:editId="3F5625E6">
                      <wp:simplePos x="0" y="0"/>
                      <wp:positionH relativeFrom="column">
                        <wp:posOffset>1156335</wp:posOffset>
                      </wp:positionH>
                      <wp:positionV relativeFrom="paragraph">
                        <wp:posOffset>3810</wp:posOffset>
                      </wp:positionV>
                      <wp:extent cx="114300" cy="171450"/>
                      <wp:effectExtent l="47625" t="0" r="28575" b="47625"/>
                      <wp:wrapNone/>
                      <wp:docPr id="21" name="Pijl-rechts 21"/>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5C2CAA" id="Pijl-rechts 21" o:spid="_x0000_s1026" type="#_x0000_t13" style="position:absolute;margin-left:91.05pt;margin-top:.3pt;width:9pt;height:1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" adj="10800" fillcolor="black [3200]" strokecolor="black [1600]" strokeweight="1pt"/>
                  </w:pict>
                </mc:Fallback>
              </mc:AlternateContent>
            </w:r>
          </w:p>
        </w:tc>
        <w:tc>
          <w:tcPr>
            <w:tcW w:w="5967" w:type="dxa"/>
            <w:gridSpan w:val="4"/>
          </w:tcPr>
          <w:p w14:paraId="16C77494" w14:textId="77777777" w:rsidR="002C29B8" w:rsidRPr="00C631D8" w:rsidRDefault="002C29B8" w:rsidP="000D3E0D">
            <w:pPr>
              <w:rPr>
                <w:sz w:val="20"/>
                <w:szCs w:val="20"/>
              </w:rPr>
            </w:pPr>
          </w:p>
        </w:tc>
      </w:tr>
      <w:tr w:rsidR="002C29B8" w:rsidRPr="00C631D8" w14:paraId="2E07926C" w14:textId="77777777" w:rsidTr="000D3E0D">
        <w:tc>
          <w:tcPr>
            <w:tcW w:w="234" w:type="dxa"/>
            <w:tcBorders>
              <w:right w:val="single" w:sz="18" w:space="0" w:color="auto"/>
            </w:tcBorders>
          </w:tcPr>
          <w:p w14:paraId="554E9735"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430BC1F7" w14:textId="77777777" w:rsidR="002C29B8" w:rsidRPr="00C631D8" w:rsidRDefault="002C29B8" w:rsidP="000D3E0D">
            <w:pPr>
              <w:rPr>
                <w:rStyle w:val="Intensieveverwijzing"/>
                <w:color w:val="00B050"/>
              </w:rPr>
            </w:pPr>
            <w:r w:rsidRPr="00C631D8">
              <w:rPr>
                <w:rStyle w:val="Intensieveverwijzing"/>
                <w:color w:val="00B050"/>
              </w:rPr>
              <w:t>Stap 1b</w:t>
            </w:r>
          </w:p>
          <w:p w14:paraId="351D0848" w14:textId="77777777" w:rsidR="002C29B8" w:rsidRPr="00C631D8" w:rsidRDefault="002C29B8" w:rsidP="000D3E0D">
            <w:r w:rsidRPr="00C631D8">
              <w:rPr>
                <w:b/>
              </w:rPr>
              <w:t xml:space="preserve">Direct melding doen van vermoeden bij de houder </w:t>
            </w:r>
          </w:p>
        </w:tc>
        <w:tc>
          <w:tcPr>
            <w:tcW w:w="5967" w:type="dxa"/>
            <w:gridSpan w:val="4"/>
            <w:tcBorders>
              <w:left w:val="single" w:sz="18" w:space="0" w:color="auto"/>
            </w:tcBorders>
          </w:tcPr>
          <w:p w14:paraId="35D38D0C" w14:textId="77777777" w:rsidR="002C29B8" w:rsidRPr="00C631D8" w:rsidRDefault="002C29B8" w:rsidP="000D3E0D">
            <w:pPr>
              <w:rPr>
                <w:sz w:val="18"/>
                <w:szCs w:val="18"/>
              </w:rPr>
            </w:pPr>
            <w:r w:rsidRPr="00C631D8">
              <w:rPr>
                <w:sz w:val="18"/>
                <w:szCs w:val="18"/>
              </w:rPr>
              <w:t>De beroepskracht:</w:t>
            </w:r>
          </w:p>
          <w:p w14:paraId="0FD6C580" w14:textId="77777777" w:rsidR="002C29B8" w:rsidRPr="00C631D8" w:rsidRDefault="002C29B8" w:rsidP="00A03D5E">
            <w:pPr>
              <w:pStyle w:val="Lijstalinea"/>
              <w:numPr>
                <w:ilvl w:val="0"/>
                <w:numId w:val="63"/>
              </w:numPr>
              <w:rPr>
                <w:sz w:val="18"/>
                <w:szCs w:val="18"/>
              </w:rPr>
            </w:pPr>
            <w:r w:rsidRPr="00C631D8">
              <w:rPr>
                <w:sz w:val="18"/>
                <w:szCs w:val="18"/>
              </w:rPr>
              <w:t xml:space="preserve">Is verplicht het vermoeden van een geweld- of zedendelict door een collega jegens een kind direct bij de houder te melden (tenzij het vermoeden de houder betreft) </w:t>
            </w:r>
          </w:p>
          <w:p w14:paraId="3D63858F" w14:textId="77777777" w:rsidR="002C29B8" w:rsidRPr="00C631D8" w:rsidRDefault="002C29B8" w:rsidP="000D3E0D">
            <w:pPr>
              <w:pStyle w:val="Lijstalinea"/>
              <w:rPr>
                <w:sz w:val="20"/>
                <w:szCs w:val="20"/>
              </w:rPr>
            </w:pPr>
          </w:p>
        </w:tc>
      </w:tr>
      <w:tr w:rsidR="002C29B8" w:rsidRPr="00C631D8" w14:paraId="7DD9CF3E" w14:textId="77777777" w:rsidTr="000D3E0D">
        <w:tc>
          <w:tcPr>
            <w:tcW w:w="234" w:type="dxa"/>
          </w:tcPr>
          <w:p w14:paraId="7388FA0B" w14:textId="77777777" w:rsidR="002C29B8" w:rsidRPr="00C631D8" w:rsidRDefault="002C29B8" w:rsidP="000D3E0D">
            <w:pPr>
              <w:rPr>
                <w:noProof/>
              </w:rPr>
            </w:pPr>
          </w:p>
        </w:tc>
        <w:tc>
          <w:tcPr>
            <w:tcW w:w="3978" w:type="dxa"/>
            <w:tcBorders>
              <w:top w:val="single" w:sz="18" w:space="0" w:color="auto"/>
              <w:bottom w:val="single" w:sz="18" w:space="0" w:color="auto"/>
            </w:tcBorders>
          </w:tcPr>
          <w:p w14:paraId="68ED7CC4"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3600" behindDoc="0" locked="0" layoutInCell="1" allowOverlap="1" wp14:anchorId="66F8BE7F" wp14:editId="6FB0F516">
                      <wp:simplePos x="0" y="0"/>
                      <wp:positionH relativeFrom="column">
                        <wp:posOffset>1171575</wp:posOffset>
                      </wp:positionH>
                      <wp:positionV relativeFrom="paragraph">
                        <wp:posOffset>2540</wp:posOffset>
                      </wp:positionV>
                      <wp:extent cx="114300" cy="171450"/>
                      <wp:effectExtent l="47625" t="0" r="28575" b="47625"/>
                      <wp:wrapNone/>
                      <wp:docPr id="11" name="Pijl-rechts 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2DEEA8" id="Pijl-rechts 4" o:spid="_x0000_s1026" type="#_x0000_t13" style="position:absolute;margin-left:92.25pt;margin-top:.2pt;width:9pt;height:1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" adj="10800" fillcolor="black [3200]" strokecolor="black [1600]" strokeweight="1pt"/>
                  </w:pict>
                </mc:Fallback>
              </mc:AlternateContent>
            </w:r>
          </w:p>
        </w:tc>
        <w:tc>
          <w:tcPr>
            <w:tcW w:w="5967" w:type="dxa"/>
            <w:gridSpan w:val="4"/>
          </w:tcPr>
          <w:p w14:paraId="79D8664F" w14:textId="77777777" w:rsidR="002C29B8" w:rsidRPr="00C631D8" w:rsidRDefault="002C29B8" w:rsidP="000D3E0D">
            <w:pPr>
              <w:rPr>
                <w:sz w:val="20"/>
                <w:szCs w:val="20"/>
              </w:rPr>
            </w:pPr>
          </w:p>
        </w:tc>
      </w:tr>
      <w:tr w:rsidR="002C29B8" w:rsidRPr="00C631D8" w14:paraId="0ADD3001" w14:textId="77777777" w:rsidTr="000D3E0D">
        <w:tc>
          <w:tcPr>
            <w:tcW w:w="234" w:type="dxa"/>
            <w:tcBorders>
              <w:right w:val="single" w:sz="18" w:space="0" w:color="auto"/>
            </w:tcBorders>
          </w:tcPr>
          <w:p w14:paraId="27F0891E"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51C906A9" w14:textId="77777777" w:rsidR="002C29B8" w:rsidRPr="00C631D8" w:rsidRDefault="002C29B8" w:rsidP="000D3E0D">
            <w:pPr>
              <w:rPr>
                <w:rStyle w:val="Intensieveverwijzing"/>
                <w:color w:val="00B050"/>
              </w:rPr>
            </w:pPr>
            <w:r w:rsidRPr="00C631D8">
              <w:rPr>
                <w:rStyle w:val="Intensieveverwijzing"/>
                <w:color w:val="00B050"/>
              </w:rPr>
              <w:t>Stap 2</w:t>
            </w:r>
          </w:p>
          <w:p w14:paraId="2811552B" w14:textId="77777777" w:rsidR="002C29B8" w:rsidRPr="00C631D8" w:rsidRDefault="002C29B8" w:rsidP="000D3E0D">
            <w:pPr>
              <w:rPr>
                <w:b/>
              </w:rPr>
            </w:pPr>
            <w:r w:rsidRPr="00C631D8">
              <w:rPr>
                <w:b/>
              </w:rPr>
              <w:t>In overleg treden met vertrouwensinspecteur</w:t>
            </w:r>
          </w:p>
        </w:tc>
        <w:tc>
          <w:tcPr>
            <w:tcW w:w="5967" w:type="dxa"/>
            <w:gridSpan w:val="4"/>
            <w:tcBorders>
              <w:left w:val="single" w:sz="18" w:space="0" w:color="auto"/>
            </w:tcBorders>
          </w:tcPr>
          <w:p w14:paraId="3BFD08F2" w14:textId="77777777" w:rsidR="002C29B8" w:rsidRPr="00C631D8" w:rsidRDefault="002C29B8" w:rsidP="000D3E0D">
            <w:pPr>
              <w:rPr>
                <w:sz w:val="18"/>
                <w:szCs w:val="18"/>
              </w:rPr>
            </w:pPr>
            <w:r w:rsidRPr="00C631D8">
              <w:rPr>
                <w:sz w:val="18"/>
                <w:szCs w:val="18"/>
              </w:rPr>
              <w:t>De houder:</w:t>
            </w:r>
          </w:p>
          <w:p w14:paraId="754CF9D6" w14:textId="77777777" w:rsidR="002C29B8" w:rsidRPr="00C631D8" w:rsidRDefault="002C29B8" w:rsidP="00A03D5E">
            <w:pPr>
              <w:pStyle w:val="Lijstalinea"/>
              <w:numPr>
                <w:ilvl w:val="0"/>
                <w:numId w:val="64"/>
              </w:numPr>
              <w:rPr>
                <w:sz w:val="18"/>
                <w:szCs w:val="18"/>
              </w:rPr>
            </w:pPr>
            <w:r w:rsidRPr="00C631D8">
              <w:rPr>
                <w:sz w:val="18"/>
                <w:szCs w:val="18"/>
              </w:rPr>
              <w:t>Moet direct contact leggen met een vertrouwensinspecteur (overlegplicht) indien hij/zij aanwijzingen heeft dat een collega een geweld- of zedendelict begaat of heeft begaan jegens een kind</w:t>
            </w:r>
          </w:p>
          <w:p w14:paraId="2519835A" w14:textId="77777777" w:rsidR="002C29B8" w:rsidRPr="00C631D8" w:rsidRDefault="002C29B8" w:rsidP="00A03D5E">
            <w:pPr>
              <w:pStyle w:val="Lijstalinea"/>
              <w:numPr>
                <w:ilvl w:val="0"/>
                <w:numId w:val="64"/>
              </w:numPr>
              <w:rPr>
                <w:sz w:val="18"/>
                <w:szCs w:val="18"/>
              </w:rPr>
            </w:pPr>
            <w:r w:rsidRPr="00C631D8">
              <w:rPr>
                <w:sz w:val="18"/>
                <w:szCs w:val="18"/>
              </w:rPr>
              <w:t>Krijgt advies van de vertrouwensinspecteur over al dan niet doen van aangifte</w:t>
            </w:r>
          </w:p>
          <w:p w14:paraId="5ED0C9DE" w14:textId="77777777" w:rsidR="002C29B8" w:rsidRPr="00C631D8" w:rsidRDefault="002C29B8" w:rsidP="00A03D5E">
            <w:pPr>
              <w:pStyle w:val="Lijstalinea"/>
              <w:numPr>
                <w:ilvl w:val="0"/>
                <w:numId w:val="64"/>
              </w:numPr>
              <w:rPr>
                <w:sz w:val="20"/>
                <w:szCs w:val="20"/>
              </w:rPr>
            </w:pPr>
            <w:r w:rsidRPr="00C631D8">
              <w:rPr>
                <w:sz w:val="18"/>
                <w:szCs w:val="18"/>
              </w:rPr>
              <w:t>Documenteert</w:t>
            </w:r>
          </w:p>
        </w:tc>
      </w:tr>
      <w:tr w:rsidR="002C29B8" w:rsidRPr="00C631D8" w14:paraId="31321172" w14:textId="77777777" w:rsidTr="000D3E0D">
        <w:tc>
          <w:tcPr>
            <w:tcW w:w="234" w:type="dxa"/>
          </w:tcPr>
          <w:p w14:paraId="62874E7C" w14:textId="77777777" w:rsidR="002C29B8" w:rsidRPr="00C631D8" w:rsidRDefault="002C29B8" w:rsidP="000D3E0D">
            <w:pPr>
              <w:rPr>
                <w:noProof/>
              </w:rPr>
            </w:pPr>
          </w:p>
        </w:tc>
        <w:tc>
          <w:tcPr>
            <w:tcW w:w="3978" w:type="dxa"/>
            <w:tcBorders>
              <w:top w:val="single" w:sz="18" w:space="0" w:color="auto"/>
              <w:bottom w:val="single" w:sz="18" w:space="0" w:color="auto"/>
            </w:tcBorders>
          </w:tcPr>
          <w:p w14:paraId="7BDAC6C1"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4624" behindDoc="0" locked="0" layoutInCell="1" allowOverlap="1" wp14:anchorId="72B73CDB" wp14:editId="7AA6A51A">
                      <wp:simplePos x="0" y="0"/>
                      <wp:positionH relativeFrom="column">
                        <wp:posOffset>1179195</wp:posOffset>
                      </wp:positionH>
                      <wp:positionV relativeFrom="paragraph">
                        <wp:posOffset>-6350</wp:posOffset>
                      </wp:positionV>
                      <wp:extent cx="114300" cy="171450"/>
                      <wp:effectExtent l="47625" t="0" r="28575" b="47625"/>
                      <wp:wrapNone/>
                      <wp:docPr id="14" name="Pijl-rechts 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48D1BEE" id="Pijl-rechts 9" o:spid="_x0000_s1026" type="#_x0000_t13" style="position:absolute;margin-left:92.85pt;margin-top:-.5pt;width:9pt;height:13.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" adj="10800" fillcolor="black [3200]" strokecolor="black [1600]" strokeweight="1pt"/>
                  </w:pict>
                </mc:Fallback>
              </mc:AlternateContent>
            </w:r>
          </w:p>
        </w:tc>
        <w:tc>
          <w:tcPr>
            <w:tcW w:w="5967" w:type="dxa"/>
            <w:gridSpan w:val="4"/>
          </w:tcPr>
          <w:p w14:paraId="1307E6E8" w14:textId="77777777" w:rsidR="002C29B8" w:rsidRPr="00C631D8" w:rsidRDefault="002C29B8" w:rsidP="000D3E0D">
            <w:pPr>
              <w:rPr>
                <w:sz w:val="20"/>
                <w:szCs w:val="20"/>
              </w:rPr>
            </w:pPr>
          </w:p>
        </w:tc>
      </w:tr>
      <w:tr w:rsidR="002C29B8" w:rsidRPr="00C631D8" w14:paraId="1CB683B6" w14:textId="77777777" w:rsidTr="000D3E0D">
        <w:tc>
          <w:tcPr>
            <w:tcW w:w="234" w:type="dxa"/>
            <w:tcBorders>
              <w:right w:val="single" w:sz="18" w:space="0" w:color="auto"/>
            </w:tcBorders>
          </w:tcPr>
          <w:p w14:paraId="68D420F9"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2D01D324" w14:textId="77777777" w:rsidR="002C29B8" w:rsidRPr="00C631D8" w:rsidRDefault="002C29B8" w:rsidP="000D3E0D">
            <w:pPr>
              <w:rPr>
                <w:rStyle w:val="Intensieveverwijzing"/>
                <w:color w:val="00B050"/>
              </w:rPr>
            </w:pPr>
            <w:r w:rsidRPr="00C631D8">
              <w:rPr>
                <w:rStyle w:val="Intensieveverwijzing"/>
                <w:color w:val="00B050"/>
              </w:rPr>
              <w:t>Stap 3</w:t>
            </w:r>
          </w:p>
          <w:p w14:paraId="3A0DC805" w14:textId="77777777" w:rsidR="002C29B8" w:rsidRPr="00C631D8" w:rsidRDefault="002C29B8" w:rsidP="000D3E0D">
            <w:r w:rsidRPr="00C631D8">
              <w:rPr>
                <w:b/>
              </w:rPr>
              <w:t>Aangifte doen</w:t>
            </w:r>
          </w:p>
        </w:tc>
        <w:tc>
          <w:tcPr>
            <w:tcW w:w="5967" w:type="dxa"/>
            <w:gridSpan w:val="4"/>
            <w:tcBorders>
              <w:left w:val="single" w:sz="18" w:space="0" w:color="auto"/>
            </w:tcBorders>
          </w:tcPr>
          <w:p w14:paraId="3DBF4DA5" w14:textId="77777777" w:rsidR="002C29B8" w:rsidRPr="00C631D8" w:rsidRDefault="002C29B8" w:rsidP="000D3E0D">
            <w:pPr>
              <w:rPr>
                <w:sz w:val="18"/>
                <w:szCs w:val="18"/>
              </w:rPr>
            </w:pPr>
            <w:r w:rsidRPr="00C631D8">
              <w:rPr>
                <w:sz w:val="18"/>
                <w:szCs w:val="18"/>
              </w:rPr>
              <w:t>De houder:</w:t>
            </w:r>
          </w:p>
          <w:p w14:paraId="6F128702" w14:textId="77777777" w:rsidR="002C29B8" w:rsidRPr="00C631D8" w:rsidRDefault="002C29B8" w:rsidP="00A03D5E">
            <w:pPr>
              <w:pStyle w:val="Lijstalinea"/>
              <w:numPr>
                <w:ilvl w:val="0"/>
                <w:numId w:val="65"/>
              </w:numPr>
              <w:rPr>
                <w:sz w:val="18"/>
                <w:szCs w:val="18"/>
              </w:rPr>
            </w:pPr>
            <w:r w:rsidRPr="00C631D8">
              <w:rPr>
                <w:sz w:val="18"/>
                <w:szCs w:val="18"/>
              </w:rPr>
              <w:t>Is verplicht bij redelijk vermoeden aangifte te doen bij de politie (aangifteplicht)</w:t>
            </w:r>
          </w:p>
          <w:p w14:paraId="34D2504A" w14:textId="77777777" w:rsidR="002C29B8" w:rsidRPr="00C631D8" w:rsidRDefault="002C29B8" w:rsidP="00A03D5E">
            <w:pPr>
              <w:pStyle w:val="Lijstalinea"/>
              <w:numPr>
                <w:ilvl w:val="0"/>
                <w:numId w:val="65"/>
              </w:numPr>
              <w:rPr>
                <w:sz w:val="18"/>
                <w:szCs w:val="18"/>
              </w:rPr>
            </w:pPr>
            <w:r w:rsidRPr="00C631D8">
              <w:rPr>
                <w:bCs/>
                <w:sz w:val="18"/>
                <w:szCs w:val="18"/>
              </w:rPr>
              <w:t>Stelt de beroepskracht in ieder geval voor de duur van het onderzoek op non-actief</w:t>
            </w:r>
          </w:p>
          <w:p w14:paraId="035EE467" w14:textId="77777777" w:rsidR="002C29B8" w:rsidRPr="00C631D8" w:rsidRDefault="002C29B8" w:rsidP="00A03D5E">
            <w:pPr>
              <w:pStyle w:val="Lijstalinea"/>
              <w:numPr>
                <w:ilvl w:val="0"/>
                <w:numId w:val="65"/>
              </w:numPr>
              <w:rPr>
                <w:sz w:val="18"/>
                <w:szCs w:val="18"/>
              </w:rPr>
            </w:pPr>
            <w:r w:rsidRPr="00C631D8">
              <w:rPr>
                <w:bCs/>
                <w:sz w:val="18"/>
                <w:szCs w:val="18"/>
              </w:rPr>
              <w:t>Legt een draaiboek aan</w:t>
            </w:r>
          </w:p>
          <w:p w14:paraId="6A6CFBC3" w14:textId="77777777" w:rsidR="002C29B8" w:rsidRPr="00C631D8" w:rsidRDefault="002C29B8" w:rsidP="00A03D5E">
            <w:pPr>
              <w:pStyle w:val="Lijstalinea"/>
              <w:numPr>
                <w:ilvl w:val="0"/>
                <w:numId w:val="65"/>
              </w:numPr>
              <w:rPr>
                <w:sz w:val="18"/>
                <w:szCs w:val="18"/>
              </w:rPr>
            </w:pPr>
            <w:r w:rsidRPr="00C631D8">
              <w:rPr>
                <w:sz w:val="18"/>
                <w:szCs w:val="18"/>
              </w:rPr>
              <w:t>Raadpleegt de GGD</w:t>
            </w:r>
          </w:p>
          <w:p w14:paraId="72035874" w14:textId="77777777" w:rsidR="002C29B8" w:rsidRPr="00C631D8" w:rsidRDefault="002C29B8" w:rsidP="00A03D5E">
            <w:pPr>
              <w:pStyle w:val="Lijstalinea"/>
              <w:numPr>
                <w:ilvl w:val="0"/>
                <w:numId w:val="65"/>
              </w:numPr>
              <w:rPr>
                <w:sz w:val="18"/>
                <w:szCs w:val="18"/>
              </w:rPr>
            </w:pPr>
            <w:r w:rsidRPr="00C631D8">
              <w:rPr>
                <w:sz w:val="18"/>
                <w:szCs w:val="18"/>
              </w:rPr>
              <w:t>Regelt ondersteuning voor kind en ouders</w:t>
            </w:r>
          </w:p>
          <w:p w14:paraId="05655A92" w14:textId="77777777" w:rsidR="002C29B8" w:rsidRPr="00C631D8" w:rsidRDefault="002C29B8" w:rsidP="00A03D5E">
            <w:pPr>
              <w:pStyle w:val="Lijstalinea"/>
              <w:numPr>
                <w:ilvl w:val="0"/>
                <w:numId w:val="65"/>
              </w:numPr>
              <w:rPr>
                <w:sz w:val="18"/>
                <w:szCs w:val="18"/>
              </w:rPr>
            </w:pPr>
            <w:r w:rsidRPr="00C631D8">
              <w:rPr>
                <w:sz w:val="18"/>
                <w:szCs w:val="18"/>
              </w:rPr>
              <w:t>Volgt het ingestelde onderzoek van de politie</w:t>
            </w:r>
          </w:p>
          <w:p w14:paraId="1C505368" w14:textId="77777777" w:rsidR="002C29B8" w:rsidRPr="00C631D8" w:rsidRDefault="002C29B8" w:rsidP="00A03D5E">
            <w:pPr>
              <w:pStyle w:val="Lijstalinea"/>
              <w:numPr>
                <w:ilvl w:val="0"/>
                <w:numId w:val="65"/>
              </w:numPr>
              <w:rPr>
                <w:sz w:val="18"/>
                <w:szCs w:val="18"/>
              </w:rPr>
            </w:pPr>
            <w:r w:rsidRPr="00C631D8">
              <w:rPr>
                <w:sz w:val="18"/>
                <w:szCs w:val="18"/>
              </w:rPr>
              <w:t>Documenteert</w:t>
            </w:r>
          </w:p>
          <w:p w14:paraId="509C7161" w14:textId="77777777" w:rsidR="002C29B8" w:rsidRPr="00C631D8" w:rsidRDefault="002C29B8" w:rsidP="000D3E0D">
            <w:pPr>
              <w:pStyle w:val="Lijstalinea"/>
              <w:rPr>
                <w:sz w:val="18"/>
                <w:szCs w:val="18"/>
              </w:rPr>
            </w:pPr>
          </w:p>
        </w:tc>
      </w:tr>
      <w:tr w:rsidR="002C29B8" w:rsidRPr="00C631D8" w14:paraId="46D6A0C0" w14:textId="77777777" w:rsidTr="000D3E0D">
        <w:tc>
          <w:tcPr>
            <w:tcW w:w="234" w:type="dxa"/>
          </w:tcPr>
          <w:p w14:paraId="20E79F0E" w14:textId="77777777" w:rsidR="002C29B8" w:rsidRPr="00C631D8" w:rsidRDefault="002C29B8" w:rsidP="000D3E0D">
            <w:pPr>
              <w:rPr>
                <w:sz w:val="20"/>
                <w:szCs w:val="20"/>
              </w:rPr>
            </w:pPr>
          </w:p>
        </w:tc>
        <w:tc>
          <w:tcPr>
            <w:tcW w:w="3978" w:type="dxa"/>
            <w:tcBorders>
              <w:top w:val="single" w:sz="18" w:space="0" w:color="auto"/>
              <w:bottom w:val="single" w:sz="18" w:space="0" w:color="auto"/>
            </w:tcBorders>
          </w:tcPr>
          <w:p w14:paraId="70CDAFEE" w14:textId="77777777" w:rsidR="002C29B8" w:rsidRPr="00C631D8" w:rsidRDefault="002C29B8" w:rsidP="000D3E0D">
            <w:pPr>
              <w:rPr>
                <w:sz w:val="20"/>
                <w:szCs w:val="20"/>
              </w:rPr>
            </w:pPr>
            <w:r w:rsidRPr="00C631D8">
              <w:rPr>
                <w:noProof/>
              </w:rPr>
              <mc:AlternateContent>
                <mc:Choice Requires="wps">
                  <w:drawing>
                    <wp:anchor distT="0" distB="0" distL="114300" distR="114300" simplePos="0" relativeHeight="251675648" behindDoc="0" locked="0" layoutInCell="1" allowOverlap="1" wp14:anchorId="6618C6E9" wp14:editId="5F93CB35">
                      <wp:simplePos x="0" y="0"/>
                      <wp:positionH relativeFrom="column">
                        <wp:posOffset>1148715</wp:posOffset>
                      </wp:positionH>
                      <wp:positionV relativeFrom="paragraph">
                        <wp:posOffset>25400</wp:posOffset>
                      </wp:positionV>
                      <wp:extent cx="114300" cy="171450"/>
                      <wp:effectExtent l="47625" t="0" r="28575" b="47625"/>
                      <wp:wrapNone/>
                      <wp:docPr id="19" name="Pijl-rechts 1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E42128" id="Pijl-rechts 19" o:spid="_x0000_s1026" type="#_x0000_t13" style="position:absolute;margin-left:90.45pt;margin-top:2pt;width:9pt;height:13.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" adj="10800" fillcolor="black [3200]" strokecolor="black [1600]" strokeweight="1pt"/>
                  </w:pict>
                </mc:Fallback>
              </mc:AlternateContent>
            </w:r>
          </w:p>
        </w:tc>
        <w:tc>
          <w:tcPr>
            <w:tcW w:w="5695" w:type="dxa"/>
            <w:gridSpan w:val="3"/>
          </w:tcPr>
          <w:p w14:paraId="1DE3211E" w14:textId="77777777" w:rsidR="002C29B8" w:rsidRPr="00C631D8" w:rsidRDefault="002C29B8" w:rsidP="000D3E0D">
            <w:pPr>
              <w:rPr>
                <w:rStyle w:val="Intensieveverwijzing"/>
              </w:rPr>
            </w:pPr>
          </w:p>
        </w:tc>
        <w:tc>
          <w:tcPr>
            <w:tcW w:w="272" w:type="dxa"/>
          </w:tcPr>
          <w:p w14:paraId="2D7A45DB" w14:textId="77777777" w:rsidR="002C29B8" w:rsidRPr="00C631D8" w:rsidRDefault="002C29B8" w:rsidP="000D3E0D">
            <w:pPr>
              <w:rPr>
                <w:rStyle w:val="Intensieveverwijzing"/>
              </w:rPr>
            </w:pPr>
          </w:p>
        </w:tc>
      </w:tr>
      <w:tr w:rsidR="002C29B8" w:rsidRPr="00C631D8" w14:paraId="0846CA06" w14:textId="77777777" w:rsidTr="000D3E0D">
        <w:trPr>
          <w:trHeight w:val="1192"/>
        </w:trPr>
        <w:tc>
          <w:tcPr>
            <w:tcW w:w="234" w:type="dxa"/>
            <w:tcBorders>
              <w:right w:val="single" w:sz="18" w:space="0" w:color="auto"/>
            </w:tcBorders>
          </w:tcPr>
          <w:p w14:paraId="32E1B673" w14:textId="77777777" w:rsidR="002C29B8" w:rsidRPr="00C631D8" w:rsidRDefault="002C29B8" w:rsidP="000D3E0D">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1821254F" w14:textId="77777777" w:rsidR="002C29B8" w:rsidRPr="00C631D8" w:rsidRDefault="002C29B8" w:rsidP="000D3E0D">
            <w:pPr>
              <w:rPr>
                <w:rStyle w:val="Intensieveverwijzing"/>
                <w:color w:val="00B050"/>
              </w:rPr>
            </w:pPr>
            <w:r w:rsidRPr="00C631D8">
              <w:rPr>
                <w:rStyle w:val="Intensieveverwijzing"/>
                <w:color w:val="00B050"/>
              </w:rPr>
              <w:t>Stap 4</w:t>
            </w:r>
          </w:p>
          <w:p w14:paraId="4AA0FEC5" w14:textId="77777777" w:rsidR="002C29B8" w:rsidRPr="00C631D8" w:rsidRDefault="002C29B8" w:rsidP="000D3E0D">
            <w:pPr>
              <w:rPr>
                <w:sz w:val="16"/>
                <w:szCs w:val="16"/>
              </w:rPr>
            </w:pPr>
            <w:r w:rsidRPr="00C631D8">
              <w:rPr>
                <w:b/>
              </w:rPr>
              <w:t>Handelen naar aanleiding van onderzoek politie</w:t>
            </w:r>
          </w:p>
        </w:tc>
        <w:tc>
          <w:tcPr>
            <w:tcW w:w="5695" w:type="dxa"/>
            <w:gridSpan w:val="3"/>
            <w:tcBorders>
              <w:left w:val="single" w:sz="18" w:space="0" w:color="auto"/>
            </w:tcBorders>
          </w:tcPr>
          <w:p w14:paraId="1D5AB8D0" w14:textId="77777777" w:rsidR="002C29B8" w:rsidRPr="00C631D8" w:rsidRDefault="002C29B8" w:rsidP="000D3E0D">
            <w:pPr>
              <w:rPr>
                <w:sz w:val="18"/>
                <w:szCs w:val="18"/>
              </w:rPr>
            </w:pPr>
            <w:r w:rsidRPr="00C631D8">
              <w:rPr>
                <w:sz w:val="18"/>
                <w:szCs w:val="18"/>
              </w:rPr>
              <w:t>De houder:</w:t>
            </w:r>
          </w:p>
          <w:p w14:paraId="3C70D6F5" w14:textId="77777777" w:rsidR="002C29B8" w:rsidRPr="00C631D8" w:rsidRDefault="002C29B8" w:rsidP="00A03D5E">
            <w:pPr>
              <w:pStyle w:val="Lijstalinea"/>
              <w:numPr>
                <w:ilvl w:val="0"/>
                <w:numId w:val="65"/>
              </w:numPr>
              <w:rPr>
                <w:sz w:val="18"/>
                <w:szCs w:val="18"/>
              </w:rPr>
            </w:pPr>
            <w:r w:rsidRPr="00C631D8">
              <w:rPr>
                <w:sz w:val="18"/>
                <w:szCs w:val="18"/>
              </w:rPr>
              <w:t>Rehabiliteert en/of</w:t>
            </w:r>
          </w:p>
          <w:p w14:paraId="4FF35536" w14:textId="77777777" w:rsidR="002C29B8" w:rsidRPr="00C631D8" w:rsidRDefault="002C29B8" w:rsidP="00A03D5E">
            <w:pPr>
              <w:pStyle w:val="Lijstalinea"/>
              <w:numPr>
                <w:ilvl w:val="0"/>
                <w:numId w:val="65"/>
              </w:numPr>
              <w:rPr>
                <w:sz w:val="18"/>
                <w:szCs w:val="18"/>
              </w:rPr>
            </w:pPr>
            <w:r w:rsidRPr="00C631D8">
              <w:rPr>
                <w:sz w:val="18"/>
                <w:szCs w:val="18"/>
              </w:rPr>
              <w:t>Geeft waarschuwing af en/of</w:t>
            </w:r>
          </w:p>
          <w:p w14:paraId="4518DB26" w14:textId="77777777" w:rsidR="002C29B8" w:rsidRPr="00C631D8" w:rsidRDefault="002C29B8" w:rsidP="00A03D5E">
            <w:pPr>
              <w:pStyle w:val="Lijstalinea"/>
              <w:numPr>
                <w:ilvl w:val="0"/>
                <w:numId w:val="65"/>
              </w:numPr>
              <w:rPr>
                <w:sz w:val="18"/>
                <w:szCs w:val="18"/>
              </w:rPr>
            </w:pPr>
            <w:r w:rsidRPr="00C631D8">
              <w:rPr>
                <w:sz w:val="18"/>
                <w:szCs w:val="18"/>
              </w:rPr>
              <w:t>Neemt arbeidsrechtelijke maatregelen</w:t>
            </w:r>
          </w:p>
          <w:p w14:paraId="659C152C" w14:textId="77777777" w:rsidR="002C29B8" w:rsidRPr="00C631D8" w:rsidRDefault="002C29B8" w:rsidP="00A03D5E">
            <w:pPr>
              <w:pStyle w:val="Lijstalinea"/>
              <w:numPr>
                <w:ilvl w:val="0"/>
                <w:numId w:val="65"/>
              </w:numPr>
              <w:rPr>
                <w:sz w:val="18"/>
                <w:szCs w:val="18"/>
              </w:rPr>
            </w:pPr>
            <w:r w:rsidRPr="00C631D8">
              <w:rPr>
                <w:sz w:val="18"/>
                <w:szCs w:val="18"/>
              </w:rPr>
              <w:t>Documenteert</w:t>
            </w:r>
          </w:p>
          <w:p w14:paraId="2FE5270E" w14:textId="77777777" w:rsidR="002C29B8" w:rsidRPr="00C631D8" w:rsidRDefault="002C29B8" w:rsidP="000D3E0D">
            <w:pPr>
              <w:rPr>
                <w:rStyle w:val="Intensieveverwijzing"/>
              </w:rPr>
            </w:pPr>
          </w:p>
        </w:tc>
        <w:tc>
          <w:tcPr>
            <w:tcW w:w="272" w:type="dxa"/>
          </w:tcPr>
          <w:p w14:paraId="05181769" w14:textId="77777777" w:rsidR="002C29B8" w:rsidRPr="00C631D8" w:rsidRDefault="002C29B8" w:rsidP="000D3E0D">
            <w:pPr>
              <w:rPr>
                <w:rStyle w:val="Intensieveverwijzing"/>
              </w:rPr>
            </w:pPr>
          </w:p>
        </w:tc>
      </w:tr>
      <w:tr w:rsidR="002C29B8" w:rsidRPr="00C631D8" w14:paraId="4E487610" w14:textId="77777777" w:rsidTr="000D3E0D">
        <w:trPr>
          <w:trHeight w:val="164"/>
        </w:trPr>
        <w:tc>
          <w:tcPr>
            <w:tcW w:w="234" w:type="dxa"/>
          </w:tcPr>
          <w:p w14:paraId="1EC10878" w14:textId="77777777" w:rsidR="002C29B8" w:rsidRPr="00C631D8" w:rsidRDefault="002C29B8" w:rsidP="000D3E0D">
            <w:pPr>
              <w:rPr>
                <w:sz w:val="20"/>
                <w:szCs w:val="20"/>
              </w:rPr>
            </w:pPr>
          </w:p>
        </w:tc>
        <w:tc>
          <w:tcPr>
            <w:tcW w:w="3978" w:type="dxa"/>
            <w:tcBorders>
              <w:top w:val="single" w:sz="18" w:space="0" w:color="auto"/>
              <w:bottom w:val="single" w:sz="18" w:space="0" w:color="auto"/>
            </w:tcBorders>
          </w:tcPr>
          <w:p w14:paraId="6E6EB796"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6672" behindDoc="0" locked="0" layoutInCell="1" allowOverlap="1" wp14:anchorId="43E7A60B" wp14:editId="28D9BC27">
                      <wp:simplePos x="0" y="0"/>
                      <wp:positionH relativeFrom="column">
                        <wp:posOffset>1148715</wp:posOffset>
                      </wp:positionH>
                      <wp:positionV relativeFrom="paragraph">
                        <wp:posOffset>-7620</wp:posOffset>
                      </wp:positionV>
                      <wp:extent cx="114300" cy="171450"/>
                      <wp:effectExtent l="47625" t="0" r="28575" b="47625"/>
                      <wp:wrapNone/>
                      <wp:docPr id="20" name="Pijl-rechts 20"/>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0637FA" id="Pijl-rechts 20" o:spid="_x0000_s1026" type="#_x0000_t13" style="position:absolute;margin-left:90.45pt;margin-top:-.6pt;width:9pt;height:13.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" adj="10800" fillcolor="black [3200]" strokecolor="black [1600]" strokeweight="1pt"/>
                  </w:pict>
                </mc:Fallback>
              </mc:AlternateContent>
            </w:r>
          </w:p>
        </w:tc>
        <w:tc>
          <w:tcPr>
            <w:tcW w:w="3398" w:type="dxa"/>
          </w:tcPr>
          <w:p w14:paraId="2885E716" w14:textId="77777777" w:rsidR="002C29B8" w:rsidRPr="00C631D8" w:rsidRDefault="002C29B8" w:rsidP="000D3E0D">
            <w:pPr>
              <w:rPr>
                <w:rStyle w:val="Intensieveverwijzing"/>
              </w:rPr>
            </w:pPr>
          </w:p>
        </w:tc>
        <w:tc>
          <w:tcPr>
            <w:tcW w:w="392" w:type="dxa"/>
          </w:tcPr>
          <w:p w14:paraId="33FEF88E" w14:textId="77777777" w:rsidR="002C29B8" w:rsidRPr="00C631D8" w:rsidRDefault="002C29B8" w:rsidP="000D3E0D">
            <w:pPr>
              <w:rPr>
                <w:rStyle w:val="Intensieveverwijzing"/>
              </w:rPr>
            </w:pPr>
          </w:p>
        </w:tc>
        <w:tc>
          <w:tcPr>
            <w:tcW w:w="1905" w:type="dxa"/>
          </w:tcPr>
          <w:p w14:paraId="579236F4" w14:textId="77777777" w:rsidR="002C29B8" w:rsidRPr="00C631D8" w:rsidRDefault="002C29B8" w:rsidP="000D3E0D">
            <w:pPr>
              <w:rPr>
                <w:rStyle w:val="Intensieveverwijzing"/>
              </w:rPr>
            </w:pPr>
          </w:p>
        </w:tc>
        <w:tc>
          <w:tcPr>
            <w:tcW w:w="272" w:type="dxa"/>
          </w:tcPr>
          <w:p w14:paraId="1F53008A" w14:textId="77777777" w:rsidR="002C29B8" w:rsidRPr="00C631D8" w:rsidRDefault="002C29B8" w:rsidP="000D3E0D">
            <w:pPr>
              <w:rPr>
                <w:rStyle w:val="Intensieveverwijzing"/>
              </w:rPr>
            </w:pPr>
          </w:p>
        </w:tc>
      </w:tr>
      <w:tr w:rsidR="002C29B8" w:rsidRPr="00C631D8" w14:paraId="2366D197" w14:textId="77777777" w:rsidTr="000D3E0D">
        <w:trPr>
          <w:trHeight w:val="164"/>
        </w:trPr>
        <w:tc>
          <w:tcPr>
            <w:tcW w:w="234" w:type="dxa"/>
            <w:tcBorders>
              <w:right w:val="single" w:sz="18" w:space="0" w:color="auto"/>
            </w:tcBorders>
          </w:tcPr>
          <w:p w14:paraId="4CE62C0A" w14:textId="77777777" w:rsidR="002C29B8" w:rsidRPr="00C631D8" w:rsidRDefault="002C29B8" w:rsidP="000D3E0D">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35344883" w14:textId="77777777" w:rsidR="002C29B8" w:rsidRPr="00C631D8" w:rsidRDefault="002C29B8" w:rsidP="000D3E0D">
            <w:pPr>
              <w:rPr>
                <w:rStyle w:val="Intensieveverwijzing"/>
                <w:color w:val="00B050"/>
              </w:rPr>
            </w:pPr>
            <w:r w:rsidRPr="00C631D8">
              <w:rPr>
                <w:rStyle w:val="Intensieveverwijzing"/>
                <w:color w:val="00B050"/>
              </w:rPr>
              <w:t>Stap 5</w:t>
            </w:r>
          </w:p>
          <w:p w14:paraId="31CE8B01" w14:textId="77777777" w:rsidR="002C29B8" w:rsidRPr="00C631D8" w:rsidRDefault="002C29B8" w:rsidP="000D3E0D">
            <w:pPr>
              <w:rPr>
                <w:rStyle w:val="Intensieveverwijzing"/>
              </w:rPr>
            </w:pPr>
            <w:r w:rsidRPr="00C631D8">
              <w:rPr>
                <w:b/>
              </w:rPr>
              <w:t>Nazorg bieden en evalueren</w:t>
            </w:r>
          </w:p>
        </w:tc>
        <w:tc>
          <w:tcPr>
            <w:tcW w:w="3398" w:type="dxa"/>
            <w:tcBorders>
              <w:left w:val="single" w:sz="18" w:space="0" w:color="auto"/>
            </w:tcBorders>
          </w:tcPr>
          <w:p w14:paraId="5BB76ECB" w14:textId="77777777" w:rsidR="002C29B8" w:rsidRPr="00C631D8" w:rsidRDefault="002C29B8" w:rsidP="000D3E0D">
            <w:pPr>
              <w:rPr>
                <w:sz w:val="18"/>
                <w:szCs w:val="18"/>
              </w:rPr>
            </w:pPr>
            <w:r w:rsidRPr="00C631D8">
              <w:rPr>
                <w:sz w:val="18"/>
                <w:szCs w:val="18"/>
              </w:rPr>
              <w:t>De houder:</w:t>
            </w:r>
          </w:p>
          <w:p w14:paraId="27223BE3" w14:textId="77777777" w:rsidR="002C29B8" w:rsidRPr="00C631D8" w:rsidRDefault="002C29B8" w:rsidP="00A03D5E">
            <w:pPr>
              <w:pStyle w:val="Lijstalinea"/>
              <w:numPr>
                <w:ilvl w:val="0"/>
                <w:numId w:val="65"/>
              </w:numPr>
              <w:rPr>
                <w:sz w:val="18"/>
                <w:szCs w:val="18"/>
              </w:rPr>
            </w:pPr>
            <w:r w:rsidRPr="00C631D8">
              <w:rPr>
                <w:sz w:val="18"/>
                <w:szCs w:val="18"/>
              </w:rPr>
              <w:t>Biedt nazorg aan ouders en kinderen</w:t>
            </w:r>
          </w:p>
          <w:p w14:paraId="67603AA5" w14:textId="77777777" w:rsidR="002C29B8" w:rsidRPr="00C631D8" w:rsidRDefault="002C29B8" w:rsidP="00A03D5E">
            <w:pPr>
              <w:pStyle w:val="Lijstalinea"/>
              <w:numPr>
                <w:ilvl w:val="0"/>
                <w:numId w:val="65"/>
              </w:numPr>
              <w:rPr>
                <w:sz w:val="18"/>
                <w:szCs w:val="18"/>
              </w:rPr>
            </w:pPr>
            <w:r w:rsidRPr="00C631D8">
              <w:rPr>
                <w:sz w:val="18"/>
                <w:szCs w:val="18"/>
              </w:rPr>
              <w:t>Biedt nazorg aan beroepskrachten</w:t>
            </w:r>
          </w:p>
          <w:p w14:paraId="71B6BB35" w14:textId="77777777" w:rsidR="002C29B8" w:rsidRPr="00C631D8" w:rsidRDefault="002C29B8" w:rsidP="00A03D5E">
            <w:pPr>
              <w:pStyle w:val="Lijstalinea"/>
              <w:numPr>
                <w:ilvl w:val="0"/>
                <w:numId w:val="65"/>
              </w:numPr>
              <w:rPr>
                <w:sz w:val="18"/>
                <w:szCs w:val="18"/>
              </w:rPr>
            </w:pPr>
            <w:r w:rsidRPr="00C631D8">
              <w:rPr>
                <w:sz w:val="18"/>
                <w:szCs w:val="18"/>
              </w:rPr>
              <w:t>Organiseert ouderavonden</w:t>
            </w:r>
          </w:p>
          <w:p w14:paraId="0A38D658" w14:textId="77777777" w:rsidR="002C29B8" w:rsidRPr="00C631D8" w:rsidRDefault="002C29B8" w:rsidP="00A03D5E">
            <w:pPr>
              <w:pStyle w:val="Lijstalinea"/>
              <w:numPr>
                <w:ilvl w:val="0"/>
                <w:numId w:val="65"/>
              </w:numPr>
              <w:rPr>
                <w:sz w:val="18"/>
                <w:szCs w:val="18"/>
              </w:rPr>
            </w:pPr>
            <w:r w:rsidRPr="00C631D8">
              <w:rPr>
                <w:sz w:val="18"/>
                <w:szCs w:val="18"/>
              </w:rPr>
              <w:t>Verwijst door naar externe hulp</w:t>
            </w:r>
          </w:p>
          <w:p w14:paraId="4183ABA3" w14:textId="77777777" w:rsidR="002C29B8" w:rsidRPr="00C631D8" w:rsidRDefault="002C29B8" w:rsidP="00A03D5E">
            <w:pPr>
              <w:pStyle w:val="Lijstalinea"/>
              <w:numPr>
                <w:ilvl w:val="0"/>
                <w:numId w:val="65"/>
              </w:numPr>
              <w:rPr>
                <w:sz w:val="18"/>
                <w:szCs w:val="18"/>
              </w:rPr>
            </w:pPr>
            <w:r w:rsidRPr="00C631D8">
              <w:rPr>
                <w:sz w:val="18"/>
                <w:szCs w:val="18"/>
              </w:rPr>
              <w:t>Evalueert de procedures</w:t>
            </w:r>
          </w:p>
          <w:p w14:paraId="735C527F" w14:textId="77777777" w:rsidR="002C29B8" w:rsidRPr="00C631D8" w:rsidRDefault="002C29B8" w:rsidP="00A03D5E">
            <w:pPr>
              <w:pStyle w:val="Lijstalinea"/>
              <w:numPr>
                <w:ilvl w:val="0"/>
                <w:numId w:val="65"/>
              </w:numPr>
              <w:rPr>
                <w:sz w:val="18"/>
                <w:szCs w:val="18"/>
              </w:rPr>
            </w:pPr>
            <w:r w:rsidRPr="00C631D8">
              <w:rPr>
                <w:sz w:val="18"/>
                <w:szCs w:val="18"/>
              </w:rPr>
              <w:t>Documenteert</w:t>
            </w:r>
          </w:p>
          <w:p w14:paraId="37D5BA83" w14:textId="77777777" w:rsidR="002C29B8" w:rsidRPr="00C631D8" w:rsidRDefault="002C29B8" w:rsidP="000D3E0D">
            <w:pPr>
              <w:rPr>
                <w:rStyle w:val="Intensieveverwijzing"/>
              </w:rPr>
            </w:pPr>
          </w:p>
        </w:tc>
        <w:tc>
          <w:tcPr>
            <w:tcW w:w="392" w:type="dxa"/>
          </w:tcPr>
          <w:p w14:paraId="1D610E7B" w14:textId="77777777" w:rsidR="002C29B8" w:rsidRPr="00C631D8" w:rsidRDefault="002C29B8" w:rsidP="000D3E0D">
            <w:pPr>
              <w:rPr>
                <w:rStyle w:val="Intensieveverwijzing"/>
              </w:rPr>
            </w:pPr>
          </w:p>
        </w:tc>
        <w:tc>
          <w:tcPr>
            <w:tcW w:w="1905" w:type="dxa"/>
          </w:tcPr>
          <w:p w14:paraId="2F7544D3" w14:textId="77777777" w:rsidR="002C29B8" w:rsidRPr="00C631D8" w:rsidRDefault="002C29B8" w:rsidP="000D3E0D">
            <w:pPr>
              <w:rPr>
                <w:rStyle w:val="Intensieveverwijzing"/>
              </w:rPr>
            </w:pPr>
          </w:p>
        </w:tc>
        <w:tc>
          <w:tcPr>
            <w:tcW w:w="272" w:type="dxa"/>
          </w:tcPr>
          <w:p w14:paraId="40DE18B6" w14:textId="77777777" w:rsidR="002C29B8" w:rsidRPr="00C631D8" w:rsidRDefault="002C29B8" w:rsidP="000D3E0D">
            <w:pPr>
              <w:rPr>
                <w:rStyle w:val="Intensieveverwijzing"/>
              </w:rPr>
            </w:pPr>
          </w:p>
        </w:tc>
      </w:tr>
    </w:tbl>
    <w:p w14:paraId="3A834EAB" w14:textId="77777777" w:rsidR="002C29B8" w:rsidRPr="00C631D8" w:rsidRDefault="002C29B8" w:rsidP="002C29B8"/>
    <w:p w14:paraId="5A6DD488" w14:textId="77777777" w:rsidR="002C29B8" w:rsidRPr="00C631D8" w:rsidRDefault="002C29B8" w:rsidP="002C29B8">
      <w:pPr>
        <w:spacing w:after="0" w:line="276" w:lineRule="auto"/>
        <w:contextualSpacing/>
        <w:rPr>
          <w:b/>
          <w:color w:val="FF5050"/>
        </w:rPr>
      </w:pPr>
    </w:p>
    <w:p w14:paraId="427F3A26" w14:textId="35572BB5" w:rsidR="002C29B8" w:rsidRPr="00C631D8" w:rsidRDefault="002C29B8" w:rsidP="002C29B8">
      <w:pPr>
        <w:pStyle w:val="Kop3"/>
        <w:spacing w:line="240" w:lineRule="auto"/>
        <w:rPr>
          <w:color w:val="00B050"/>
        </w:rPr>
      </w:pPr>
      <w:bookmarkStart w:id="145" w:name="_Toc517633142"/>
      <w:bookmarkStart w:id="146" w:name="_Toc44621049"/>
      <w:r w:rsidRPr="00C631D8">
        <w:rPr>
          <w:color w:val="00B050"/>
        </w:rPr>
        <w:t>2.1. Toelichting op het stappenplan</w:t>
      </w:r>
      <w:bookmarkEnd w:id="145"/>
      <w:bookmarkEnd w:id="146"/>
    </w:p>
    <w:p w14:paraId="25E6AE5B" w14:textId="77777777" w:rsidR="002C29B8" w:rsidRPr="00C631D8" w:rsidRDefault="002C29B8" w:rsidP="002C29B8">
      <w:pPr>
        <w:spacing w:after="0" w:line="240" w:lineRule="auto"/>
        <w:rPr>
          <w:color w:val="00B050"/>
        </w:rPr>
      </w:pPr>
    </w:p>
    <w:p w14:paraId="1DBB97C7" w14:textId="77777777" w:rsidR="002C29B8" w:rsidRPr="00C631D8" w:rsidRDefault="002C29B8" w:rsidP="002C29B8">
      <w:pPr>
        <w:pStyle w:val="Kop4"/>
        <w:spacing w:line="240" w:lineRule="auto"/>
        <w:rPr>
          <w:rFonts w:eastAsia="Times New Roman"/>
          <w:color w:val="00B050"/>
        </w:rPr>
      </w:pPr>
      <w:bookmarkStart w:id="147" w:name="_Toc360009304"/>
      <w:r w:rsidRPr="00C631D8">
        <w:rPr>
          <w:rFonts w:eastAsia="Times New Roman"/>
          <w:color w:val="00B050"/>
        </w:rPr>
        <w:t>Stap 1A: Signaleren</w:t>
      </w:r>
      <w:bookmarkEnd w:id="147"/>
    </w:p>
    <w:p w14:paraId="40BA620B" w14:textId="77777777" w:rsidR="002C29B8" w:rsidRPr="00C631D8" w:rsidRDefault="002C29B8" w:rsidP="002C29B8">
      <w:pPr>
        <w:autoSpaceDE w:val="0"/>
        <w:autoSpaceDN w:val="0"/>
        <w:adjustRightInd w:val="0"/>
        <w:spacing w:after="0" w:line="240" w:lineRule="auto"/>
        <w:rPr>
          <w:rFonts w:eastAsia="Times New Roman" w:cs="Verdana"/>
          <w:i/>
        </w:rPr>
      </w:pPr>
      <w:r w:rsidRPr="00C631D8">
        <w:rPr>
          <w:rFonts w:eastAsia="Times New Roman" w:cs="Verdana"/>
          <w:i/>
        </w:rPr>
        <w:t xml:space="preserve">De beroepskracht of bemiddelingsmedewerker heeft een vermoeden of een signaal opgevangen of iemand laat doorschemeren dat er iets niet goed zit in de relatie tussen het kind en een collega werkzaam binnen de kinderopvangorganisatie. </w:t>
      </w:r>
    </w:p>
    <w:p w14:paraId="4950150A" w14:textId="77777777" w:rsidR="002C29B8" w:rsidRPr="00C631D8" w:rsidRDefault="002C29B8" w:rsidP="002C29B8">
      <w:pPr>
        <w:autoSpaceDE w:val="0"/>
        <w:autoSpaceDN w:val="0"/>
        <w:adjustRightInd w:val="0"/>
        <w:spacing w:after="0" w:line="280" w:lineRule="atLeast"/>
        <w:rPr>
          <w:rFonts w:eastAsia="Times New Roman" w:cs="Verdana"/>
        </w:rPr>
      </w:pPr>
    </w:p>
    <w:p w14:paraId="204400B1" w14:textId="77777777" w:rsidR="002C29B8" w:rsidRPr="00C631D8" w:rsidRDefault="002C29B8" w:rsidP="002C29B8">
      <w:pPr>
        <w:autoSpaceDE w:val="0"/>
        <w:autoSpaceDN w:val="0"/>
        <w:adjustRightInd w:val="0"/>
        <w:spacing w:after="0" w:line="280" w:lineRule="atLeast"/>
        <w:rPr>
          <w:rFonts w:eastAsia="Times New Roman" w:cs="Verdana"/>
        </w:rPr>
      </w:pPr>
      <w:r w:rsidRPr="00C631D8">
        <w:rPr>
          <w:rFonts w:eastAsia="Times New Roman" w:cs="Verdana"/>
        </w:rPr>
        <w:t xml:space="preserve">De signalerende beroepskracht zal eerder ongewenste omgangsvormen van een collega naar een kind signaleren dan direct misbruik constateren. 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6BDB5AE4" w14:textId="77777777" w:rsidR="002C29B8" w:rsidRPr="00C631D8" w:rsidRDefault="002C29B8" w:rsidP="002C29B8">
      <w:pPr>
        <w:spacing w:after="0" w:line="280" w:lineRule="atLeast"/>
        <w:rPr>
          <w:rFonts w:eastAsia="Times New Roman" w:cs="Arial"/>
          <w:bCs/>
        </w:rPr>
      </w:pPr>
      <w:r w:rsidRPr="00C631D8">
        <w:rPr>
          <w:rFonts w:eastAsia="Times New Roman" w:cs="Arial"/>
          <w:bCs/>
        </w:rPr>
        <w:t xml:space="preserve">De beroepskracht of bemiddelingsmedewerker dient altijd </w:t>
      </w:r>
      <w:r w:rsidRPr="00C631D8">
        <w:rPr>
          <w:rFonts w:eastAsia="Times New Roman" w:cs="Arial"/>
          <w:bCs/>
          <w:u w:val="single"/>
        </w:rPr>
        <w:t>direct</w:t>
      </w:r>
      <w:r w:rsidRPr="00C631D8">
        <w:rPr>
          <w:rFonts w:eastAsia="Times New Roman" w:cs="Arial"/>
          <w:bCs/>
        </w:rPr>
        <w:t xml:space="preserve"> de houder op de hoogte te stellen van zijn/haar twijfels en niet zelf een afweging te maken. </w:t>
      </w:r>
    </w:p>
    <w:p w14:paraId="593ADFCD" w14:textId="77777777" w:rsidR="002C29B8" w:rsidRPr="00C631D8" w:rsidRDefault="002C29B8" w:rsidP="002C29B8">
      <w:pPr>
        <w:spacing w:after="0" w:line="280" w:lineRule="atLeast"/>
        <w:rPr>
          <w:rFonts w:eastAsia="Times New Roman" w:cs="Arial"/>
          <w:bCs/>
        </w:rPr>
      </w:pPr>
    </w:p>
    <w:p w14:paraId="42A8A8CB" w14:textId="77777777" w:rsidR="002C29B8" w:rsidRPr="00C631D8" w:rsidRDefault="002C29B8" w:rsidP="002C29B8">
      <w:pPr>
        <w:spacing w:after="0" w:line="280" w:lineRule="atLeast"/>
        <w:rPr>
          <w:rFonts w:eastAsia="Times New Roman" w:cs="Arial"/>
          <w:bCs/>
        </w:rPr>
      </w:pPr>
      <w:r w:rsidRPr="00C631D8">
        <w:rPr>
          <w:rFonts w:eastAsia="Times New Roman" w:cs="Arial"/>
          <w:bCs/>
        </w:rPr>
        <w:t>Vermoedens zijn er in uiteenlopende gradaties. Als de beroepskracht of bemiddelingsmedewerker zich met een vermoeden over een collega geconfronteerd ziet, moeten de volgende acties ondernomen worden:</w:t>
      </w:r>
    </w:p>
    <w:p w14:paraId="5B604E1C" w14:textId="77777777" w:rsidR="002C29B8" w:rsidRPr="00C631D8" w:rsidRDefault="002C29B8" w:rsidP="00A03D5E">
      <w:pPr>
        <w:pStyle w:val="Lijstalinea"/>
        <w:numPr>
          <w:ilvl w:val="0"/>
          <w:numId w:val="81"/>
        </w:numPr>
        <w:spacing w:after="0" w:line="280" w:lineRule="atLeast"/>
        <w:rPr>
          <w:rFonts w:eastAsia="Times New Roman" w:cs="Arial"/>
          <w:bCs/>
        </w:rPr>
      </w:pPr>
      <w:r w:rsidRPr="00C631D8">
        <w:rPr>
          <w:rFonts w:eastAsia="Times New Roman" w:cs="Arial"/>
          <w:bCs/>
        </w:rPr>
        <w:t>Raadpleeg de signalenlijsten in bijlage 3, 4 en 9</w:t>
      </w:r>
    </w:p>
    <w:p w14:paraId="18A16443" w14:textId="77777777" w:rsidR="002C29B8" w:rsidRPr="00C631D8" w:rsidRDefault="002C29B8" w:rsidP="00A03D5E">
      <w:pPr>
        <w:pStyle w:val="Lijstalinea"/>
        <w:numPr>
          <w:ilvl w:val="0"/>
          <w:numId w:val="81"/>
        </w:numPr>
        <w:spacing w:after="0" w:line="280" w:lineRule="atLeast"/>
        <w:rPr>
          <w:rFonts w:eastAsia="Times New Roman" w:cs="Arial"/>
          <w:bCs/>
        </w:rPr>
      </w:pPr>
      <w:r w:rsidRPr="00C631D8">
        <w:rPr>
          <w:rFonts w:eastAsia="Times New Roman" w:cs="Arial"/>
          <w:bCs/>
        </w:rPr>
        <w:t>Documenteer wat is waargenomen</w:t>
      </w:r>
    </w:p>
    <w:p w14:paraId="02901AE3" w14:textId="77777777" w:rsidR="002C29B8" w:rsidRPr="00C631D8" w:rsidRDefault="002C29B8" w:rsidP="00A03D5E">
      <w:pPr>
        <w:pStyle w:val="Lijstalinea"/>
        <w:numPr>
          <w:ilvl w:val="0"/>
          <w:numId w:val="81"/>
        </w:numPr>
        <w:spacing w:after="0" w:line="280" w:lineRule="atLeast"/>
        <w:rPr>
          <w:rFonts w:eastAsia="Times New Roman" w:cs="Arial"/>
          <w:bCs/>
        </w:rPr>
      </w:pPr>
      <w:r w:rsidRPr="00C631D8">
        <w:rPr>
          <w:rFonts w:eastAsia="Times New Roman" w:cs="Arial"/>
          <w:bCs/>
        </w:rPr>
        <w:t xml:space="preserve">Leg het signaal </w:t>
      </w:r>
      <w:r w:rsidRPr="00C631D8">
        <w:rPr>
          <w:rFonts w:eastAsia="Times New Roman" w:cs="Arial"/>
          <w:bCs/>
          <w:u w:val="single"/>
        </w:rPr>
        <w:t>direct</w:t>
      </w:r>
      <w:r w:rsidRPr="00C631D8">
        <w:rPr>
          <w:rFonts w:eastAsia="Times New Roman" w:cs="Arial"/>
          <w:bCs/>
        </w:rPr>
        <w:t xml:space="preserve"> bij de houder neer</w:t>
      </w:r>
    </w:p>
    <w:p w14:paraId="6D6420F2" w14:textId="77777777" w:rsidR="002C29B8" w:rsidRPr="00C631D8" w:rsidRDefault="002C29B8" w:rsidP="002C29B8">
      <w:pPr>
        <w:autoSpaceDE w:val="0"/>
        <w:autoSpaceDN w:val="0"/>
        <w:adjustRightInd w:val="0"/>
        <w:spacing w:after="0" w:line="280" w:lineRule="atLeast"/>
        <w:rPr>
          <w:rFonts w:eastAsia="Times New Roman" w:cs="Verdana"/>
          <w:sz w:val="20"/>
          <w:szCs w:val="20"/>
        </w:rPr>
      </w:pPr>
    </w:p>
    <w:p w14:paraId="3550E3BF" w14:textId="77777777" w:rsidR="002C29B8" w:rsidRPr="00C631D8" w:rsidRDefault="002C29B8" w:rsidP="002C29B8">
      <w:pPr>
        <w:pStyle w:val="Kop4"/>
        <w:rPr>
          <w:rFonts w:eastAsia="Times New Roman"/>
          <w:b/>
          <w:sz w:val="20"/>
          <w:szCs w:val="20"/>
        </w:rPr>
      </w:pPr>
      <w:bookmarkStart w:id="148" w:name="_Toc299625248"/>
      <w:bookmarkStart w:id="149" w:name="_Toc360009305"/>
      <w:r w:rsidRPr="00C631D8">
        <w:rPr>
          <w:rFonts w:eastAsia="Times New Roman"/>
          <w:color w:val="00B050"/>
        </w:rPr>
        <w:t>Stap 1B: Direct melding doen van vermoeden van geweld- of zedendelict jegens een kind bij houder</w:t>
      </w:r>
      <w:bookmarkEnd w:id="148"/>
      <w:bookmarkEnd w:id="149"/>
    </w:p>
    <w:p w14:paraId="7B3DDC4B" w14:textId="77777777" w:rsidR="002C29B8" w:rsidRPr="00C631D8" w:rsidRDefault="002C29B8" w:rsidP="002C29B8">
      <w:pPr>
        <w:tabs>
          <w:tab w:val="left" w:pos="770"/>
        </w:tabs>
        <w:spacing w:after="0" w:line="280" w:lineRule="atLeast"/>
        <w:rPr>
          <w:rFonts w:eastAsia="Times New Roman" w:cs="Arial"/>
          <w:bCs/>
          <w:i/>
        </w:rPr>
      </w:pPr>
      <w:r w:rsidRPr="00C631D8">
        <w:rPr>
          <w:rFonts w:eastAsia="Times New Roman" w:cs="Arial"/>
          <w:bCs/>
          <w:i/>
        </w:rPr>
        <w:t>Wanneer een beroepskracht of bemiddelingsmedewerker vermoedt dat een collega binnen de kinderopvangorganisatie zich schuldig maakt aan kindermishandeling moet de beroepskracht of bemiddelingsmedewerker dit direct melden bij de houder. Deze stap wordt zorgvuldig gedocumenteerd.</w:t>
      </w:r>
    </w:p>
    <w:p w14:paraId="0F391525" w14:textId="77777777" w:rsidR="002C29B8" w:rsidRPr="00C631D8" w:rsidRDefault="002C29B8" w:rsidP="002C29B8">
      <w:pPr>
        <w:tabs>
          <w:tab w:val="left" w:pos="770"/>
        </w:tabs>
        <w:spacing w:after="0" w:line="280" w:lineRule="atLeast"/>
        <w:rPr>
          <w:rFonts w:eastAsia="Times New Roman" w:cs="Arial"/>
          <w:bCs/>
        </w:rPr>
      </w:pPr>
    </w:p>
    <w:p w14:paraId="1BECF580" w14:textId="77777777" w:rsidR="002C29B8" w:rsidRPr="00C631D8" w:rsidRDefault="002C29B8" w:rsidP="002C29B8">
      <w:pPr>
        <w:tabs>
          <w:tab w:val="left" w:pos="770"/>
        </w:tabs>
        <w:spacing w:after="0" w:line="280" w:lineRule="atLeast"/>
        <w:rPr>
          <w:rFonts w:eastAsia="Times New Roman" w:cs="Arial"/>
          <w:bCs/>
        </w:rPr>
      </w:pPr>
      <w:r w:rsidRPr="00C631D8">
        <w:rPr>
          <w:rFonts w:eastAsia="Times New Roman" w:cs="Arial"/>
          <w:bCs/>
        </w:rPr>
        <w:t xml:space="preserve">In het stappenplan wordt er van uitgegaan dat een beroepskracht of een bemiddelingsmedewerker een mogelijk vermoeden van kindermishandeling door een collega direct meldt bij de houder. In de praktijk kunnen ook de volgende personen deze melding van vermoeden van kindermishandeling door een medewerker doen: </w:t>
      </w:r>
    </w:p>
    <w:p w14:paraId="6C92E6CB" w14:textId="77777777" w:rsidR="002C29B8" w:rsidRPr="00C631D8" w:rsidRDefault="002C29B8" w:rsidP="002C29B8">
      <w:pPr>
        <w:autoSpaceDE w:val="0"/>
        <w:autoSpaceDN w:val="0"/>
        <w:adjustRightInd w:val="0"/>
        <w:spacing w:after="0" w:line="280" w:lineRule="atLeast"/>
        <w:rPr>
          <w:rFonts w:eastAsia="Times New Roman" w:cs="Verdana"/>
        </w:rPr>
      </w:pPr>
    </w:p>
    <w:p w14:paraId="5AACFBE5" w14:textId="77777777" w:rsidR="002C29B8" w:rsidRPr="00C631D8" w:rsidRDefault="002C29B8" w:rsidP="00A03D5E">
      <w:pPr>
        <w:numPr>
          <w:ilvl w:val="0"/>
          <w:numId w:val="77"/>
        </w:numPr>
        <w:tabs>
          <w:tab w:val="num" w:pos="360"/>
          <w:tab w:val="left" w:pos="770"/>
        </w:tabs>
        <w:spacing w:after="0" w:line="280" w:lineRule="atLeast"/>
        <w:ind w:left="360"/>
        <w:rPr>
          <w:rFonts w:eastAsia="Times New Roman" w:cs="Arial"/>
          <w:bCs/>
        </w:rPr>
      </w:pPr>
      <w:r w:rsidRPr="00C631D8">
        <w:rPr>
          <w:rFonts w:eastAsia="Times New Roman" w:cs="Arial"/>
          <w:bCs/>
          <w:i/>
          <w:iCs/>
        </w:rPr>
        <w:t>Melding door het kind</w:t>
      </w:r>
    </w:p>
    <w:p w14:paraId="39486DAA" w14:textId="77777777" w:rsidR="002C29B8" w:rsidRPr="00C631D8" w:rsidRDefault="002C29B8" w:rsidP="002C29B8">
      <w:pPr>
        <w:spacing w:after="0" w:line="280" w:lineRule="atLeast"/>
        <w:ind w:left="360"/>
        <w:rPr>
          <w:rFonts w:eastAsia="Times New Roman" w:cs="Arial"/>
          <w:bCs/>
        </w:rPr>
      </w:pPr>
      <w:r w:rsidRPr="00C631D8">
        <w:rPr>
          <w:rFonts w:eastAsia="Times New Roman" w:cs="Arial"/>
          <w:bCs/>
        </w:rPr>
        <w:t>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 het uitgangspunt van dit handelen.</w:t>
      </w:r>
    </w:p>
    <w:p w14:paraId="2AA3D4B2" w14:textId="77777777" w:rsidR="002C29B8" w:rsidRPr="00C631D8" w:rsidRDefault="002C29B8" w:rsidP="002C29B8">
      <w:pPr>
        <w:tabs>
          <w:tab w:val="left" w:pos="770"/>
        </w:tabs>
        <w:spacing w:after="0" w:line="280" w:lineRule="atLeast"/>
        <w:rPr>
          <w:rFonts w:eastAsia="Times New Roman" w:cs="Arial"/>
          <w:bCs/>
        </w:rPr>
      </w:pPr>
    </w:p>
    <w:p w14:paraId="6A238482" w14:textId="77777777" w:rsidR="002C29B8" w:rsidRPr="00C631D8" w:rsidRDefault="002C29B8" w:rsidP="00A03D5E">
      <w:pPr>
        <w:numPr>
          <w:ilvl w:val="0"/>
          <w:numId w:val="77"/>
        </w:numPr>
        <w:tabs>
          <w:tab w:val="num" w:pos="360"/>
          <w:tab w:val="left" w:pos="770"/>
        </w:tabs>
        <w:spacing w:after="0" w:line="280" w:lineRule="atLeast"/>
        <w:ind w:left="360"/>
        <w:rPr>
          <w:rFonts w:eastAsia="Times New Roman" w:cs="Arial"/>
          <w:bCs/>
        </w:rPr>
      </w:pPr>
      <w:r w:rsidRPr="00C631D8">
        <w:rPr>
          <w:rFonts w:eastAsia="Times New Roman" w:cs="Arial"/>
          <w:bCs/>
          <w:i/>
          <w:iCs/>
        </w:rPr>
        <w:t>Melding door de ouder</w:t>
      </w:r>
    </w:p>
    <w:p w14:paraId="6F9F52E1" w14:textId="77777777" w:rsidR="002C29B8" w:rsidRPr="00C631D8" w:rsidRDefault="002C29B8" w:rsidP="002C29B8">
      <w:pPr>
        <w:tabs>
          <w:tab w:val="left" w:pos="770"/>
        </w:tabs>
        <w:spacing w:after="0" w:line="280" w:lineRule="atLeast"/>
        <w:ind w:left="360"/>
        <w:rPr>
          <w:rFonts w:eastAsia="Times New Roman" w:cs="Arial"/>
          <w:bCs/>
        </w:rPr>
      </w:pPr>
      <w:r w:rsidRPr="00C631D8">
        <w:rPr>
          <w:rFonts w:eastAsia="Times New Roman" w:cs="Arial"/>
          <w:bCs/>
        </w:rPr>
        <w:t xml:space="preserve">Als de melding van de ouders komt, moet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 </w:t>
      </w:r>
    </w:p>
    <w:p w14:paraId="4E3B71E8" w14:textId="77777777" w:rsidR="002C29B8" w:rsidRPr="00C631D8" w:rsidRDefault="002C29B8" w:rsidP="002C29B8">
      <w:pPr>
        <w:tabs>
          <w:tab w:val="left" w:pos="770"/>
        </w:tabs>
        <w:spacing w:after="0" w:line="280" w:lineRule="atLeast"/>
        <w:rPr>
          <w:rFonts w:eastAsia="Times New Roman" w:cs="Arial"/>
          <w:bCs/>
        </w:rPr>
      </w:pPr>
    </w:p>
    <w:p w14:paraId="598DA7F9" w14:textId="77777777" w:rsidR="002C29B8" w:rsidRPr="00C631D8" w:rsidRDefault="002C29B8" w:rsidP="002C29B8">
      <w:pPr>
        <w:tabs>
          <w:tab w:val="left" w:pos="770"/>
        </w:tabs>
        <w:spacing w:after="0" w:line="280" w:lineRule="atLeast"/>
        <w:rPr>
          <w:rFonts w:eastAsia="Times New Roman" w:cs="Arial"/>
          <w:bCs/>
        </w:rPr>
      </w:pPr>
    </w:p>
    <w:p w14:paraId="2A71DB5E" w14:textId="77777777" w:rsidR="002C29B8" w:rsidRPr="00C631D8" w:rsidRDefault="002C29B8" w:rsidP="00A03D5E">
      <w:pPr>
        <w:numPr>
          <w:ilvl w:val="0"/>
          <w:numId w:val="77"/>
        </w:numPr>
        <w:tabs>
          <w:tab w:val="num" w:pos="360"/>
          <w:tab w:val="left" w:pos="770"/>
        </w:tabs>
        <w:spacing w:after="0" w:line="280" w:lineRule="atLeast"/>
        <w:ind w:left="360"/>
        <w:rPr>
          <w:rFonts w:eastAsia="Times New Roman" w:cs="Arial"/>
          <w:bCs/>
          <w:i/>
          <w:iCs/>
        </w:rPr>
      </w:pPr>
      <w:r w:rsidRPr="00C631D8">
        <w:rPr>
          <w:rFonts w:eastAsia="Times New Roman" w:cs="Arial"/>
          <w:bCs/>
          <w:i/>
          <w:iCs/>
        </w:rPr>
        <w:t>Melding door derden</w:t>
      </w:r>
    </w:p>
    <w:p w14:paraId="6CF96BCE" w14:textId="77777777" w:rsidR="002C29B8" w:rsidRPr="00C631D8" w:rsidRDefault="002C29B8" w:rsidP="002C29B8">
      <w:pPr>
        <w:spacing w:after="0" w:line="280" w:lineRule="atLeast"/>
        <w:ind w:left="360"/>
        <w:rPr>
          <w:rFonts w:eastAsia="Times New Roman" w:cs="Arial"/>
          <w:bCs/>
        </w:rPr>
      </w:pPr>
      <w:r w:rsidRPr="00C631D8">
        <w:rPr>
          <w:rFonts w:eastAsia="Times New Roman" w:cs="Arial"/>
          <w:bCs/>
        </w:rPr>
        <w:t xml:space="preserve">Als de melding van derden komt, dient uitgezocht te worden over welke informatie deze persoon/personen precies beschikt/beschikken en waarop deze informatie is gebaseerd. De beroepskracht geeft de melding door aan de houder. </w:t>
      </w:r>
    </w:p>
    <w:p w14:paraId="37A9A2B1" w14:textId="77777777" w:rsidR="002C29B8" w:rsidRPr="00C631D8" w:rsidRDefault="002C29B8" w:rsidP="002C29B8">
      <w:pPr>
        <w:autoSpaceDE w:val="0"/>
        <w:autoSpaceDN w:val="0"/>
        <w:adjustRightInd w:val="0"/>
        <w:spacing w:after="0" w:line="280" w:lineRule="atLeast"/>
        <w:rPr>
          <w:rFonts w:eastAsia="Times New Roman" w:cs="Times-Roman"/>
          <w:b/>
          <w:bCs/>
          <w:sz w:val="20"/>
          <w:szCs w:val="20"/>
        </w:rPr>
      </w:pPr>
    </w:p>
    <w:p w14:paraId="01D326AA" w14:textId="77777777" w:rsidR="002C29B8" w:rsidRPr="00C631D8" w:rsidRDefault="002C29B8" w:rsidP="002C29B8">
      <w:pPr>
        <w:pStyle w:val="Kop5"/>
        <w:rPr>
          <w:rFonts w:eastAsia="Times New Roman"/>
          <w:color w:val="00B050"/>
        </w:rPr>
      </w:pPr>
      <w:r w:rsidRPr="00C631D8">
        <w:rPr>
          <w:rFonts w:eastAsia="Times New Roman"/>
          <w:color w:val="00B050"/>
        </w:rPr>
        <w:t>Melding over leidinggevende</w:t>
      </w:r>
    </w:p>
    <w:p w14:paraId="1C7EEA61" w14:textId="77777777" w:rsidR="002C29B8" w:rsidRPr="00C631D8" w:rsidRDefault="002C29B8" w:rsidP="002C29B8">
      <w:pPr>
        <w:autoSpaceDE w:val="0"/>
        <w:autoSpaceDN w:val="0"/>
        <w:adjustRightInd w:val="0"/>
        <w:spacing w:after="0" w:line="280" w:lineRule="atLeast"/>
        <w:rPr>
          <w:rFonts w:eastAsia="Times New Roman" w:cs="Times-Roman"/>
          <w:bCs/>
        </w:rPr>
      </w:pPr>
      <w:r w:rsidRPr="00C631D8">
        <w:rPr>
          <w:rFonts w:eastAsia="Times New Roman" w:cs="Times-Roman"/>
          <w:bCs/>
        </w:rPr>
        <w:t>Wanneer de melding van toepassing is op de leidinggevende dient door de constaterende beroepskracht direct de houder te worden ingeschakeld.</w:t>
      </w:r>
    </w:p>
    <w:p w14:paraId="4BF23B92" w14:textId="77777777" w:rsidR="002C29B8" w:rsidRPr="00C631D8" w:rsidRDefault="002C29B8" w:rsidP="002C29B8">
      <w:pPr>
        <w:spacing w:after="0" w:line="280" w:lineRule="atLeast"/>
        <w:rPr>
          <w:rFonts w:eastAsia="Times New Roman" w:cs="Arial"/>
          <w:bCs/>
          <w:sz w:val="20"/>
          <w:szCs w:val="20"/>
        </w:rPr>
      </w:pPr>
    </w:p>
    <w:p w14:paraId="26E42097" w14:textId="77777777" w:rsidR="002C29B8" w:rsidRPr="00C631D8" w:rsidRDefault="002C29B8" w:rsidP="002C29B8">
      <w:pPr>
        <w:pStyle w:val="Kop5"/>
        <w:rPr>
          <w:rFonts w:eastAsia="Times New Roman"/>
          <w:color w:val="00B050"/>
        </w:rPr>
      </w:pPr>
      <w:r w:rsidRPr="00C631D8">
        <w:rPr>
          <w:rFonts w:eastAsia="Times New Roman"/>
          <w:color w:val="00B050"/>
        </w:rPr>
        <w:t>Melding over de houder/directie</w:t>
      </w:r>
    </w:p>
    <w:p w14:paraId="18C2FE73" w14:textId="77777777" w:rsidR="002C29B8" w:rsidRPr="00C631D8" w:rsidRDefault="002C29B8" w:rsidP="002C29B8">
      <w:pPr>
        <w:autoSpaceDE w:val="0"/>
        <w:autoSpaceDN w:val="0"/>
        <w:adjustRightInd w:val="0"/>
        <w:spacing w:after="0" w:line="280" w:lineRule="atLeast"/>
        <w:rPr>
          <w:rFonts w:eastAsia="Times New Roman" w:cs="Times-Roman"/>
          <w:bCs/>
          <w:szCs w:val="20"/>
        </w:rPr>
      </w:pPr>
      <w:r w:rsidRPr="00C631D8">
        <w:rPr>
          <w:rFonts w:eastAsia="Times New Roman" w:cs="Times-Roman"/>
          <w:bCs/>
          <w:szCs w:val="20"/>
        </w:rPr>
        <w:t xml:space="preserve">Een bijzondere situatie betreft het geval dat het vermoeden het gedrag van de houder/directie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14:paraId="0BA84118" w14:textId="77777777" w:rsidR="002C29B8" w:rsidRPr="00C631D8" w:rsidRDefault="002C29B8" w:rsidP="002C29B8">
      <w:pPr>
        <w:autoSpaceDE w:val="0"/>
        <w:autoSpaceDN w:val="0"/>
        <w:adjustRightInd w:val="0"/>
        <w:spacing w:after="0" w:line="280" w:lineRule="atLeast"/>
        <w:ind w:left="360"/>
        <w:rPr>
          <w:rFonts w:eastAsia="Times New Roman" w:cs="Times-Roman"/>
          <w:bCs/>
          <w:sz w:val="20"/>
          <w:szCs w:val="20"/>
        </w:rPr>
      </w:pPr>
    </w:p>
    <w:p w14:paraId="50D5FBDA" w14:textId="77777777" w:rsidR="002C29B8" w:rsidRPr="00C631D8" w:rsidRDefault="002C29B8" w:rsidP="002C29B8">
      <w:pPr>
        <w:pStyle w:val="Kop4"/>
        <w:rPr>
          <w:rFonts w:eastAsia="Times New Roman"/>
        </w:rPr>
      </w:pPr>
      <w:bookmarkStart w:id="150" w:name="_Toc299625249"/>
      <w:bookmarkStart w:id="151" w:name="_Toc360009306"/>
      <w:r w:rsidRPr="00C631D8">
        <w:rPr>
          <w:rFonts w:eastAsia="Times New Roman"/>
          <w:color w:val="00B050"/>
        </w:rPr>
        <w:t>Stap 2: In overleg treden met vertrouwensinspecteur</w:t>
      </w:r>
      <w:bookmarkEnd w:id="150"/>
      <w:bookmarkEnd w:id="151"/>
    </w:p>
    <w:p w14:paraId="3C2BB4A2" w14:textId="77777777" w:rsidR="002C29B8" w:rsidRPr="00C631D8" w:rsidRDefault="002C29B8" w:rsidP="002C29B8">
      <w:pPr>
        <w:spacing w:after="0" w:line="280" w:lineRule="atLeast"/>
        <w:rPr>
          <w:rFonts w:eastAsia="Times New Roman" w:cs="Arial"/>
          <w:bCs/>
          <w:i/>
          <w:szCs w:val="20"/>
        </w:rPr>
      </w:pPr>
      <w:r w:rsidRPr="00C631D8">
        <w:rPr>
          <w:rFonts w:eastAsia="Times New Roman" w:cs="Arial"/>
          <w:bCs/>
          <w:i/>
          <w:szCs w:val="20"/>
        </w:rPr>
        <w:t xml:space="preserve">De houder is verplicht om direct in overleg te treden met een vertrouwensinspecteur van de Inspectie van het Onderwijs. </w:t>
      </w:r>
    </w:p>
    <w:p w14:paraId="73BD8DE7" w14:textId="77777777" w:rsidR="002C29B8" w:rsidRPr="00C631D8" w:rsidRDefault="002C29B8" w:rsidP="002C29B8">
      <w:pPr>
        <w:spacing w:after="0" w:line="280" w:lineRule="atLeast"/>
        <w:rPr>
          <w:rFonts w:eastAsia="Times New Roman" w:cs="Arial"/>
          <w:bCs/>
          <w:szCs w:val="20"/>
        </w:rPr>
      </w:pPr>
    </w:p>
    <w:p w14:paraId="49F9DC11" w14:textId="77777777" w:rsidR="002C29B8" w:rsidRPr="00C631D8" w:rsidRDefault="002C29B8" w:rsidP="002C29B8">
      <w:pPr>
        <w:spacing w:after="0" w:line="280" w:lineRule="atLeast"/>
        <w:rPr>
          <w:rFonts w:eastAsia="Times New Roman" w:cs="Arial"/>
          <w:bCs/>
          <w:szCs w:val="20"/>
        </w:rPr>
      </w:pPr>
      <w:r w:rsidRPr="00C631D8">
        <w:rPr>
          <w:rFonts w:eastAsia="Times New Roman" w:cs="Arial"/>
          <w:bCs/>
          <w:szCs w:val="20"/>
        </w:rPr>
        <w:t xml:space="preserve">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 </w:t>
      </w:r>
    </w:p>
    <w:p w14:paraId="117C497A" w14:textId="77777777" w:rsidR="002C29B8" w:rsidRPr="00C631D8" w:rsidRDefault="002C29B8" w:rsidP="002C29B8">
      <w:pPr>
        <w:spacing w:after="0" w:line="280" w:lineRule="atLeast"/>
        <w:rPr>
          <w:rFonts w:eastAsia="Times New Roman" w:cs="Arial"/>
          <w:bCs/>
          <w:szCs w:val="20"/>
        </w:rPr>
      </w:pPr>
    </w:p>
    <w:p w14:paraId="681B83DE" w14:textId="77777777" w:rsidR="002C29B8" w:rsidRPr="00C631D8" w:rsidRDefault="002C29B8" w:rsidP="002C29B8">
      <w:pPr>
        <w:spacing w:after="0" w:line="280" w:lineRule="atLeast"/>
        <w:rPr>
          <w:rFonts w:eastAsia="Times New Roman" w:cs="Arial"/>
          <w:bCs/>
          <w:szCs w:val="20"/>
        </w:rPr>
      </w:pPr>
      <w:r w:rsidRPr="00C631D8">
        <w:rPr>
          <w:rFonts w:eastAsia="Times New Roman" w:cs="Arial"/>
          <w:bCs/>
          <w:szCs w:val="20"/>
        </w:rPr>
        <w:t>De houder is verantwoordelijk voor de registratie in deze stap.</w:t>
      </w:r>
    </w:p>
    <w:p w14:paraId="029EBE7C" w14:textId="77777777" w:rsidR="002C29B8" w:rsidRPr="00C631D8" w:rsidRDefault="002C29B8" w:rsidP="002C29B8">
      <w:pPr>
        <w:spacing w:after="0" w:line="280" w:lineRule="atLeast"/>
        <w:rPr>
          <w:rFonts w:eastAsia="Times New Roman" w:cs="Arial"/>
          <w:sz w:val="20"/>
          <w:szCs w:val="20"/>
        </w:rPr>
      </w:pPr>
    </w:p>
    <w:p w14:paraId="1EFE3E91" w14:textId="77777777" w:rsidR="002C29B8" w:rsidRPr="00C631D8" w:rsidRDefault="002C29B8" w:rsidP="002C29B8">
      <w:pPr>
        <w:pStyle w:val="Kop5"/>
        <w:rPr>
          <w:rFonts w:eastAsia="Times New Roman"/>
          <w:color w:val="00B050"/>
        </w:rPr>
      </w:pPr>
      <w:r w:rsidRPr="00C631D8">
        <w:rPr>
          <w:rFonts w:eastAsia="Times New Roman"/>
          <w:color w:val="00B050"/>
        </w:rPr>
        <w:t>Aangifteplicht voor houder</w:t>
      </w:r>
    </w:p>
    <w:p w14:paraId="1AB2F7E7" w14:textId="77777777" w:rsidR="002C29B8" w:rsidRPr="00C631D8" w:rsidRDefault="002C29B8" w:rsidP="002C29B8">
      <w:pPr>
        <w:spacing w:after="0" w:line="280" w:lineRule="atLeast"/>
        <w:rPr>
          <w:rFonts w:eastAsia="Times New Roman" w:cs="Arial"/>
          <w:bCs/>
          <w:szCs w:val="20"/>
        </w:rPr>
      </w:pPr>
      <w:r w:rsidRPr="00C631D8">
        <w:rPr>
          <w:rFonts w:eastAsia="Times New Roman" w:cs="Arial"/>
          <w:bCs/>
          <w:szCs w:val="20"/>
        </w:rPr>
        <w:t>Indien de houder aangifte doet, treedt de vertrouwensinspecteur terug. Indien de houder weigert om aangifte te doen terwijl de vertrouwensinspecteur concludeert dat er een redelijk vermoeden bestaat, geldt de volgende escalatieladder:</w:t>
      </w:r>
    </w:p>
    <w:p w14:paraId="5EDD1E60" w14:textId="77777777" w:rsidR="002C29B8" w:rsidRPr="00C631D8" w:rsidRDefault="002C29B8" w:rsidP="00A03D5E">
      <w:pPr>
        <w:numPr>
          <w:ilvl w:val="0"/>
          <w:numId w:val="78"/>
        </w:numPr>
        <w:spacing w:after="0" w:line="280" w:lineRule="atLeast"/>
        <w:rPr>
          <w:rFonts w:eastAsia="Times New Roman" w:cs="Arial"/>
          <w:bCs/>
          <w:szCs w:val="20"/>
        </w:rPr>
      </w:pPr>
      <w:r w:rsidRPr="00C631D8">
        <w:rPr>
          <w:rFonts w:eastAsia="Times New Roman" w:cs="Arial"/>
          <w:bCs/>
          <w:szCs w:val="20"/>
        </w:rPr>
        <w:t>Coördinator vertrouwensinspecteurs van de Inspectie van het Onderwijs probeert de houder te overreden</w:t>
      </w:r>
    </w:p>
    <w:p w14:paraId="63E33153" w14:textId="77777777" w:rsidR="002C29B8" w:rsidRPr="00C631D8" w:rsidRDefault="002C29B8" w:rsidP="00A03D5E">
      <w:pPr>
        <w:numPr>
          <w:ilvl w:val="0"/>
          <w:numId w:val="78"/>
        </w:numPr>
        <w:spacing w:after="0" w:line="280" w:lineRule="atLeast"/>
        <w:rPr>
          <w:rFonts w:eastAsia="Times New Roman" w:cs="Arial"/>
          <w:bCs/>
          <w:szCs w:val="20"/>
        </w:rPr>
      </w:pPr>
      <w:r w:rsidRPr="00C631D8">
        <w:rPr>
          <w:rFonts w:eastAsia="Times New Roman" w:cs="Arial"/>
          <w:bCs/>
          <w:szCs w:val="20"/>
        </w:rPr>
        <w:t>Hoofdinspecteur van de Inspectie van het Onderwijs probeert de houder te overreden</w:t>
      </w:r>
    </w:p>
    <w:p w14:paraId="1DE81EF0" w14:textId="77777777" w:rsidR="002C29B8" w:rsidRPr="00C631D8" w:rsidRDefault="002C29B8" w:rsidP="00A03D5E">
      <w:pPr>
        <w:numPr>
          <w:ilvl w:val="0"/>
          <w:numId w:val="78"/>
        </w:numPr>
        <w:spacing w:after="0" w:line="280" w:lineRule="atLeast"/>
        <w:rPr>
          <w:rFonts w:eastAsia="Times New Roman" w:cs="Arial"/>
          <w:bCs/>
          <w:szCs w:val="20"/>
        </w:rPr>
      </w:pPr>
      <w:r w:rsidRPr="00C631D8">
        <w:rPr>
          <w:rFonts w:eastAsia="Times New Roman" w:cs="Arial"/>
          <w:bCs/>
          <w:szCs w:val="20"/>
        </w:rPr>
        <w:t>Hoofdinspecteur van de Inspectie van het Onderwijs legt contact met de burgemeester (het college van B&amp;W) van de betreffende gemeente</w:t>
      </w:r>
    </w:p>
    <w:p w14:paraId="6CF7923C" w14:textId="77777777" w:rsidR="002C29B8" w:rsidRPr="00C631D8" w:rsidRDefault="002C29B8" w:rsidP="00A03D5E">
      <w:pPr>
        <w:numPr>
          <w:ilvl w:val="0"/>
          <w:numId w:val="78"/>
        </w:numPr>
        <w:spacing w:after="0" w:line="280" w:lineRule="atLeast"/>
        <w:rPr>
          <w:rFonts w:eastAsia="Times New Roman" w:cs="Arial"/>
          <w:bCs/>
          <w:szCs w:val="20"/>
        </w:rPr>
      </w:pPr>
      <w:r w:rsidRPr="00C631D8">
        <w:rPr>
          <w:rFonts w:eastAsia="Times New Roman" w:cs="Arial"/>
          <w:bCs/>
          <w:szCs w:val="20"/>
        </w:rPr>
        <w:t>De burgemeester zal de (zeden)politie inschakelen dan wel andere activiteiten vanuit zijn bevoegdheden initiëren.</w:t>
      </w:r>
    </w:p>
    <w:p w14:paraId="70B1F8B6" w14:textId="77777777" w:rsidR="002C29B8" w:rsidRPr="00C631D8" w:rsidRDefault="002C29B8" w:rsidP="002C29B8">
      <w:pPr>
        <w:spacing w:after="0" w:line="280" w:lineRule="atLeast"/>
        <w:rPr>
          <w:rFonts w:eastAsia="Times New Roman" w:cs="Arial"/>
          <w:szCs w:val="20"/>
        </w:rPr>
      </w:pPr>
    </w:p>
    <w:p w14:paraId="769F5420" w14:textId="77777777" w:rsidR="002C29B8" w:rsidRPr="00C631D8" w:rsidRDefault="002C29B8" w:rsidP="002C29B8">
      <w:pPr>
        <w:spacing w:after="0" w:line="280" w:lineRule="atLeast"/>
        <w:rPr>
          <w:rFonts w:eastAsia="Times New Roman" w:cs="Arial"/>
          <w:szCs w:val="20"/>
        </w:rPr>
      </w:pPr>
      <w:r w:rsidRPr="00C631D8">
        <w:rPr>
          <w:rFonts w:eastAsia="Times New Roman" w:cs="Arial"/>
          <w:szCs w:val="20"/>
        </w:rPr>
        <w:t>NB. Het is aan de houder om te regelen of de houder zelf meteen in contact treedt met de vertrouwensinspecteur of dat een leidinggevende of locatiemanager dat namens de houder doet.</w:t>
      </w:r>
    </w:p>
    <w:p w14:paraId="596B531F" w14:textId="77777777" w:rsidR="002C29B8" w:rsidRPr="00C631D8" w:rsidRDefault="002C29B8" w:rsidP="002C29B8">
      <w:pPr>
        <w:pStyle w:val="Kop4"/>
        <w:rPr>
          <w:rFonts w:eastAsia="Times New Roman"/>
        </w:rPr>
      </w:pPr>
      <w:r w:rsidRPr="00C631D8">
        <w:rPr>
          <w:rFonts w:eastAsia="Times New Roman"/>
          <w:sz w:val="24"/>
        </w:rPr>
        <w:br w:type="page"/>
      </w:r>
      <w:bookmarkStart w:id="152" w:name="_Toc360009307"/>
      <w:r w:rsidRPr="00C631D8">
        <w:rPr>
          <w:rFonts w:eastAsia="Times New Roman"/>
          <w:color w:val="00B050"/>
        </w:rPr>
        <w:t>Stap 3: Aangifte doen</w:t>
      </w:r>
      <w:bookmarkEnd w:id="152"/>
    </w:p>
    <w:p w14:paraId="0560C413" w14:textId="77777777" w:rsidR="002C29B8" w:rsidRPr="00C631D8" w:rsidRDefault="002C29B8" w:rsidP="002C29B8">
      <w:pPr>
        <w:spacing w:after="120" w:line="280" w:lineRule="atLeast"/>
        <w:rPr>
          <w:rFonts w:eastAsia="Times New Roman" w:cs="Arial"/>
          <w:bCs/>
          <w:i/>
        </w:rPr>
      </w:pPr>
      <w:r w:rsidRPr="00C631D8">
        <w:rPr>
          <w:rFonts w:eastAsia="Times New Roman" w:cs="Arial"/>
          <w:bCs/>
          <w:i/>
        </w:rPr>
        <w:t>Indien na het overleg met de vertrouwensinspecteur blijkt dat er een redelijk vermoeden bestaat van een geweld- of zedendelict, dan heeft de houder een meldplicht.</w:t>
      </w:r>
    </w:p>
    <w:p w14:paraId="6C4ED162" w14:textId="77777777" w:rsidR="002C29B8" w:rsidRPr="00C631D8" w:rsidRDefault="002C29B8" w:rsidP="002C29B8">
      <w:pPr>
        <w:spacing w:after="0" w:line="280" w:lineRule="atLeast"/>
        <w:rPr>
          <w:rFonts w:eastAsia="Times New Roman" w:cs="Arial"/>
          <w:bCs/>
        </w:rPr>
      </w:pPr>
    </w:p>
    <w:p w14:paraId="26C39D8E" w14:textId="77777777" w:rsidR="002C29B8" w:rsidRPr="00C631D8" w:rsidRDefault="002C29B8" w:rsidP="002C29B8">
      <w:pPr>
        <w:spacing w:after="0" w:line="280" w:lineRule="atLeast"/>
        <w:rPr>
          <w:rFonts w:eastAsia="Times New Roman" w:cs="Arial"/>
          <w:bCs/>
        </w:rPr>
      </w:pPr>
      <w:r w:rsidRPr="00C631D8">
        <w:rPr>
          <w:rFonts w:eastAsia="Times New Roman" w:cs="Arial"/>
          <w:bCs/>
        </w:rPr>
        <w:t xml:space="preserve">Als deze stap wordt gezet, is er vanzelfsprekend nog steeds geen sprake van ‘schuld’ van de beroepskracht over wie het vermoeden is geuit: ‘beschuldigd’ staat niet gelijk aan ‘schuldig’. </w:t>
      </w:r>
    </w:p>
    <w:p w14:paraId="39801B4A" w14:textId="77777777" w:rsidR="002C29B8" w:rsidRPr="00C631D8" w:rsidRDefault="002C29B8" w:rsidP="002C29B8">
      <w:pPr>
        <w:spacing w:after="0" w:line="280" w:lineRule="atLeast"/>
        <w:rPr>
          <w:rFonts w:eastAsia="Times New Roman" w:cs="Arial"/>
          <w:bCs/>
        </w:rPr>
      </w:pPr>
    </w:p>
    <w:p w14:paraId="02A3C366" w14:textId="77777777" w:rsidR="002C29B8" w:rsidRPr="00C631D8" w:rsidRDefault="002C29B8" w:rsidP="002C29B8">
      <w:pPr>
        <w:spacing w:after="0" w:line="240" w:lineRule="auto"/>
        <w:rPr>
          <w:rFonts w:eastAsia="Times New Roman" w:cs="Arial"/>
          <w:bCs/>
        </w:rPr>
      </w:pPr>
      <w:r w:rsidRPr="00C631D8">
        <w:rPr>
          <w:rFonts w:eastAsia="Times New Roman" w:cs="Arial"/>
          <w:bCs/>
        </w:rPr>
        <w:t xml:space="preserve">In geval van een reëel vermoeden neemt de houder, </w:t>
      </w:r>
      <w:r w:rsidRPr="00C631D8">
        <w:rPr>
          <w:rFonts w:eastAsia="Times New Roman" w:cs="Arial"/>
          <w:bCs/>
          <w:u w:val="single"/>
        </w:rPr>
        <w:t>naast het doen van aangifte</w:t>
      </w:r>
      <w:r w:rsidRPr="00C631D8">
        <w:rPr>
          <w:rFonts w:eastAsia="Times New Roman" w:cs="Arial"/>
          <w:bCs/>
        </w:rPr>
        <w:t>, de volgende maatregelen:</w:t>
      </w:r>
    </w:p>
    <w:p w14:paraId="5F8BC78A" w14:textId="77777777" w:rsidR="002C29B8" w:rsidRPr="00C631D8" w:rsidRDefault="002C29B8" w:rsidP="00A03D5E">
      <w:pPr>
        <w:pStyle w:val="Lijstalinea"/>
        <w:numPr>
          <w:ilvl w:val="0"/>
          <w:numId w:val="88"/>
        </w:numPr>
        <w:spacing w:after="0" w:line="240" w:lineRule="auto"/>
        <w:rPr>
          <w:rFonts w:eastAsia="Times New Roman" w:cs="Arial"/>
          <w:bCs/>
        </w:rPr>
      </w:pPr>
      <w:r w:rsidRPr="00C631D8">
        <w:rPr>
          <w:rFonts w:eastAsia="Times New Roman" w:cs="Arial"/>
          <w:bCs/>
        </w:rPr>
        <w:t>Stelt de beroepskracht in ieder geval voor de duur van het onderzoek op non-actief</w:t>
      </w:r>
    </w:p>
    <w:p w14:paraId="1072EEC7" w14:textId="77777777" w:rsidR="002C29B8" w:rsidRPr="00C631D8" w:rsidRDefault="002C29B8" w:rsidP="00A03D5E">
      <w:pPr>
        <w:pStyle w:val="Lijstalinea"/>
        <w:numPr>
          <w:ilvl w:val="0"/>
          <w:numId w:val="88"/>
        </w:numPr>
        <w:autoSpaceDE w:val="0"/>
        <w:autoSpaceDN w:val="0"/>
        <w:adjustRightInd w:val="0"/>
        <w:spacing w:before="120" w:after="0" w:line="240" w:lineRule="auto"/>
        <w:rPr>
          <w:rFonts w:eastAsia="Times New Roman" w:cs="Verdana"/>
          <w:bCs/>
        </w:rPr>
      </w:pPr>
      <w:r w:rsidRPr="00C631D8">
        <w:rPr>
          <w:rFonts w:eastAsia="Times New Roman" w:cs="Verdana"/>
          <w:bCs/>
        </w:rPr>
        <w:t>Legt een draaiboek aan</w:t>
      </w:r>
    </w:p>
    <w:p w14:paraId="243EF327" w14:textId="77777777" w:rsidR="002C29B8" w:rsidRPr="00C631D8" w:rsidRDefault="002C29B8" w:rsidP="00A03D5E">
      <w:pPr>
        <w:pStyle w:val="Lijstalinea"/>
        <w:numPr>
          <w:ilvl w:val="0"/>
          <w:numId w:val="88"/>
        </w:numPr>
        <w:autoSpaceDE w:val="0"/>
        <w:autoSpaceDN w:val="0"/>
        <w:adjustRightInd w:val="0"/>
        <w:spacing w:after="0" w:line="240" w:lineRule="auto"/>
        <w:rPr>
          <w:rFonts w:eastAsia="Times New Roman" w:cs="Verdana"/>
          <w:bCs/>
        </w:rPr>
      </w:pPr>
      <w:r w:rsidRPr="00C631D8">
        <w:rPr>
          <w:rFonts w:eastAsia="Times New Roman" w:cs="Verdana"/>
          <w:bCs/>
        </w:rPr>
        <w:t>Raadpleegt Veilig Thuis en/of lokale GGD</w:t>
      </w:r>
    </w:p>
    <w:p w14:paraId="1E02F51D" w14:textId="77777777" w:rsidR="002C29B8" w:rsidRPr="00C631D8" w:rsidRDefault="002C29B8" w:rsidP="00A03D5E">
      <w:pPr>
        <w:pStyle w:val="Lijstalinea"/>
        <w:numPr>
          <w:ilvl w:val="0"/>
          <w:numId w:val="88"/>
        </w:numPr>
        <w:autoSpaceDE w:val="0"/>
        <w:autoSpaceDN w:val="0"/>
        <w:adjustRightInd w:val="0"/>
        <w:spacing w:after="0" w:line="240" w:lineRule="auto"/>
        <w:rPr>
          <w:rFonts w:eastAsia="Times New Roman" w:cs="Verdana"/>
          <w:bCs/>
        </w:rPr>
      </w:pPr>
      <w:r w:rsidRPr="00C631D8">
        <w:rPr>
          <w:rFonts w:eastAsia="Times New Roman" w:cs="Verdana"/>
          <w:bCs/>
        </w:rPr>
        <w:t>Regelt opvang van en/of ondersteuning voor kind(eren) en ouders</w:t>
      </w:r>
    </w:p>
    <w:p w14:paraId="72821A1F" w14:textId="77777777" w:rsidR="002C29B8" w:rsidRPr="00C631D8" w:rsidRDefault="002C29B8" w:rsidP="002C29B8">
      <w:pPr>
        <w:autoSpaceDE w:val="0"/>
        <w:autoSpaceDN w:val="0"/>
        <w:adjustRightInd w:val="0"/>
        <w:spacing w:after="0" w:line="280" w:lineRule="atLeast"/>
        <w:ind w:left="360"/>
        <w:rPr>
          <w:rFonts w:eastAsia="Times New Roman" w:cs="Verdana"/>
          <w:bCs/>
        </w:rPr>
      </w:pPr>
    </w:p>
    <w:p w14:paraId="04310722" w14:textId="77777777" w:rsidR="002C29B8" w:rsidRPr="00C631D8" w:rsidRDefault="002C29B8" w:rsidP="002C29B8">
      <w:pPr>
        <w:spacing w:after="0" w:line="280" w:lineRule="atLeast"/>
        <w:rPr>
          <w:rFonts w:eastAsia="Times New Roman" w:cs="Arial"/>
          <w:i/>
        </w:rPr>
      </w:pPr>
      <w:r w:rsidRPr="00C631D8">
        <w:rPr>
          <w:rFonts w:eastAsia="Times New Roman" w:cs="Arial"/>
          <w:i/>
        </w:rPr>
        <w:t>a. Stelt de beroepskracht in ieder geval voor de duur van het onderzoek op non-actief</w:t>
      </w:r>
    </w:p>
    <w:p w14:paraId="67EB5E2B" w14:textId="77777777" w:rsidR="002C29B8" w:rsidRPr="00C631D8" w:rsidRDefault="002C29B8" w:rsidP="002C29B8">
      <w:pPr>
        <w:spacing w:after="0" w:line="280" w:lineRule="atLeast"/>
        <w:rPr>
          <w:rFonts w:eastAsia="Times New Roman" w:cs="Arial"/>
        </w:rPr>
      </w:pPr>
      <w:r w:rsidRPr="00C631D8">
        <w:rPr>
          <w:rFonts w:eastAsia="Times New Roman" w:cs="Arial"/>
        </w:rPr>
        <w:t xml:space="preserve">In geval van een reëel vermoeden van een mogelijk geweld- of zedenmisdrijf, wordt de betreffende betrokken persoon in ieder geval voor de duur van het onderzoek op non-actief gesteld. </w:t>
      </w:r>
    </w:p>
    <w:p w14:paraId="4B888803" w14:textId="77777777" w:rsidR="002C29B8" w:rsidRPr="00C631D8" w:rsidRDefault="002C29B8" w:rsidP="002C29B8">
      <w:pPr>
        <w:spacing w:after="0" w:line="280" w:lineRule="atLeast"/>
        <w:rPr>
          <w:rFonts w:eastAsia="Times New Roman" w:cs="Arial"/>
        </w:rPr>
      </w:pPr>
      <w:r w:rsidRPr="00C631D8">
        <w:rPr>
          <w:rFonts w:eastAsia="Times New Roman" w:cs="Arial"/>
        </w:rPr>
        <w:t>Als het een gastouder betreft, is er meestal geen sprake van een arbeidsrelatie tussen gastouder en gastouderbureau. De houder dient, omdat het een vermoeden betreft, maatregelen te treffen die er voor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meerdere gastouderbureaus kan zijn ingeschreven. Bovenstaand geldt ook voor een vrijwilliger binnen de kinderopvangvoorziening.</w:t>
      </w:r>
    </w:p>
    <w:p w14:paraId="4FD6C69C" w14:textId="77777777" w:rsidR="002C29B8" w:rsidRPr="00C631D8" w:rsidRDefault="002C29B8" w:rsidP="002C29B8">
      <w:pPr>
        <w:spacing w:after="0" w:line="280" w:lineRule="atLeast"/>
        <w:rPr>
          <w:rFonts w:eastAsia="Times New Roman" w:cs="Arial"/>
        </w:rPr>
      </w:pPr>
    </w:p>
    <w:p w14:paraId="7D8E419C" w14:textId="77777777" w:rsidR="002C29B8" w:rsidRPr="00C631D8" w:rsidRDefault="002C29B8" w:rsidP="002C29B8">
      <w:pPr>
        <w:tabs>
          <w:tab w:val="left" w:pos="360"/>
        </w:tabs>
        <w:spacing w:after="0" w:line="280" w:lineRule="atLeast"/>
        <w:rPr>
          <w:rFonts w:eastAsia="Times New Roman" w:cs="Arial"/>
          <w:i/>
        </w:rPr>
      </w:pPr>
      <w:r w:rsidRPr="00C631D8">
        <w:rPr>
          <w:rFonts w:eastAsia="Times New Roman" w:cs="Arial"/>
          <w:i/>
        </w:rPr>
        <w:t xml:space="preserve">b. </w:t>
      </w:r>
      <w:r w:rsidRPr="00C631D8">
        <w:rPr>
          <w:rFonts w:eastAsia="Times New Roman" w:cs="Arial"/>
          <w:i/>
        </w:rPr>
        <w:tab/>
        <w:t>Draaiboek aanleggen</w:t>
      </w:r>
    </w:p>
    <w:p w14:paraId="5577EFF0" w14:textId="77777777" w:rsidR="002C29B8" w:rsidRPr="00C631D8" w:rsidRDefault="002C29B8" w:rsidP="002C29B8">
      <w:pPr>
        <w:tabs>
          <w:tab w:val="left" w:pos="360"/>
        </w:tabs>
        <w:spacing w:after="0" w:line="280" w:lineRule="atLeast"/>
        <w:rPr>
          <w:rFonts w:eastAsia="Times New Roman" w:cs="Arial"/>
        </w:rPr>
      </w:pPr>
      <w:r w:rsidRPr="00C631D8">
        <w:rPr>
          <w:rFonts w:eastAsia="Times New Roman" w:cs="Arial"/>
        </w:rPr>
        <w:t xml:space="preserve">De houder, of degene die in opdracht van de houder met deze taak belast is, draagt zorg voor een zorgvuldige procedure en legt een draaiboek aan (zie bijlage 10). </w:t>
      </w:r>
    </w:p>
    <w:p w14:paraId="753CA42C" w14:textId="77777777" w:rsidR="002C29B8" w:rsidRPr="00C631D8" w:rsidRDefault="002C29B8" w:rsidP="002C29B8">
      <w:pPr>
        <w:tabs>
          <w:tab w:val="left" w:pos="360"/>
        </w:tabs>
        <w:spacing w:after="0" w:line="280" w:lineRule="atLeast"/>
        <w:rPr>
          <w:rFonts w:eastAsia="Times New Roman" w:cs="Arial"/>
          <w:color w:val="FF0000"/>
        </w:rPr>
      </w:pPr>
    </w:p>
    <w:p w14:paraId="327331F5" w14:textId="77777777" w:rsidR="002C29B8" w:rsidRPr="00C631D8" w:rsidRDefault="002C29B8" w:rsidP="002C29B8">
      <w:pPr>
        <w:tabs>
          <w:tab w:val="left" w:pos="0"/>
          <w:tab w:val="left" w:pos="360"/>
        </w:tabs>
        <w:spacing w:after="0" w:line="280" w:lineRule="atLeast"/>
        <w:rPr>
          <w:rFonts w:eastAsia="Times New Roman" w:cs="Arial"/>
          <w:i/>
        </w:rPr>
      </w:pPr>
      <w:r w:rsidRPr="00C631D8">
        <w:rPr>
          <w:rFonts w:eastAsia="Times New Roman" w:cs="Arial"/>
          <w:i/>
        </w:rPr>
        <w:t>c.</w:t>
      </w:r>
      <w:r w:rsidRPr="00C631D8">
        <w:rPr>
          <w:rFonts w:eastAsia="Times New Roman" w:cs="Arial"/>
          <w:i/>
        </w:rPr>
        <w:tab/>
        <w:t>Raadplegen Veilig Thuis en/of GGD</w:t>
      </w:r>
    </w:p>
    <w:p w14:paraId="08505528" w14:textId="77777777" w:rsidR="002C29B8" w:rsidRPr="00C631D8" w:rsidRDefault="002C29B8" w:rsidP="002C29B8">
      <w:pPr>
        <w:spacing w:after="0" w:line="280" w:lineRule="atLeast"/>
        <w:rPr>
          <w:rFonts w:eastAsia="Times New Roman" w:cs="Arial"/>
        </w:rPr>
      </w:pPr>
      <w:r w:rsidRPr="00C631D8">
        <w:rPr>
          <w:rFonts w:eastAsia="Times New Roman" w:cs="Arial"/>
        </w:rPr>
        <w:t>Veilig Thuis kan de kinderopvangorganisatie adviseren en ondersteuning bieden. Ook de GGD kan worden geraadpleegd. Voor adressen van de lokale GGD zie de sociale kaart in bijlage 2.</w:t>
      </w:r>
    </w:p>
    <w:p w14:paraId="0CDF8825" w14:textId="77777777" w:rsidR="002C29B8" w:rsidRPr="00C631D8" w:rsidRDefault="002C29B8" w:rsidP="002C29B8">
      <w:pPr>
        <w:autoSpaceDE w:val="0"/>
        <w:autoSpaceDN w:val="0"/>
        <w:adjustRightInd w:val="0"/>
        <w:spacing w:after="0" w:line="280" w:lineRule="atLeast"/>
        <w:rPr>
          <w:rFonts w:eastAsia="Times New Roman" w:cs="Verdana"/>
          <w:bCs/>
        </w:rPr>
      </w:pPr>
    </w:p>
    <w:p w14:paraId="7676B826" w14:textId="77777777" w:rsidR="002C29B8" w:rsidRPr="00C631D8" w:rsidRDefault="002C29B8" w:rsidP="002C29B8">
      <w:pPr>
        <w:tabs>
          <w:tab w:val="left" w:pos="360"/>
        </w:tabs>
        <w:spacing w:after="0" w:line="280" w:lineRule="atLeast"/>
        <w:rPr>
          <w:rFonts w:eastAsia="Times New Roman" w:cs="Arial"/>
          <w:bCs/>
          <w:i/>
        </w:rPr>
      </w:pPr>
      <w:r w:rsidRPr="00C631D8">
        <w:rPr>
          <w:rFonts w:eastAsia="Times New Roman" w:cs="Arial"/>
          <w:bCs/>
          <w:i/>
        </w:rPr>
        <w:t xml:space="preserve">d. </w:t>
      </w:r>
      <w:r w:rsidRPr="00C631D8">
        <w:rPr>
          <w:rFonts w:eastAsia="Times New Roman" w:cs="Arial"/>
          <w:bCs/>
          <w:i/>
        </w:rPr>
        <w:tab/>
        <w:t>Het regelen van opvang voor kind(eren) en ouders</w:t>
      </w:r>
    </w:p>
    <w:p w14:paraId="4383794C" w14:textId="77777777" w:rsidR="002C29B8" w:rsidRPr="00C631D8" w:rsidRDefault="002C29B8" w:rsidP="00A03D5E">
      <w:pPr>
        <w:numPr>
          <w:ilvl w:val="0"/>
          <w:numId w:val="80"/>
        </w:numPr>
        <w:spacing w:after="0" w:line="280" w:lineRule="atLeast"/>
        <w:rPr>
          <w:rFonts w:eastAsia="Times New Roman" w:cs="Arial"/>
        </w:rPr>
      </w:pPr>
      <w:r w:rsidRPr="00C631D8">
        <w:rPr>
          <w:rFonts w:eastAsia="Times New Roman" w:cs="Arial"/>
        </w:rPr>
        <w:t>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w:t>
      </w:r>
    </w:p>
    <w:p w14:paraId="25D13D3D" w14:textId="77777777" w:rsidR="002C29B8" w:rsidRPr="00C631D8" w:rsidRDefault="002C29B8" w:rsidP="00A03D5E">
      <w:pPr>
        <w:numPr>
          <w:ilvl w:val="0"/>
          <w:numId w:val="80"/>
        </w:numPr>
        <w:spacing w:after="0" w:line="280" w:lineRule="atLeast"/>
        <w:rPr>
          <w:rFonts w:eastAsia="Times New Roman" w:cs="Arial"/>
        </w:rPr>
      </w:pPr>
      <w:r w:rsidRPr="00C631D8">
        <w:rPr>
          <w:rFonts w:eastAsia="Times New Roman" w:cs="Arial"/>
        </w:rPr>
        <w:t>De kinderopvangorganisatie informeert de ouders van het betreffende kind over de mogelijkheid aangifte te doen bij de politie</w:t>
      </w:r>
    </w:p>
    <w:p w14:paraId="672724D3" w14:textId="77777777" w:rsidR="002C29B8" w:rsidRPr="00C631D8" w:rsidRDefault="002C29B8" w:rsidP="00A03D5E">
      <w:pPr>
        <w:numPr>
          <w:ilvl w:val="0"/>
          <w:numId w:val="80"/>
        </w:numPr>
        <w:spacing w:after="0" w:line="280" w:lineRule="atLeast"/>
        <w:rPr>
          <w:rFonts w:eastAsia="Times New Roman" w:cs="Arial"/>
        </w:rPr>
      </w:pPr>
      <w:r w:rsidRPr="00C631D8">
        <w:rPr>
          <w:rFonts w:eastAsia="Times New Roman" w:cs="Arial"/>
        </w:rPr>
        <w:t>De houder of directie houdt contact, toont betrokkenheid en informeert de ouders regelmatig over de voortgang van het onderzoek en andere zaken die voor de ouders van belang zijn</w:t>
      </w:r>
    </w:p>
    <w:p w14:paraId="63BCA06C" w14:textId="77777777" w:rsidR="002C29B8" w:rsidRPr="00C631D8" w:rsidRDefault="002C29B8" w:rsidP="00A03D5E">
      <w:pPr>
        <w:numPr>
          <w:ilvl w:val="0"/>
          <w:numId w:val="80"/>
        </w:numPr>
        <w:spacing w:after="0" w:line="280" w:lineRule="atLeast"/>
        <w:rPr>
          <w:rFonts w:eastAsia="Times New Roman" w:cs="Arial"/>
        </w:rPr>
      </w:pPr>
      <w:r w:rsidRPr="00C631D8">
        <w:rPr>
          <w:rFonts w:eastAsia="Times New Roman" w:cs="Arial"/>
        </w:rPr>
        <w:t>De ouders van de overige kinderen moeten worden geïnformeerd. Er kan gekozen worden om kinderen elders onder te brengen. Veilig Thuis kan worden ingeschakeld voor advies hoe bijvoorbeeld te handelen met de eigen kinderen van de beroepskracht.</w:t>
      </w:r>
    </w:p>
    <w:p w14:paraId="56632D0B" w14:textId="77777777" w:rsidR="002C29B8" w:rsidRPr="00C631D8" w:rsidRDefault="002C29B8" w:rsidP="002C29B8">
      <w:pPr>
        <w:tabs>
          <w:tab w:val="left" w:pos="360"/>
        </w:tabs>
        <w:spacing w:after="0" w:line="280" w:lineRule="atLeast"/>
        <w:rPr>
          <w:rFonts w:eastAsia="Times New Roman" w:cs="Arial"/>
          <w:bCs/>
          <w:i/>
        </w:rPr>
      </w:pPr>
    </w:p>
    <w:p w14:paraId="35C3E8B9" w14:textId="77777777" w:rsidR="002C29B8" w:rsidRPr="00C631D8" w:rsidRDefault="002C29B8" w:rsidP="002C29B8">
      <w:pPr>
        <w:tabs>
          <w:tab w:val="left" w:pos="360"/>
        </w:tabs>
        <w:spacing w:after="0" w:line="280" w:lineRule="atLeast"/>
        <w:rPr>
          <w:rFonts w:eastAsia="Times New Roman" w:cs="Arial"/>
          <w:bCs/>
        </w:rPr>
      </w:pPr>
      <w:r w:rsidRPr="00C631D8">
        <w:rPr>
          <w:rFonts w:eastAsia="Times New Roman" w:cs="Arial"/>
          <w:bCs/>
        </w:rPr>
        <w:t>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w:t>
      </w:r>
    </w:p>
    <w:p w14:paraId="37C3BFFF" w14:textId="77777777" w:rsidR="002C29B8" w:rsidRPr="00C631D8" w:rsidRDefault="002C29B8" w:rsidP="002C29B8">
      <w:pPr>
        <w:tabs>
          <w:tab w:val="left" w:pos="360"/>
        </w:tabs>
        <w:spacing w:after="0" w:line="280" w:lineRule="atLeast"/>
        <w:rPr>
          <w:rFonts w:eastAsia="Times New Roman" w:cs="Arial"/>
          <w:bCs/>
        </w:rPr>
      </w:pPr>
    </w:p>
    <w:p w14:paraId="6BA97BB7" w14:textId="77777777" w:rsidR="002C29B8" w:rsidRPr="00C631D8" w:rsidRDefault="002C29B8" w:rsidP="002C29B8">
      <w:pPr>
        <w:pStyle w:val="Kop4"/>
        <w:rPr>
          <w:rFonts w:eastAsia="Times New Roman"/>
          <w:color w:val="00B050"/>
        </w:rPr>
      </w:pPr>
      <w:bookmarkStart w:id="153" w:name="_Toc299625250"/>
      <w:bookmarkStart w:id="154" w:name="_Toc360009308"/>
      <w:r w:rsidRPr="00C631D8">
        <w:rPr>
          <w:rFonts w:eastAsia="Times New Roman"/>
          <w:color w:val="00B050"/>
        </w:rPr>
        <w:t>Stap 4: Handelen naar aanleiding van het onderzoek</w:t>
      </w:r>
      <w:bookmarkEnd w:id="153"/>
      <w:r w:rsidRPr="00C631D8">
        <w:rPr>
          <w:rFonts w:eastAsia="Times New Roman"/>
          <w:color w:val="00B050"/>
        </w:rPr>
        <w:t xml:space="preserve"> van de politie</w:t>
      </w:r>
      <w:bookmarkEnd w:id="154"/>
    </w:p>
    <w:p w14:paraId="5FFC12C4" w14:textId="77777777" w:rsidR="002C29B8" w:rsidRPr="00C631D8" w:rsidRDefault="002C29B8" w:rsidP="002C29B8">
      <w:pPr>
        <w:spacing w:after="0" w:line="280" w:lineRule="atLeast"/>
        <w:rPr>
          <w:rFonts w:eastAsia="Times New Roman" w:cs="Arial"/>
          <w:bCs/>
          <w:i/>
          <w:szCs w:val="20"/>
        </w:rPr>
      </w:pPr>
      <w:r w:rsidRPr="00C631D8">
        <w:rPr>
          <w:rFonts w:eastAsia="Times New Roman" w:cs="Arial"/>
          <w:bCs/>
          <w:i/>
          <w:szCs w:val="20"/>
        </w:rPr>
        <w:t>Het onderzoek van de politie kan leiden tot verschillende uitkomsten. Afhankelijk van deze uitkomsten heeft de houder, directie of leidinggevende verschillende mogelijkheden om te handelen.</w:t>
      </w:r>
    </w:p>
    <w:p w14:paraId="6468C9A2" w14:textId="77777777" w:rsidR="002C29B8" w:rsidRPr="00C631D8" w:rsidRDefault="002C29B8" w:rsidP="002C29B8">
      <w:pPr>
        <w:spacing w:after="0" w:line="280" w:lineRule="atLeast"/>
        <w:rPr>
          <w:rFonts w:eastAsia="Times New Roman" w:cs="Arial"/>
          <w:bCs/>
          <w:sz w:val="20"/>
          <w:szCs w:val="20"/>
        </w:rPr>
      </w:pPr>
    </w:p>
    <w:p w14:paraId="230C434A" w14:textId="77777777" w:rsidR="002C29B8" w:rsidRPr="00C631D8" w:rsidRDefault="002C29B8" w:rsidP="002C29B8">
      <w:pPr>
        <w:pStyle w:val="Kop5"/>
        <w:rPr>
          <w:rFonts w:eastAsia="Times New Roman"/>
          <w:color w:val="00B050"/>
        </w:rPr>
      </w:pPr>
      <w:r w:rsidRPr="00C631D8">
        <w:rPr>
          <w:rFonts w:eastAsia="Times New Roman"/>
          <w:color w:val="00B050"/>
        </w:rPr>
        <w:t>Rehabilitatie van de medewerker</w:t>
      </w:r>
    </w:p>
    <w:p w14:paraId="287E35E4" w14:textId="77777777" w:rsidR="002C29B8" w:rsidRPr="00C631D8" w:rsidRDefault="002C29B8" w:rsidP="002C29B8">
      <w:pPr>
        <w:spacing w:after="0" w:line="280" w:lineRule="atLeast"/>
        <w:rPr>
          <w:rFonts w:eastAsia="Times New Roman" w:cs="Arial"/>
        </w:rPr>
      </w:pPr>
      <w:r w:rsidRPr="00C631D8">
        <w:rPr>
          <w:rFonts w:eastAsia="Times New Roman" w:cs="Arial"/>
        </w:rPr>
        <w:t xml:space="preserve">De politie kan op grond van het verrichte onderzoek constateren dat er geen aanleiding is om aan te nemen dat er sprake is van een geweld- of zedendelict. 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0CE634A9" w14:textId="77777777" w:rsidR="002C29B8" w:rsidRPr="00C631D8" w:rsidRDefault="002C29B8" w:rsidP="002C29B8">
      <w:pPr>
        <w:autoSpaceDE w:val="0"/>
        <w:autoSpaceDN w:val="0"/>
        <w:adjustRightInd w:val="0"/>
        <w:spacing w:after="0" w:line="280" w:lineRule="atLeast"/>
        <w:rPr>
          <w:rFonts w:eastAsia="Times New Roman" w:cs="ComicSansMS"/>
          <w:bCs/>
          <w:color w:val="FF0000"/>
        </w:rPr>
      </w:pPr>
      <w:r w:rsidRPr="00C631D8">
        <w:rPr>
          <w:rFonts w:eastAsia="Times New Roman" w:cs="ComicSansMS"/>
          <w:bCs/>
        </w:rP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p>
    <w:p w14:paraId="767F0026" w14:textId="77777777" w:rsidR="002C29B8" w:rsidRPr="00C631D8" w:rsidRDefault="002C29B8" w:rsidP="002C29B8">
      <w:pPr>
        <w:autoSpaceDE w:val="0"/>
        <w:autoSpaceDN w:val="0"/>
        <w:adjustRightInd w:val="0"/>
        <w:spacing w:after="0" w:line="280" w:lineRule="atLeast"/>
        <w:ind w:left="346"/>
        <w:rPr>
          <w:rFonts w:eastAsia="Times New Roman" w:cs="ComicSansMS"/>
          <w:bCs/>
          <w:color w:val="FF0000"/>
          <w:sz w:val="20"/>
          <w:szCs w:val="24"/>
        </w:rPr>
      </w:pPr>
    </w:p>
    <w:p w14:paraId="013599F6" w14:textId="77777777" w:rsidR="002C29B8" w:rsidRPr="00C631D8" w:rsidRDefault="002C29B8" w:rsidP="002C29B8">
      <w:pPr>
        <w:pStyle w:val="Kop5"/>
        <w:rPr>
          <w:rFonts w:eastAsia="Times New Roman"/>
          <w:color w:val="00B050"/>
        </w:rPr>
      </w:pPr>
      <w:r w:rsidRPr="00C631D8">
        <w:rPr>
          <w:rFonts w:eastAsia="Times New Roman"/>
          <w:color w:val="00B050"/>
        </w:rPr>
        <w:t>Waarschuwing afgeven</w:t>
      </w:r>
    </w:p>
    <w:p w14:paraId="00601211" w14:textId="77777777" w:rsidR="002C29B8" w:rsidRPr="00C631D8" w:rsidRDefault="002C29B8" w:rsidP="002C29B8">
      <w:pPr>
        <w:spacing w:after="0" w:line="280" w:lineRule="atLeast"/>
        <w:rPr>
          <w:rFonts w:eastAsia="Times New Roman" w:cs="Arial"/>
          <w:szCs w:val="20"/>
        </w:rPr>
      </w:pPr>
      <w:r w:rsidRPr="00C631D8">
        <w:rPr>
          <w:rFonts w:eastAsia="Times New Roman" w:cs="Arial"/>
          <w:szCs w:val="20"/>
        </w:rPr>
        <w:t>De houder of directie kan besluiten tot het geven van een schriftelijke waarschuwing, met de mededeling dat herhaling van het ongewenste gedrag arbeidsrechtelijke gevolgen heeft. Die waarschuwing kan dan worden opgenomen in het personeelsdossier.</w:t>
      </w:r>
    </w:p>
    <w:p w14:paraId="00A1C34A" w14:textId="77777777" w:rsidR="002C29B8" w:rsidRPr="00C631D8" w:rsidRDefault="002C29B8" w:rsidP="002C29B8">
      <w:pPr>
        <w:spacing w:after="0" w:line="280" w:lineRule="atLeast"/>
        <w:ind w:left="348"/>
        <w:rPr>
          <w:rFonts w:eastAsia="Times New Roman" w:cs="Arial"/>
          <w:sz w:val="20"/>
          <w:szCs w:val="20"/>
        </w:rPr>
      </w:pPr>
    </w:p>
    <w:p w14:paraId="58CD93D5" w14:textId="77777777" w:rsidR="002C29B8" w:rsidRPr="00C631D8" w:rsidRDefault="002C29B8" w:rsidP="002C29B8">
      <w:pPr>
        <w:pStyle w:val="Kop5"/>
        <w:rPr>
          <w:rFonts w:eastAsia="Times New Roman"/>
          <w:color w:val="00B050"/>
        </w:rPr>
      </w:pPr>
      <w:r w:rsidRPr="00C631D8">
        <w:rPr>
          <w:rFonts w:eastAsia="Times New Roman"/>
          <w:color w:val="00B050"/>
        </w:rPr>
        <w:t>Arbeidsrechtelijke maatregelen</w:t>
      </w:r>
    </w:p>
    <w:p w14:paraId="61AD2B51" w14:textId="77777777" w:rsidR="002C29B8" w:rsidRPr="00C631D8" w:rsidRDefault="002C29B8" w:rsidP="002C29B8">
      <w:pPr>
        <w:spacing w:after="0" w:line="280" w:lineRule="atLeast"/>
        <w:rPr>
          <w:rFonts w:eastAsia="Times New Roman" w:cs="Arial"/>
          <w:szCs w:val="20"/>
        </w:rPr>
      </w:pPr>
      <w:r w:rsidRPr="00C631D8">
        <w:rPr>
          <w:rFonts w:eastAsia="Times New Roman" w:cs="Arial"/>
          <w:szCs w:val="20"/>
        </w:rPr>
        <w:t>Wanneer de houder of directie constateert dat er op grond van het verrichte onderzoek van de politie aanleiding is om aan te nemen dat kindermishandeling heeft plaatsgevonden, neemt de houder/directie maatregelen van arbeidsrechtelijke aard, zoals ontslag wegens een dringende reden op grond van art. 677 en art. 678 boek 7 BW, of ontbinding van de arbeidsovereenkomst via de kantonrechter (art. 685 boek 7 BW).</w:t>
      </w:r>
    </w:p>
    <w:p w14:paraId="4B639C90" w14:textId="77777777" w:rsidR="002C29B8" w:rsidRPr="00C631D8" w:rsidRDefault="002C29B8" w:rsidP="002C29B8">
      <w:pPr>
        <w:spacing w:after="0" w:line="280" w:lineRule="atLeast"/>
        <w:rPr>
          <w:rFonts w:eastAsia="Times New Roman" w:cs="Arial"/>
          <w:szCs w:val="20"/>
        </w:rPr>
      </w:pPr>
      <w:r w:rsidRPr="00C631D8">
        <w:rPr>
          <w:rFonts w:eastAsia="Times New Roman" w:cs="Arial"/>
          <w:szCs w:val="20"/>
        </w:rPr>
        <w:t>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w:t>
      </w:r>
    </w:p>
    <w:p w14:paraId="477A2DDC" w14:textId="77777777" w:rsidR="002C29B8" w:rsidRPr="00C631D8" w:rsidRDefault="002C29B8" w:rsidP="002C29B8">
      <w:pPr>
        <w:spacing w:after="0" w:line="280" w:lineRule="atLeast"/>
        <w:rPr>
          <w:rFonts w:eastAsia="Times New Roman" w:cs="Arial"/>
          <w:szCs w:val="20"/>
        </w:rPr>
      </w:pPr>
      <w:r w:rsidRPr="00C631D8">
        <w:rPr>
          <w:rFonts w:eastAsia="Times New Roman" w:cs="Arial"/>
          <w:szCs w:val="20"/>
        </w:rPr>
        <w:t xml:space="preserve">In het geval dat het een vrijwilliger betreft, wordt de samenwerking per direct opgezegd. </w:t>
      </w:r>
    </w:p>
    <w:p w14:paraId="353E19D4" w14:textId="77777777" w:rsidR="002C29B8" w:rsidRPr="00C631D8" w:rsidRDefault="002C29B8" w:rsidP="002C29B8">
      <w:pPr>
        <w:spacing w:after="0" w:line="280" w:lineRule="atLeast"/>
        <w:ind w:left="348"/>
        <w:rPr>
          <w:rFonts w:eastAsia="Times New Roman" w:cs="Arial"/>
          <w:szCs w:val="20"/>
        </w:rPr>
      </w:pPr>
    </w:p>
    <w:p w14:paraId="2A71A9BE" w14:textId="77777777" w:rsidR="002C29B8" w:rsidRPr="00C631D8" w:rsidRDefault="002C29B8" w:rsidP="002C29B8">
      <w:pPr>
        <w:autoSpaceDE w:val="0"/>
        <w:autoSpaceDN w:val="0"/>
        <w:adjustRightInd w:val="0"/>
        <w:spacing w:after="0" w:line="280" w:lineRule="atLeast"/>
        <w:rPr>
          <w:rFonts w:eastAsia="Times New Roman" w:cs="Verdana"/>
          <w:szCs w:val="20"/>
        </w:rPr>
      </w:pPr>
      <w:r w:rsidRPr="00C631D8">
        <w:rPr>
          <w:rFonts w:eastAsia="Times New Roman" w:cs="Verdana"/>
          <w:szCs w:val="20"/>
        </w:rPr>
        <w:t>Alle beslissingen worden zorgvuldig afgewogen en zorgvuldig geregistreerd door de houder of directie.</w:t>
      </w:r>
    </w:p>
    <w:p w14:paraId="65899BB0" w14:textId="77777777" w:rsidR="002C29B8" w:rsidRPr="00C631D8" w:rsidRDefault="002C29B8" w:rsidP="002C29B8">
      <w:pPr>
        <w:autoSpaceDE w:val="0"/>
        <w:autoSpaceDN w:val="0"/>
        <w:adjustRightInd w:val="0"/>
        <w:spacing w:after="0" w:line="280" w:lineRule="atLeast"/>
        <w:rPr>
          <w:rFonts w:eastAsia="Times New Roman" w:cs="Verdana"/>
          <w:sz w:val="20"/>
          <w:szCs w:val="20"/>
        </w:rPr>
      </w:pPr>
    </w:p>
    <w:p w14:paraId="6B269B95" w14:textId="77777777" w:rsidR="002C29B8" w:rsidRPr="00C631D8" w:rsidRDefault="002C29B8" w:rsidP="002C29B8">
      <w:pPr>
        <w:pStyle w:val="Kop4"/>
        <w:rPr>
          <w:rFonts w:eastAsia="Times New Roman"/>
        </w:rPr>
      </w:pPr>
      <w:r w:rsidRPr="00C631D8">
        <w:rPr>
          <w:rFonts w:eastAsia="Times New Roman"/>
          <w:sz w:val="20"/>
          <w:szCs w:val="20"/>
        </w:rPr>
        <w:br w:type="page"/>
      </w:r>
      <w:bookmarkStart w:id="155" w:name="_Toc299625251"/>
      <w:bookmarkStart w:id="156" w:name="_Toc360009309"/>
      <w:r w:rsidRPr="00C631D8">
        <w:rPr>
          <w:rFonts w:eastAsia="Times New Roman"/>
          <w:color w:val="00B050"/>
        </w:rPr>
        <w:t xml:space="preserve">Stap 5: Nazorg </w:t>
      </w:r>
      <w:bookmarkEnd w:id="155"/>
      <w:r w:rsidRPr="00C631D8">
        <w:rPr>
          <w:rFonts w:eastAsia="Times New Roman"/>
          <w:color w:val="00B050"/>
        </w:rPr>
        <w:t>bieden en evalueren</w:t>
      </w:r>
      <w:bookmarkEnd w:id="156"/>
    </w:p>
    <w:p w14:paraId="432B8B81" w14:textId="77777777" w:rsidR="002C29B8" w:rsidRPr="00C631D8" w:rsidRDefault="002C29B8" w:rsidP="002C29B8">
      <w:pPr>
        <w:autoSpaceDE w:val="0"/>
        <w:autoSpaceDN w:val="0"/>
        <w:adjustRightInd w:val="0"/>
        <w:spacing w:after="0" w:line="280" w:lineRule="atLeast"/>
        <w:rPr>
          <w:rFonts w:eastAsia="Times New Roman" w:cs="Verdana"/>
          <w:i/>
          <w:szCs w:val="20"/>
        </w:rPr>
      </w:pPr>
      <w:r w:rsidRPr="00C631D8">
        <w:rPr>
          <w:rFonts w:eastAsia="Times New Roman" w:cs="Verdana"/>
          <w:i/>
          <w:szCs w:val="20"/>
        </w:rPr>
        <w:t xml:space="preserve">Het is belangrijk dat de kinderopvangorganisatie nazorg biedt aan alle betrokkenen. Ook het evalueren van de genomen stappen is belangrijk om in mogelijke toekomstige situaties adequaat te kunnen handelen. </w:t>
      </w:r>
    </w:p>
    <w:p w14:paraId="7893AEC0" w14:textId="77777777" w:rsidR="002C29B8" w:rsidRPr="00C631D8" w:rsidRDefault="002C29B8" w:rsidP="002C29B8">
      <w:pPr>
        <w:autoSpaceDE w:val="0"/>
        <w:autoSpaceDN w:val="0"/>
        <w:adjustRightInd w:val="0"/>
        <w:spacing w:after="0" w:line="280" w:lineRule="atLeast"/>
        <w:rPr>
          <w:rFonts w:eastAsia="Times New Roman" w:cs="Verdana"/>
          <w:b/>
          <w:szCs w:val="20"/>
        </w:rPr>
      </w:pPr>
    </w:p>
    <w:p w14:paraId="54A3E240" w14:textId="77777777" w:rsidR="002C29B8" w:rsidRPr="00C631D8" w:rsidRDefault="002C29B8" w:rsidP="002C29B8">
      <w:pPr>
        <w:pStyle w:val="Kop5"/>
        <w:rPr>
          <w:rFonts w:eastAsia="Times New Roman"/>
          <w:color w:val="00B050"/>
        </w:rPr>
      </w:pPr>
      <w:r w:rsidRPr="00C631D8">
        <w:rPr>
          <w:rFonts w:eastAsia="Times New Roman"/>
          <w:color w:val="00B050"/>
        </w:rPr>
        <w:t>Nazorg</w:t>
      </w:r>
    </w:p>
    <w:p w14:paraId="2E2B9DAC" w14:textId="77777777" w:rsidR="002C29B8" w:rsidRPr="00C631D8" w:rsidRDefault="002C29B8" w:rsidP="002C29B8">
      <w:pPr>
        <w:autoSpaceDE w:val="0"/>
        <w:autoSpaceDN w:val="0"/>
        <w:adjustRightInd w:val="0"/>
        <w:spacing w:after="0" w:line="280" w:lineRule="atLeast"/>
        <w:rPr>
          <w:rFonts w:eastAsia="Times New Roman" w:cs="Verdana"/>
          <w:szCs w:val="20"/>
        </w:rPr>
      </w:pPr>
      <w:r w:rsidRPr="00C631D8">
        <w:rPr>
          <w:rFonts w:eastAsia="Times New Roman" w:cs="Verdana"/>
          <w:szCs w:val="20"/>
        </w:rPr>
        <w:t>Nazorg aan betrokken ouders en hun kinderen kan worden geboden door middel van ouderavonden, het uitnodigen van deskundigen daarbij of specifieke doorverwijzing. De kinderopvangorganisatie kan zich hier in laten adviseren door de GGD. Voor de kinderen kan, als dit nodig is of als de ouders van de kinderen dit nodig achten, extra hulp worden ingezet.</w:t>
      </w:r>
    </w:p>
    <w:p w14:paraId="5A4CA2F4" w14:textId="77777777" w:rsidR="002C29B8" w:rsidRPr="00C631D8" w:rsidRDefault="002C29B8" w:rsidP="002C29B8">
      <w:pPr>
        <w:autoSpaceDE w:val="0"/>
        <w:autoSpaceDN w:val="0"/>
        <w:adjustRightInd w:val="0"/>
        <w:spacing w:after="0" w:line="280" w:lineRule="atLeast"/>
        <w:rPr>
          <w:rFonts w:eastAsia="Times New Roman" w:cs="Verdana"/>
          <w:szCs w:val="20"/>
        </w:rPr>
      </w:pPr>
    </w:p>
    <w:p w14:paraId="491451D1" w14:textId="77777777" w:rsidR="002C29B8" w:rsidRPr="00C631D8" w:rsidRDefault="002C29B8" w:rsidP="002C29B8">
      <w:pPr>
        <w:autoSpaceDE w:val="0"/>
        <w:autoSpaceDN w:val="0"/>
        <w:adjustRightInd w:val="0"/>
        <w:spacing w:after="0" w:line="280" w:lineRule="atLeast"/>
        <w:rPr>
          <w:rFonts w:eastAsia="Times New Roman" w:cs="Verdana"/>
          <w:szCs w:val="20"/>
        </w:rPr>
      </w:pPr>
      <w:r w:rsidRPr="00C631D8">
        <w:rPr>
          <w:rFonts w:eastAsia="Times New Roman" w:cs="Verdana"/>
          <w:szCs w:val="20"/>
        </w:rPr>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boosheid, onmacht, verdriet, schaamte en schuldgevoel een rol spelen. Andere beroepskrachten kunnen ook kampen met deze gevoelens. Hier kan aandacht aan worden besteed in de teamoverleggen en daar waar nodig ook individueel. </w:t>
      </w:r>
    </w:p>
    <w:p w14:paraId="2B939D56" w14:textId="77777777" w:rsidR="002C29B8" w:rsidRPr="00C631D8" w:rsidRDefault="002C29B8" w:rsidP="002C29B8">
      <w:pPr>
        <w:autoSpaceDE w:val="0"/>
        <w:autoSpaceDN w:val="0"/>
        <w:adjustRightInd w:val="0"/>
        <w:spacing w:after="0" w:line="280" w:lineRule="atLeast"/>
        <w:rPr>
          <w:rFonts w:eastAsia="Times New Roman" w:cs="Verdana"/>
          <w:szCs w:val="20"/>
        </w:rPr>
      </w:pPr>
    </w:p>
    <w:p w14:paraId="5907C0FC" w14:textId="77777777" w:rsidR="002C29B8" w:rsidRPr="00C631D8" w:rsidRDefault="002C29B8" w:rsidP="002C29B8">
      <w:pPr>
        <w:spacing w:after="0" w:line="280" w:lineRule="atLeast"/>
        <w:rPr>
          <w:rFonts w:eastAsia="Times New Roman" w:cs="Arial"/>
          <w:bCs/>
          <w:szCs w:val="20"/>
        </w:rPr>
      </w:pPr>
      <w:r w:rsidRPr="00C631D8">
        <w:rPr>
          <w:rFonts w:eastAsia="Times New Roman" w:cs="Arial"/>
          <w:bCs/>
          <w:szCs w:val="20"/>
        </w:rPr>
        <w:t>Als binnen een kinderopvangorganisatie een incident plaatsvindt, is de kans groot dat ook de media hier van op de hoogte raken. Het is verstandig van tevoren zorgvuldig te overwegen hoe er wordt omgegaan met de pers (zie bijlage 11).</w:t>
      </w:r>
    </w:p>
    <w:p w14:paraId="19836E19" w14:textId="77777777" w:rsidR="002C29B8" w:rsidRPr="00C631D8" w:rsidRDefault="002C29B8" w:rsidP="002C29B8">
      <w:pPr>
        <w:spacing w:after="0" w:line="280" w:lineRule="atLeast"/>
        <w:rPr>
          <w:rFonts w:eastAsia="Times New Roman" w:cs="Arial"/>
          <w:b/>
          <w:bCs/>
          <w:szCs w:val="20"/>
        </w:rPr>
      </w:pPr>
    </w:p>
    <w:p w14:paraId="622373CC" w14:textId="77777777" w:rsidR="002C29B8" w:rsidRPr="00C631D8" w:rsidRDefault="002C29B8" w:rsidP="002C29B8">
      <w:pPr>
        <w:pStyle w:val="Kop5"/>
        <w:rPr>
          <w:rFonts w:eastAsia="Times New Roman"/>
          <w:color w:val="00B050"/>
          <w:szCs w:val="24"/>
        </w:rPr>
      </w:pPr>
      <w:r w:rsidRPr="00C631D8">
        <w:rPr>
          <w:rFonts w:eastAsia="Times New Roman"/>
          <w:color w:val="00B050"/>
        </w:rPr>
        <w:t>Evalueren</w:t>
      </w:r>
    </w:p>
    <w:p w14:paraId="051E343A" w14:textId="77777777" w:rsidR="002C29B8" w:rsidRPr="00C631D8" w:rsidRDefault="002C29B8" w:rsidP="002C29B8">
      <w:pPr>
        <w:spacing w:after="0" w:line="280" w:lineRule="atLeast"/>
        <w:rPr>
          <w:rFonts w:eastAsia="Times New Roman" w:cs="Verdana"/>
          <w:szCs w:val="20"/>
        </w:rPr>
      </w:pPr>
      <w:r w:rsidRPr="00C631D8">
        <w:rPr>
          <w:rFonts w:eastAsia="Times New Roman" w:cs="Verdana"/>
          <w:szCs w:val="20"/>
        </w:rPr>
        <w:t xml:space="preserve">Het is belangrijk het gehele proces en de verschillende stappen te evalueren. Dit is de verantwoordelijkheid van houder of directie. </w:t>
      </w:r>
    </w:p>
    <w:p w14:paraId="72C643BF" w14:textId="77777777" w:rsidR="002C29B8" w:rsidRPr="00C631D8" w:rsidRDefault="002C29B8" w:rsidP="002C29B8">
      <w:pPr>
        <w:spacing w:after="0" w:line="280" w:lineRule="atLeast"/>
        <w:rPr>
          <w:rFonts w:eastAsia="Times New Roman" w:cs="Verdana"/>
          <w:szCs w:val="20"/>
        </w:rPr>
      </w:pPr>
    </w:p>
    <w:p w14:paraId="3B21FCCF" w14:textId="77777777" w:rsidR="002C29B8" w:rsidRPr="00C631D8" w:rsidRDefault="002C29B8" w:rsidP="00A03D5E">
      <w:pPr>
        <w:numPr>
          <w:ilvl w:val="0"/>
          <w:numId w:val="79"/>
        </w:numPr>
        <w:autoSpaceDE w:val="0"/>
        <w:autoSpaceDN w:val="0"/>
        <w:adjustRightInd w:val="0"/>
        <w:spacing w:after="0" w:line="280" w:lineRule="atLeast"/>
        <w:rPr>
          <w:rFonts w:eastAsia="Times New Roman" w:cs="Verdana"/>
          <w:szCs w:val="20"/>
        </w:rPr>
      </w:pPr>
      <w:r w:rsidRPr="00C631D8">
        <w:rPr>
          <w:rFonts w:eastAsia="Times New Roman" w:cs="Verdana"/>
          <w:szCs w:val="20"/>
        </w:rPr>
        <w:t>De houder of directie evalueert met medewerkers dat wat er gebeurd is en de procedures die zijn gevolgd</w:t>
      </w:r>
    </w:p>
    <w:p w14:paraId="21EC65F2" w14:textId="77777777" w:rsidR="002C29B8" w:rsidRPr="00C631D8" w:rsidRDefault="002C29B8" w:rsidP="00A03D5E">
      <w:pPr>
        <w:numPr>
          <w:ilvl w:val="0"/>
          <w:numId w:val="79"/>
        </w:numPr>
        <w:autoSpaceDE w:val="0"/>
        <w:autoSpaceDN w:val="0"/>
        <w:adjustRightInd w:val="0"/>
        <w:spacing w:after="0" w:line="280" w:lineRule="atLeast"/>
        <w:rPr>
          <w:rFonts w:eastAsia="Times New Roman" w:cs="Verdana"/>
          <w:szCs w:val="20"/>
        </w:rPr>
      </w:pPr>
      <w:r w:rsidRPr="00C631D8">
        <w:rPr>
          <w:rFonts w:eastAsia="Times New Roman" w:cs="Verdana"/>
          <w:szCs w:val="20"/>
        </w:rPr>
        <w:t>Zo nodig wordt de zaak doorgesproken met andere betrokkenen</w:t>
      </w:r>
    </w:p>
    <w:p w14:paraId="050FB91A" w14:textId="77777777" w:rsidR="002C29B8" w:rsidRPr="00C631D8" w:rsidRDefault="002C29B8" w:rsidP="00A03D5E">
      <w:pPr>
        <w:numPr>
          <w:ilvl w:val="0"/>
          <w:numId w:val="79"/>
        </w:numPr>
        <w:autoSpaceDE w:val="0"/>
        <w:autoSpaceDN w:val="0"/>
        <w:adjustRightInd w:val="0"/>
        <w:spacing w:after="0" w:line="280" w:lineRule="atLeast"/>
        <w:rPr>
          <w:rFonts w:eastAsia="Times New Roman" w:cs="Verdana"/>
          <w:szCs w:val="20"/>
        </w:rPr>
      </w:pPr>
      <w:r w:rsidRPr="00C631D8">
        <w:rPr>
          <w:rFonts w:eastAsia="Times New Roman" w:cs="Verdana"/>
          <w:szCs w:val="20"/>
        </w:rPr>
        <w:t>Zo nodig worden verbeteringen in afspraken en/of procedures aangebracht</w:t>
      </w:r>
    </w:p>
    <w:p w14:paraId="473CD929" w14:textId="77777777" w:rsidR="002C29B8" w:rsidRPr="00C631D8" w:rsidRDefault="002C29B8" w:rsidP="00A03D5E">
      <w:pPr>
        <w:numPr>
          <w:ilvl w:val="0"/>
          <w:numId w:val="79"/>
        </w:numPr>
        <w:autoSpaceDE w:val="0"/>
        <w:autoSpaceDN w:val="0"/>
        <w:adjustRightInd w:val="0"/>
        <w:spacing w:after="0" w:line="280" w:lineRule="atLeast"/>
        <w:rPr>
          <w:rFonts w:eastAsia="Times New Roman" w:cs="Verdana"/>
          <w:szCs w:val="20"/>
        </w:rPr>
      </w:pPr>
      <w:r w:rsidRPr="00C631D8">
        <w:rPr>
          <w:rFonts w:eastAsia="Times New Roman" w:cs="Verdana"/>
          <w:szCs w:val="20"/>
        </w:rPr>
        <w:t>Geanonimiseerde gegevens met betrekking tot het vermoeden van kindermishandeling worden gedocumenteerd. Deze gegevens worden door de directie op een centraal punt bewaard</w:t>
      </w:r>
    </w:p>
    <w:p w14:paraId="0463D503" w14:textId="77777777" w:rsidR="002C29B8" w:rsidRPr="00C631D8" w:rsidRDefault="002C29B8" w:rsidP="00A03D5E">
      <w:pPr>
        <w:numPr>
          <w:ilvl w:val="0"/>
          <w:numId w:val="79"/>
        </w:numPr>
        <w:spacing w:after="0" w:line="280" w:lineRule="atLeast"/>
        <w:rPr>
          <w:rFonts w:eastAsia="Times New Roman" w:cs="Arial"/>
          <w:szCs w:val="20"/>
        </w:rPr>
      </w:pPr>
      <w:r w:rsidRPr="00C631D8">
        <w:rPr>
          <w:rFonts w:eastAsia="Times New Roman" w:cs="Verdana"/>
          <w:szCs w:val="20"/>
        </w:rPr>
        <w:t>Blijf alert op signalen. Mogelijk zijn er meer slachtoffers.</w:t>
      </w:r>
    </w:p>
    <w:p w14:paraId="04EF82C6" w14:textId="77777777" w:rsidR="002C29B8" w:rsidRPr="00C631D8" w:rsidRDefault="002C29B8" w:rsidP="002C29B8">
      <w:pPr>
        <w:rPr>
          <w:rFonts w:eastAsia="Times New Roman" w:cs="Verdana"/>
          <w:szCs w:val="20"/>
        </w:rPr>
      </w:pPr>
      <w:r w:rsidRPr="00C631D8">
        <w:rPr>
          <w:rFonts w:eastAsia="Times New Roman" w:cs="Verdana"/>
          <w:szCs w:val="20"/>
        </w:rPr>
        <w:br w:type="page"/>
      </w:r>
    </w:p>
    <w:p w14:paraId="73789F9F" w14:textId="2FB083D2" w:rsidR="002C29B8" w:rsidRPr="00C631D8" w:rsidRDefault="002C29B8" w:rsidP="002C29B8">
      <w:pPr>
        <w:pStyle w:val="Kop2"/>
        <w:rPr>
          <w:rFonts w:eastAsia="Times New Roman"/>
          <w:color w:val="00B050"/>
        </w:rPr>
      </w:pPr>
      <w:bookmarkStart w:id="157" w:name="_Toc517633143"/>
      <w:bookmarkStart w:id="158" w:name="_Toc44621050"/>
      <w:r w:rsidRPr="00C631D8">
        <w:rPr>
          <w:rFonts w:eastAsia="Times New Roman"/>
          <w:color w:val="00B050"/>
        </w:rPr>
        <w:t>3. Preventieve maatregelen</w:t>
      </w:r>
      <w:bookmarkEnd w:id="157"/>
      <w:bookmarkEnd w:id="158"/>
    </w:p>
    <w:p w14:paraId="759091B7" w14:textId="77777777" w:rsidR="002C29B8" w:rsidRPr="00C631D8" w:rsidRDefault="002C29B8" w:rsidP="002C29B8">
      <w:pPr>
        <w:pStyle w:val="Normaalweb"/>
        <w:spacing w:line="280" w:lineRule="atLeast"/>
        <w:ind w:right="147"/>
        <w:rPr>
          <w:rFonts w:asciiTheme="minorHAnsi" w:hAnsiTheme="minorHAnsi" w:cs="JSO BT"/>
          <w:sz w:val="22"/>
          <w:szCs w:val="22"/>
        </w:rPr>
      </w:pPr>
      <w:r w:rsidRPr="00C631D8">
        <w:rPr>
          <w:rFonts w:asciiTheme="minorHAnsi" w:hAnsiTheme="minorHAnsi" w:cs="JSO BT"/>
          <w:sz w:val="22"/>
          <w:szCs w:val="22"/>
        </w:rPr>
        <w:t>Vanuit de Wet kinderopvang is het een vereiste voor dagopvang en bso dat het risico op grensoverschrijdend gedrag door beroepskrachten, beroepskrachten in opleiding, stagiairs, vrijwilligers en overige aanwezige volwassenen zoveel mogelijk wordt beperkt. De organisatie kan verschillende preventieve maatregelen nemen die het risico op grensoverschrijdend gedrag van een beroepskracht kunnen verminderen:</w:t>
      </w:r>
    </w:p>
    <w:p w14:paraId="46331C88" w14:textId="77777777" w:rsidR="002C29B8" w:rsidRPr="00C631D8" w:rsidRDefault="002C29B8" w:rsidP="002C29B8">
      <w:pPr>
        <w:pStyle w:val="Normaalweb"/>
        <w:spacing w:line="280" w:lineRule="atLeast"/>
        <w:rPr>
          <w:rFonts w:asciiTheme="minorHAnsi" w:hAnsiTheme="minorHAnsi" w:cs="JSO BT"/>
          <w:sz w:val="22"/>
          <w:szCs w:val="22"/>
        </w:rPr>
      </w:pPr>
    </w:p>
    <w:p w14:paraId="31DA5B68" w14:textId="77777777" w:rsidR="002C29B8" w:rsidRPr="00C631D8" w:rsidRDefault="002C29B8" w:rsidP="002C29B8">
      <w:pPr>
        <w:pStyle w:val="Default"/>
        <w:spacing w:line="280" w:lineRule="atLeast"/>
        <w:rPr>
          <w:rFonts w:asciiTheme="minorHAnsi" w:hAnsiTheme="minorHAnsi" w:cs="JSO BT"/>
          <w:color w:val="auto"/>
          <w:sz w:val="22"/>
          <w:szCs w:val="22"/>
        </w:rPr>
      </w:pPr>
      <w:r w:rsidRPr="00C631D8">
        <w:rPr>
          <w:rFonts w:asciiTheme="minorHAnsi" w:hAnsiTheme="minorHAnsi" w:cs="JSO BT"/>
          <w:b/>
          <w:color w:val="auto"/>
          <w:sz w:val="22"/>
          <w:szCs w:val="22"/>
        </w:rPr>
        <w:t xml:space="preserve">Scholing: </w:t>
      </w:r>
      <w:r w:rsidRPr="00C631D8">
        <w:rPr>
          <w:rFonts w:asciiTheme="minorHAnsi" w:hAnsiTheme="minorHAnsi" w:cs="JSO BT"/>
          <w:color w:val="auto"/>
          <w:sz w:val="22"/>
          <w:szCs w:val="22"/>
        </w:rPr>
        <w:t xml:space="preserve">ongewenste omgangsvormen en signalen van seksueel misbruik moeten worden opgemerkt. Beroepskrachten kunnen hierop geschoold worden. </w:t>
      </w:r>
    </w:p>
    <w:p w14:paraId="20F181FF" w14:textId="77777777" w:rsidR="002C29B8" w:rsidRPr="00C631D8" w:rsidRDefault="002C29B8" w:rsidP="002C29B8">
      <w:pPr>
        <w:pStyle w:val="Default"/>
        <w:spacing w:line="280" w:lineRule="atLeast"/>
        <w:rPr>
          <w:rFonts w:asciiTheme="minorHAnsi" w:hAnsiTheme="minorHAnsi" w:cs="JSO BT"/>
          <w:color w:val="auto"/>
          <w:sz w:val="22"/>
          <w:szCs w:val="22"/>
        </w:rPr>
      </w:pPr>
    </w:p>
    <w:p w14:paraId="6C14C59D" w14:textId="77777777" w:rsidR="002C29B8" w:rsidRPr="00C631D8" w:rsidRDefault="002C29B8" w:rsidP="002C29B8">
      <w:pPr>
        <w:pStyle w:val="Default"/>
        <w:spacing w:line="280" w:lineRule="atLeast"/>
        <w:rPr>
          <w:rFonts w:asciiTheme="minorHAnsi" w:hAnsiTheme="minorHAnsi" w:cs="JSO BT"/>
          <w:color w:val="auto"/>
          <w:sz w:val="22"/>
          <w:szCs w:val="22"/>
        </w:rPr>
      </w:pPr>
      <w:r w:rsidRPr="00C631D8">
        <w:rPr>
          <w:rFonts w:asciiTheme="minorHAnsi" w:hAnsiTheme="minorHAnsi" w:cs="JSO BT"/>
          <w:b/>
          <w:color w:val="auto"/>
          <w:sz w:val="22"/>
          <w:szCs w:val="22"/>
        </w:rPr>
        <w:t xml:space="preserve">Screening personeel: </w:t>
      </w:r>
      <w:r w:rsidRPr="00C631D8">
        <w:rPr>
          <w:rFonts w:asciiTheme="minorHAnsi" w:hAnsiTheme="minorHAnsi" w:cs="JSO BT"/>
          <w:color w:val="auto"/>
          <w:sz w:val="22"/>
          <w:szCs w:val="22"/>
        </w:rPr>
        <w:t xml:space="preserve">de wervings- en selectieprocedure van beroepskrachten moet strikt worden uitgevoerd. Screening van personeel door de werkgever moet beginnen bij de sollicitatieprocedure. Heeft de werknemer gaten in zijn/haar cv? Heeft hij goede referenties? Waarom is hij/zij weggegaan bij zijn vorige werkgever? Dit zijn allemaal vragen die beantwoord en beoordeeld moeten worden wil een kandidaat verder gaan in een procedure. </w:t>
      </w:r>
    </w:p>
    <w:p w14:paraId="73EDF7CA" w14:textId="77777777" w:rsidR="002C29B8" w:rsidRPr="00C631D8" w:rsidRDefault="002C29B8" w:rsidP="002C29B8">
      <w:pPr>
        <w:pStyle w:val="Default"/>
        <w:spacing w:line="280" w:lineRule="atLeast"/>
        <w:rPr>
          <w:rFonts w:asciiTheme="minorHAnsi" w:hAnsiTheme="minorHAnsi" w:cs="JSO BT"/>
          <w:color w:val="auto"/>
          <w:sz w:val="22"/>
          <w:szCs w:val="22"/>
        </w:rPr>
      </w:pPr>
    </w:p>
    <w:p w14:paraId="0B4805FC" w14:textId="77777777" w:rsidR="002C29B8" w:rsidRPr="00C631D8" w:rsidRDefault="002C29B8" w:rsidP="002C29B8">
      <w:pPr>
        <w:pStyle w:val="Default"/>
        <w:spacing w:line="280" w:lineRule="atLeast"/>
        <w:rPr>
          <w:rFonts w:asciiTheme="minorHAnsi" w:hAnsiTheme="minorHAnsi" w:cs="JSO BT"/>
          <w:color w:val="auto"/>
          <w:sz w:val="22"/>
          <w:szCs w:val="22"/>
        </w:rPr>
      </w:pPr>
      <w:r w:rsidRPr="00C631D8">
        <w:rPr>
          <w:rFonts w:asciiTheme="minorHAnsi" w:hAnsiTheme="minorHAnsi" w:cs="JSO BT"/>
          <w:b/>
          <w:color w:val="auto"/>
          <w:sz w:val="22"/>
          <w:szCs w:val="22"/>
        </w:rPr>
        <w:t xml:space="preserve">Transparant werken: </w:t>
      </w:r>
      <w:r w:rsidRPr="00C631D8">
        <w:rPr>
          <w:rFonts w:asciiTheme="minorHAnsi" w:hAnsiTheme="minorHAnsi" w:cs="JSO BT"/>
          <w:color w:val="auto"/>
          <w:sz w:val="22"/>
          <w:szCs w:val="22"/>
        </w:rPr>
        <w:t xml:space="preserve">informeer ouders tijdens het intakegesprek dat er wordt gewerkt met de meldcode. Benoem duidelijk dat er een meldplicht is voor wanneer er vermoedens zijn van een mogelijk geweld- of zedendelict door een collega en dat er een stappenplan wordt gehanteerd wanneer er een vermoeden is van seksueel grensoverschrijdend gedrag tussen kinderen onderling. Informeer ouders bij wie zij binnen de organisatie terecht kunnen. Dit zou bijvoorbeeld de aandachtsfunctionaris kunnen zijn. </w:t>
      </w:r>
    </w:p>
    <w:p w14:paraId="651A42ED" w14:textId="77777777" w:rsidR="002C29B8" w:rsidRPr="00C631D8" w:rsidRDefault="002C29B8" w:rsidP="002C29B8">
      <w:pPr>
        <w:pStyle w:val="Default"/>
        <w:spacing w:line="280" w:lineRule="atLeast"/>
        <w:rPr>
          <w:rFonts w:asciiTheme="minorHAnsi" w:hAnsiTheme="minorHAnsi" w:cs="JSO BT"/>
          <w:color w:val="auto"/>
          <w:sz w:val="22"/>
          <w:szCs w:val="22"/>
        </w:rPr>
      </w:pPr>
    </w:p>
    <w:p w14:paraId="3B8668A5" w14:textId="77777777" w:rsidR="002C29B8" w:rsidRPr="00C631D8" w:rsidRDefault="002C29B8" w:rsidP="002C29B8">
      <w:pPr>
        <w:pStyle w:val="Default"/>
        <w:spacing w:line="280" w:lineRule="atLeast"/>
        <w:rPr>
          <w:rFonts w:asciiTheme="minorHAnsi" w:hAnsiTheme="minorHAnsi" w:cs="JSO BT"/>
          <w:b/>
          <w:color w:val="auto"/>
          <w:sz w:val="22"/>
          <w:szCs w:val="22"/>
        </w:rPr>
      </w:pPr>
      <w:r w:rsidRPr="00C631D8">
        <w:rPr>
          <w:rFonts w:asciiTheme="minorHAnsi" w:hAnsiTheme="minorHAnsi" w:cs="JSO BT"/>
          <w:b/>
          <w:color w:val="auto"/>
          <w:sz w:val="22"/>
          <w:szCs w:val="22"/>
        </w:rPr>
        <w:t xml:space="preserve">Open cultuur: </w:t>
      </w:r>
      <w:r w:rsidRPr="00C631D8">
        <w:rPr>
          <w:rFonts w:asciiTheme="minorHAnsi" w:hAnsiTheme="minorHAnsi" w:cs="JSO BT"/>
          <w:color w:val="auto"/>
          <w:sz w:val="22"/>
          <w:szCs w:val="22"/>
        </w:rPr>
        <w:t>het moet gewoon zijn elkaar aan te spreken of te bevragen en te overleggen met de leidinggevenden over vermoedens. De kinderopvangorganisatie dient tijd in te plannen voor regelmatig overleg, werkbegeleiding en intervisie.</w:t>
      </w:r>
    </w:p>
    <w:p w14:paraId="2E696705" w14:textId="77777777" w:rsidR="002C29B8" w:rsidRPr="00C631D8" w:rsidRDefault="002C29B8" w:rsidP="002C29B8">
      <w:pPr>
        <w:pStyle w:val="Default"/>
        <w:spacing w:line="280" w:lineRule="atLeast"/>
        <w:rPr>
          <w:rFonts w:asciiTheme="minorHAnsi" w:hAnsiTheme="minorHAnsi" w:cs="JSO BT"/>
          <w:color w:val="auto"/>
          <w:sz w:val="22"/>
          <w:szCs w:val="22"/>
        </w:rPr>
      </w:pPr>
    </w:p>
    <w:p w14:paraId="1CA205EF" w14:textId="77777777" w:rsidR="002C29B8" w:rsidRPr="00C631D8" w:rsidRDefault="002C29B8" w:rsidP="002C29B8">
      <w:r w:rsidRPr="00C631D8">
        <w:br w:type="page"/>
      </w:r>
    </w:p>
    <w:p w14:paraId="0ECA5082" w14:textId="77777777" w:rsidR="002C29B8" w:rsidRPr="00C631D8" w:rsidRDefault="002C29B8" w:rsidP="002C29B8">
      <w:pPr>
        <w:shd w:val="clear" w:color="auto" w:fill="00B050"/>
      </w:pPr>
    </w:p>
    <w:p w14:paraId="027F44ED" w14:textId="77777777" w:rsidR="002C29B8" w:rsidRPr="00C631D8" w:rsidRDefault="002C29B8" w:rsidP="002C29B8">
      <w:pPr>
        <w:shd w:val="clear" w:color="auto" w:fill="00B050"/>
      </w:pPr>
    </w:p>
    <w:p w14:paraId="6783E654" w14:textId="77777777" w:rsidR="002C29B8" w:rsidRPr="00C631D8" w:rsidRDefault="002C29B8" w:rsidP="002C29B8">
      <w:pPr>
        <w:shd w:val="clear" w:color="auto" w:fill="00B050"/>
      </w:pPr>
    </w:p>
    <w:p w14:paraId="4A280121" w14:textId="77777777" w:rsidR="002C29B8" w:rsidRPr="00C631D8" w:rsidRDefault="002C29B8" w:rsidP="002C29B8">
      <w:pPr>
        <w:shd w:val="clear" w:color="auto" w:fill="00B050"/>
      </w:pPr>
    </w:p>
    <w:p w14:paraId="7BC02CF2" w14:textId="77777777" w:rsidR="002C29B8" w:rsidRPr="00C631D8" w:rsidRDefault="002C29B8" w:rsidP="002C29B8">
      <w:pPr>
        <w:shd w:val="clear" w:color="auto" w:fill="00B050"/>
      </w:pPr>
    </w:p>
    <w:p w14:paraId="16893794" w14:textId="77777777" w:rsidR="002C29B8" w:rsidRPr="00C631D8" w:rsidRDefault="002C29B8" w:rsidP="002C29B8">
      <w:pPr>
        <w:shd w:val="clear" w:color="auto" w:fill="00B050"/>
      </w:pPr>
    </w:p>
    <w:p w14:paraId="2925DF64" w14:textId="77777777" w:rsidR="002C29B8" w:rsidRPr="00C631D8" w:rsidRDefault="002C29B8" w:rsidP="002C29B8">
      <w:pPr>
        <w:shd w:val="clear" w:color="auto" w:fill="00B050"/>
      </w:pPr>
    </w:p>
    <w:p w14:paraId="2CF7C2C4" w14:textId="77777777" w:rsidR="002C29B8" w:rsidRPr="00C631D8" w:rsidRDefault="002C29B8" w:rsidP="002C29B8">
      <w:pPr>
        <w:shd w:val="clear" w:color="auto" w:fill="00B050"/>
      </w:pPr>
    </w:p>
    <w:p w14:paraId="37F79EF6" w14:textId="77777777" w:rsidR="002C29B8" w:rsidRPr="00C631D8" w:rsidRDefault="002C29B8" w:rsidP="002C29B8">
      <w:pPr>
        <w:shd w:val="clear" w:color="auto" w:fill="00B050"/>
      </w:pPr>
    </w:p>
    <w:p w14:paraId="319A2154" w14:textId="77777777" w:rsidR="002C29B8" w:rsidRPr="00C631D8" w:rsidRDefault="002C29B8" w:rsidP="002C29B8">
      <w:pPr>
        <w:shd w:val="clear" w:color="auto" w:fill="00B050"/>
      </w:pPr>
    </w:p>
    <w:p w14:paraId="00FD64D1" w14:textId="77777777" w:rsidR="002C29B8" w:rsidRPr="00C631D8" w:rsidRDefault="002C29B8" w:rsidP="002C29B8">
      <w:pPr>
        <w:shd w:val="clear" w:color="auto" w:fill="00B050"/>
      </w:pPr>
    </w:p>
    <w:p w14:paraId="14115C7A" w14:textId="77777777" w:rsidR="002C29B8" w:rsidRPr="00C631D8" w:rsidRDefault="002C29B8" w:rsidP="002C29B8">
      <w:pPr>
        <w:shd w:val="clear" w:color="auto" w:fill="00B050"/>
      </w:pPr>
    </w:p>
    <w:p w14:paraId="791570C9" w14:textId="77777777" w:rsidR="002C29B8" w:rsidRPr="00C631D8" w:rsidRDefault="002C29B8" w:rsidP="002C29B8">
      <w:pPr>
        <w:shd w:val="clear" w:color="auto" w:fill="00B050"/>
      </w:pPr>
    </w:p>
    <w:p w14:paraId="4694CAC3" w14:textId="77777777" w:rsidR="002C29B8" w:rsidRPr="00C631D8" w:rsidRDefault="002C29B8" w:rsidP="002C29B8">
      <w:pPr>
        <w:shd w:val="clear" w:color="auto" w:fill="00B050"/>
      </w:pPr>
    </w:p>
    <w:p w14:paraId="5533871C" w14:textId="77777777" w:rsidR="002C29B8" w:rsidRPr="00C631D8" w:rsidRDefault="002C29B8" w:rsidP="002C29B8">
      <w:pPr>
        <w:shd w:val="clear" w:color="auto" w:fill="00B050"/>
      </w:pPr>
    </w:p>
    <w:p w14:paraId="34D32912" w14:textId="77777777" w:rsidR="002C29B8" w:rsidRPr="00C631D8" w:rsidRDefault="002C29B8" w:rsidP="002C29B8">
      <w:pPr>
        <w:shd w:val="clear" w:color="auto" w:fill="00B050"/>
      </w:pPr>
    </w:p>
    <w:p w14:paraId="23DB6099" w14:textId="77777777" w:rsidR="002C29B8" w:rsidRPr="00C631D8" w:rsidRDefault="002C29B8" w:rsidP="002C29B8">
      <w:pPr>
        <w:shd w:val="clear" w:color="auto" w:fill="00B050"/>
      </w:pPr>
    </w:p>
    <w:p w14:paraId="321584E1" w14:textId="77777777" w:rsidR="002C29B8" w:rsidRPr="00C631D8" w:rsidRDefault="002C29B8" w:rsidP="002C29B8">
      <w:pPr>
        <w:shd w:val="clear" w:color="auto" w:fill="00B050"/>
      </w:pPr>
    </w:p>
    <w:p w14:paraId="7E978786" w14:textId="77777777" w:rsidR="002C29B8" w:rsidRPr="00C631D8" w:rsidRDefault="002C29B8" w:rsidP="002C29B8">
      <w:pPr>
        <w:shd w:val="clear" w:color="auto" w:fill="00B050"/>
      </w:pPr>
    </w:p>
    <w:p w14:paraId="16370D14" w14:textId="77777777" w:rsidR="002C29B8" w:rsidRPr="00C631D8" w:rsidRDefault="002C29B8" w:rsidP="002C29B8">
      <w:pPr>
        <w:shd w:val="clear" w:color="auto" w:fill="00B050"/>
      </w:pPr>
    </w:p>
    <w:p w14:paraId="58FD733C" w14:textId="77777777" w:rsidR="002C29B8" w:rsidRPr="00C631D8" w:rsidRDefault="002C29B8" w:rsidP="002C29B8">
      <w:pPr>
        <w:shd w:val="clear" w:color="auto" w:fill="00B050"/>
      </w:pPr>
    </w:p>
    <w:p w14:paraId="0E3A9CC4" w14:textId="77777777" w:rsidR="002C29B8" w:rsidRPr="00C631D8" w:rsidRDefault="002C29B8" w:rsidP="002C29B8">
      <w:pPr>
        <w:shd w:val="clear" w:color="auto" w:fill="00B050"/>
      </w:pPr>
    </w:p>
    <w:p w14:paraId="799CC81E" w14:textId="77777777" w:rsidR="002C29B8" w:rsidRPr="00C631D8" w:rsidRDefault="002C29B8" w:rsidP="002C29B8">
      <w:pPr>
        <w:shd w:val="clear" w:color="auto" w:fill="00B050"/>
      </w:pPr>
    </w:p>
    <w:p w14:paraId="0EB61A97" w14:textId="77777777" w:rsidR="002C29B8" w:rsidRPr="00C631D8" w:rsidRDefault="002C29B8" w:rsidP="002C29B8">
      <w:pPr>
        <w:shd w:val="clear" w:color="auto" w:fill="00B050"/>
      </w:pPr>
    </w:p>
    <w:p w14:paraId="7B26D7B6" w14:textId="77777777" w:rsidR="002C29B8" w:rsidRPr="00C631D8" w:rsidRDefault="002C29B8" w:rsidP="002C29B8">
      <w:pPr>
        <w:shd w:val="clear" w:color="auto" w:fill="00B050"/>
      </w:pPr>
    </w:p>
    <w:p w14:paraId="1C2E5E8D" w14:textId="77777777" w:rsidR="002C29B8" w:rsidRPr="00C631D8" w:rsidRDefault="002C29B8" w:rsidP="002C29B8">
      <w:pPr>
        <w:shd w:val="clear" w:color="auto" w:fill="00B050"/>
      </w:pPr>
    </w:p>
    <w:p w14:paraId="39EDFD66" w14:textId="77777777" w:rsidR="002C29B8" w:rsidRPr="00C631D8" w:rsidRDefault="002C29B8" w:rsidP="002C29B8">
      <w:pPr>
        <w:shd w:val="clear" w:color="auto" w:fill="00B050"/>
      </w:pPr>
    </w:p>
    <w:p w14:paraId="7A1EF20A" w14:textId="77777777" w:rsidR="002C29B8" w:rsidRPr="00C631D8" w:rsidRDefault="002C29B8" w:rsidP="002C29B8">
      <w:pPr>
        <w:shd w:val="clear" w:color="auto" w:fill="00B050"/>
      </w:pPr>
    </w:p>
    <w:p w14:paraId="10386E7C" w14:textId="77777777" w:rsidR="002C29B8" w:rsidRPr="00C631D8" w:rsidRDefault="002C29B8" w:rsidP="002C29B8">
      <w:pPr>
        <w:shd w:val="clear" w:color="auto" w:fill="00B050"/>
      </w:pPr>
    </w:p>
    <w:p w14:paraId="5FF34078" w14:textId="77777777" w:rsidR="002C29B8" w:rsidRPr="00C631D8" w:rsidRDefault="002C29B8" w:rsidP="002C29B8">
      <w:pPr>
        <w:shd w:val="clear" w:color="auto" w:fill="00B050"/>
      </w:pPr>
    </w:p>
    <w:p w14:paraId="11FD28FE" w14:textId="77777777" w:rsidR="002C29B8" w:rsidRPr="00C631D8" w:rsidRDefault="002C29B8" w:rsidP="002C29B8">
      <w:r w:rsidRPr="00C631D8">
        <w:br w:type="page"/>
      </w:r>
    </w:p>
    <w:p w14:paraId="381A533E" w14:textId="0D78E4C4" w:rsidR="002C29B8" w:rsidRPr="00C631D8" w:rsidRDefault="002C29B8" w:rsidP="002C29B8">
      <w:pPr>
        <w:pStyle w:val="Kop1"/>
        <w:shd w:val="clear" w:color="auto" w:fill="ED7D31" w:themeFill="accent2"/>
        <w:rPr>
          <w:b/>
          <w:color w:val="FFFFFF" w:themeColor="background1"/>
        </w:rPr>
      </w:pPr>
      <w:bookmarkStart w:id="159" w:name="_Toc517633144"/>
      <w:bookmarkStart w:id="160" w:name="_Toc44621051"/>
      <w:r w:rsidRPr="00C631D8">
        <w:rPr>
          <w:b/>
          <w:color w:val="FFFFFF" w:themeColor="background1"/>
        </w:rPr>
        <w:t>Deel 3. Seksueel grensoverschrijdend gedrag tussen kinderen onderling</w:t>
      </w:r>
      <w:bookmarkEnd w:id="159"/>
      <w:bookmarkEnd w:id="160"/>
    </w:p>
    <w:p w14:paraId="64F8497D" w14:textId="77777777" w:rsidR="002C29B8" w:rsidRPr="00C631D8" w:rsidRDefault="002C29B8" w:rsidP="002C29B8">
      <w:pPr>
        <w:shd w:val="clear" w:color="auto" w:fill="ED7D31" w:themeFill="accent2"/>
      </w:pPr>
    </w:p>
    <w:p w14:paraId="242823B1" w14:textId="77777777" w:rsidR="002C29B8" w:rsidRPr="00C631D8" w:rsidRDefault="002C29B8" w:rsidP="002C29B8">
      <w:pPr>
        <w:shd w:val="clear" w:color="auto" w:fill="ED7D31" w:themeFill="accent2"/>
      </w:pPr>
    </w:p>
    <w:p w14:paraId="32EE0AA1" w14:textId="77777777" w:rsidR="002C29B8" w:rsidRPr="00C631D8" w:rsidRDefault="002C29B8" w:rsidP="002C29B8">
      <w:pPr>
        <w:shd w:val="clear" w:color="auto" w:fill="ED7D31" w:themeFill="accent2"/>
      </w:pPr>
    </w:p>
    <w:p w14:paraId="711A8758" w14:textId="77777777" w:rsidR="002C29B8" w:rsidRPr="00C631D8" w:rsidRDefault="002C29B8" w:rsidP="002C29B8">
      <w:pPr>
        <w:shd w:val="clear" w:color="auto" w:fill="ED7D31" w:themeFill="accent2"/>
      </w:pPr>
    </w:p>
    <w:p w14:paraId="21C73867" w14:textId="77777777" w:rsidR="002C29B8" w:rsidRPr="00C631D8" w:rsidRDefault="002C29B8" w:rsidP="002C29B8">
      <w:pPr>
        <w:shd w:val="clear" w:color="auto" w:fill="ED7D31" w:themeFill="accent2"/>
      </w:pPr>
    </w:p>
    <w:p w14:paraId="72CB7D97" w14:textId="77777777" w:rsidR="002C29B8" w:rsidRPr="00C631D8" w:rsidRDefault="002C29B8" w:rsidP="002C29B8">
      <w:pPr>
        <w:shd w:val="clear" w:color="auto" w:fill="ED7D31" w:themeFill="accent2"/>
      </w:pPr>
    </w:p>
    <w:p w14:paraId="039DF036" w14:textId="77777777" w:rsidR="002C29B8" w:rsidRPr="00C631D8" w:rsidRDefault="002C29B8" w:rsidP="002C29B8">
      <w:pPr>
        <w:shd w:val="clear" w:color="auto" w:fill="ED7D31" w:themeFill="accent2"/>
      </w:pPr>
    </w:p>
    <w:p w14:paraId="5D14FFE3" w14:textId="77777777" w:rsidR="002C29B8" w:rsidRPr="00C631D8" w:rsidRDefault="002C29B8" w:rsidP="002C29B8">
      <w:pPr>
        <w:shd w:val="clear" w:color="auto" w:fill="ED7D31" w:themeFill="accent2"/>
      </w:pPr>
    </w:p>
    <w:p w14:paraId="09A9911E" w14:textId="77777777" w:rsidR="002C29B8" w:rsidRPr="00C631D8" w:rsidRDefault="002C29B8" w:rsidP="002C29B8">
      <w:pPr>
        <w:shd w:val="clear" w:color="auto" w:fill="ED7D31" w:themeFill="accent2"/>
      </w:pPr>
    </w:p>
    <w:p w14:paraId="4930E3B8" w14:textId="77777777" w:rsidR="002C29B8" w:rsidRPr="00C631D8" w:rsidRDefault="002C29B8" w:rsidP="002C29B8">
      <w:pPr>
        <w:shd w:val="clear" w:color="auto" w:fill="ED7D31" w:themeFill="accent2"/>
      </w:pPr>
    </w:p>
    <w:p w14:paraId="739CF00B" w14:textId="77777777" w:rsidR="002C29B8" w:rsidRPr="00C631D8" w:rsidRDefault="002C29B8" w:rsidP="002C29B8">
      <w:pPr>
        <w:shd w:val="clear" w:color="auto" w:fill="ED7D31" w:themeFill="accent2"/>
      </w:pPr>
    </w:p>
    <w:p w14:paraId="66B1CCE8" w14:textId="77777777" w:rsidR="002C29B8" w:rsidRPr="00C631D8" w:rsidRDefault="002C29B8" w:rsidP="002C29B8">
      <w:pPr>
        <w:shd w:val="clear" w:color="auto" w:fill="ED7D31" w:themeFill="accent2"/>
      </w:pPr>
    </w:p>
    <w:p w14:paraId="4E0EC44F" w14:textId="77777777" w:rsidR="002C29B8" w:rsidRPr="00C631D8" w:rsidRDefault="002C29B8" w:rsidP="002C29B8">
      <w:pPr>
        <w:shd w:val="clear" w:color="auto" w:fill="ED7D31" w:themeFill="accent2"/>
      </w:pPr>
    </w:p>
    <w:p w14:paraId="278DF759" w14:textId="77777777" w:rsidR="002C29B8" w:rsidRPr="00C631D8" w:rsidRDefault="002C29B8" w:rsidP="002C29B8">
      <w:pPr>
        <w:shd w:val="clear" w:color="auto" w:fill="ED7D31" w:themeFill="accent2"/>
      </w:pPr>
    </w:p>
    <w:p w14:paraId="0C56D359" w14:textId="77777777" w:rsidR="002C29B8" w:rsidRPr="00C631D8" w:rsidRDefault="002C29B8" w:rsidP="002C29B8">
      <w:pPr>
        <w:shd w:val="clear" w:color="auto" w:fill="ED7D31" w:themeFill="accent2"/>
      </w:pPr>
    </w:p>
    <w:p w14:paraId="79F6B1C7" w14:textId="77777777" w:rsidR="002C29B8" w:rsidRPr="00C631D8" w:rsidRDefault="002C29B8" w:rsidP="002C29B8">
      <w:pPr>
        <w:shd w:val="clear" w:color="auto" w:fill="ED7D31" w:themeFill="accent2"/>
      </w:pPr>
    </w:p>
    <w:p w14:paraId="080F2532" w14:textId="77777777" w:rsidR="002C29B8" w:rsidRPr="00C631D8" w:rsidRDefault="002C29B8" w:rsidP="002C29B8">
      <w:pPr>
        <w:shd w:val="clear" w:color="auto" w:fill="ED7D31" w:themeFill="accent2"/>
      </w:pPr>
    </w:p>
    <w:p w14:paraId="4812930E" w14:textId="77777777" w:rsidR="002C29B8" w:rsidRPr="00C631D8" w:rsidRDefault="002C29B8" w:rsidP="002C29B8">
      <w:pPr>
        <w:shd w:val="clear" w:color="auto" w:fill="ED7D31" w:themeFill="accent2"/>
      </w:pPr>
    </w:p>
    <w:p w14:paraId="0BA05A27" w14:textId="77777777" w:rsidR="002C29B8" w:rsidRPr="00C631D8" w:rsidRDefault="002C29B8" w:rsidP="002C29B8">
      <w:pPr>
        <w:shd w:val="clear" w:color="auto" w:fill="ED7D31" w:themeFill="accent2"/>
      </w:pPr>
    </w:p>
    <w:p w14:paraId="21AF4A62" w14:textId="77777777" w:rsidR="002C29B8" w:rsidRPr="00C631D8" w:rsidRDefault="002C29B8" w:rsidP="002C29B8">
      <w:pPr>
        <w:shd w:val="clear" w:color="auto" w:fill="ED7D31" w:themeFill="accent2"/>
      </w:pPr>
    </w:p>
    <w:p w14:paraId="5CC55EA0" w14:textId="77777777" w:rsidR="002C29B8" w:rsidRPr="00C631D8" w:rsidRDefault="002C29B8" w:rsidP="002C29B8">
      <w:pPr>
        <w:shd w:val="clear" w:color="auto" w:fill="ED7D31" w:themeFill="accent2"/>
      </w:pPr>
    </w:p>
    <w:p w14:paraId="1ACC15D7" w14:textId="77777777" w:rsidR="002C29B8" w:rsidRPr="00C631D8" w:rsidRDefault="002C29B8" w:rsidP="002C29B8">
      <w:pPr>
        <w:shd w:val="clear" w:color="auto" w:fill="ED7D31" w:themeFill="accent2"/>
      </w:pPr>
    </w:p>
    <w:p w14:paraId="226E9A4C" w14:textId="77777777" w:rsidR="002C29B8" w:rsidRPr="00C631D8" w:rsidRDefault="002C29B8" w:rsidP="002C29B8">
      <w:pPr>
        <w:shd w:val="clear" w:color="auto" w:fill="ED7D31" w:themeFill="accent2"/>
      </w:pPr>
    </w:p>
    <w:p w14:paraId="08220A23" w14:textId="77777777" w:rsidR="002C29B8" w:rsidRPr="00C631D8" w:rsidRDefault="002C29B8" w:rsidP="002C29B8">
      <w:pPr>
        <w:shd w:val="clear" w:color="auto" w:fill="ED7D31" w:themeFill="accent2"/>
      </w:pPr>
    </w:p>
    <w:p w14:paraId="1CEBA0DB" w14:textId="77777777" w:rsidR="002C29B8" w:rsidRPr="00C631D8" w:rsidRDefault="002C29B8" w:rsidP="002C29B8">
      <w:pPr>
        <w:shd w:val="clear" w:color="auto" w:fill="ED7D31" w:themeFill="accent2"/>
      </w:pPr>
    </w:p>
    <w:p w14:paraId="1686B79F" w14:textId="77777777" w:rsidR="002C29B8" w:rsidRPr="00C631D8" w:rsidRDefault="002C29B8" w:rsidP="002C29B8">
      <w:pPr>
        <w:shd w:val="clear" w:color="auto" w:fill="ED7D31" w:themeFill="accent2"/>
      </w:pPr>
    </w:p>
    <w:p w14:paraId="493EFBDE" w14:textId="77777777" w:rsidR="002C29B8" w:rsidRPr="00C631D8" w:rsidRDefault="002C29B8" w:rsidP="002C29B8">
      <w:pPr>
        <w:shd w:val="clear" w:color="auto" w:fill="ED7D31" w:themeFill="accent2"/>
      </w:pPr>
    </w:p>
    <w:p w14:paraId="10515AD4" w14:textId="77777777" w:rsidR="002C29B8" w:rsidRPr="00C631D8" w:rsidRDefault="002C29B8" w:rsidP="002C29B8">
      <w:pPr>
        <w:shd w:val="clear" w:color="auto" w:fill="ED7D31" w:themeFill="accent2"/>
      </w:pPr>
    </w:p>
    <w:p w14:paraId="1C162F11" w14:textId="77777777" w:rsidR="002C29B8" w:rsidRPr="00C631D8" w:rsidRDefault="002C29B8" w:rsidP="002C29B8">
      <w:pPr>
        <w:shd w:val="clear" w:color="auto" w:fill="ED7D31" w:themeFill="accent2"/>
      </w:pPr>
    </w:p>
    <w:p w14:paraId="1A184D8F" w14:textId="1BFBEC1B" w:rsidR="002C29B8" w:rsidRPr="00C631D8" w:rsidRDefault="002C29B8" w:rsidP="002C29B8">
      <w:pPr>
        <w:pStyle w:val="Kop2"/>
        <w:rPr>
          <w:color w:val="ED7D31" w:themeColor="accent2"/>
        </w:rPr>
      </w:pPr>
      <w:bookmarkStart w:id="161" w:name="_Toc517633145"/>
      <w:bookmarkStart w:id="162" w:name="_Toc44621052"/>
      <w:r w:rsidRPr="00C631D8">
        <w:rPr>
          <w:color w:val="ED7D31" w:themeColor="accent2"/>
        </w:rPr>
        <w:t>1. Inleiding</w:t>
      </w:r>
      <w:bookmarkEnd w:id="161"/>
      <w:bookmarkEnd w:id="162"/>
    </w:p>
    <w:p w14:paraId="31642B23" w14:textId="77777777" w:rsidR="002C29B8" w:rsidRPr="00C631D8" w:rsidRDefault="002C29B8" w:rsidP="002C29B8">
      <w:r w:rsidRPr="00C631D8">
        <w:t>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w:t>
      </w:r>
    </w:p>
    <w:p w14:paraId="6AD79C6D" w14:textId="77777777" w:rsidR="002C29B8" w:rsidRPr="00C631D8" w:rsidRDefault="002C29B8" w:rsidP="002C29B8">
      <w:r w:rsidRPr="00C631D8">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6C990312" w14:textId="77777777" w:rsidR="002C29B8" w:rsidRPr="00C631D8" w:rsidRDefault="002C29B8" w:rsidP="002C29B8">
      <w:r w:rsidRPr="00C631D8">
        <w:t>Binnen de kinderopvangorganisatie is het belangrijk dat beroepskrachten de kennis hebben en over vaardigheden beschikken om kinderen in hun ontwikkeling te begeleiden en daarmee ook in hun seksuele ontwikkeling.</w:t>
      </w:r>
    </w:p>
    <w:p w14:paraId="4517C4F2" w14:textId="77777777" w:rsidR="002C29B8" w:rsidRPr="00C631D8" w:rsidRDefault="002C29B8" w:rsidP="002C29B8">
      <w:pPr>
        <w:spacing w:after="0" w:line="240" w:lineRule="auto"/>
        <w:contextualSpacing/>
      </w:pPr>
      <w:r w:rsidRPr="00C631D8">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3BEB580C" w14:textId="2DCBD97A" w:rsidR="002C29B8" w:rsidRPr="00C631D8" w:rsidRDefault="002C29B8" w:rsidP="002C29B8">
      <w:pPr>
        <w:pStyle w:val="Kop3"/>
        <w:spacing w:line="240" w:lineRule="auto"/>
        <w:contextualSpacing/>
        <w:rPr>
          <w:color w:val="ED7D31" w:themeColor="accent2"/>
        </w:rPr>
      </w:pPr>
      <w:r w:rsidRPr="00C631D8">
        <w:rPr>
          <w:color w:val="ED7D31" w:themeColor="accent2"/>
        </w:rPr>
        <w:br/>
      </w:r>
      <w:bookmarkStart w:id="163" w:name="_Toc517633146"/>
      <w:bookmarkStart w:id="164" w:name="_Toc44621053"/>
      <w:r w:rsidRPr="00C631D8">
        <w:rPr>
          <w:color w:val="ED7D31" w:themeColor="accent2"/>
        </w:rPr>
        <w:t>1.1. Leeswijzer</w:t>
      </w:r>
      <w:bookmarkEnd w:id="163"/>
      <w:bookmarkEnd w:id="164"/>
    </w:p>
    <w:p w14:paraId="4E9D9FEC" w14:textId="77777777" w:rsidR="002C29B8" w:rsidRPr="00C631D8" w:rsidRDefault="002C29B8" w:rsidP="002C29B8">
      <w:pPr>
        <w:spacing w:after="0" w:line="240" w:lineRule="auto"/>
        <w:contextualSpacing/>
      </w:pPr>
      <w:r w:rsidRPr="00C631D8">
        <w:t>In dit deel komt aan de orde wat te doen wanneer er een vermoeden bestaat van seksueel grensoverschrijdend gedrag tussen kinderen onderling. Er wordt aandacht besteed aan de seksuele ontwikkeling van kinderen en wanneer gedrag daadwerkelijk grensoverschrijdend is. Ook worden preventieve maatregelen beschreven.</w:t>
      </w:r>
      <w:r w:rsidRPr="00C631D8">
        <w:br w:type="page"/>
      </w:r>
    </w:p>
    <w:p w14:paraId="100CF93A" w14:textId="339098CD" w:rsidR="002C29B8" w:rsidRPr="00C631D8" w:rsidRDefault="002C29B8" w:rsidP="002C29B8">
      <w:pPr>
        <w:pStyle w:val="Kop2"/>
        <w:rPr>
          <w:color w:val="ED7D31" w:themeColor="accent2"/>
        </w:rPr>
      </w:pPr>
      <w:bookmarkStart w:id="165" w:name="_Toc517633147"/>
      <w:bookmarkStart w:id="166" w:name="_Toc44621054"/>
      <w:r w:rsidRPr="00C631D8">
        <w:rPr>
          <w:color w:val="ED7D31" w:themeColor="accent2"/>
        </w:rPr>
        <w:t>2. Stappen bij signalen van seksueel grensoverschrijdend gedrag tussen kinderen onderling</w:t>
      </w:r>
      <w:bookmarkEnd w:id="165"/>
      <w:bookmarkEnd w:id="166"/>
    </w:p>
    <w:p w14:paraId="5CC1ED67" w14:textId="77777777" w:rsidR="002C29B8" w:rsidRPr="00C631D8" w:rsidRDefault="002C29B8" w:rsidP="002C29B8">
      <w:r w:rsidRPr="00C631D8">
        <w:t>Onderstaande stappen worden in de volgende paragraaf toegelicht.</w:t>
      </w:r>
    </w:p>
    <w:p w14:paraId="16BD5F43" w14:textId="77777777" w:rsidR="002C29B8" w:rsidRPr="00C631D8" w:rsidRDefault="002C29B8" w:rsidP="002C29B8"/>
    <w:tbl>
      <w:tblPr>
        <w:tblStyle w:val="Tabelraster"/>
        <w:tblW w:w="10179" w:type="dxa"/>
        <w:tblInd w:w="45" w:type="dxa"/>
        <w:tblLook w:val="04A0" w:firstRow="1" w:lastRow="0" w:firstColumn="1" w:lastColumn="0" w:noHBand="0" w:noVBand="1"/>
      </w:tblPr>
      <w:tblGrid>
        <w:gridCol w:w="234"/>
        <w:gridCol w:w="3978"/>
        <w:gridCol w:w="3398"/>
        <w:gridCol w:w="392"/>
        <w:gridCol w:w="1905"/>
        <w:gridCol w:w="272"/>
      </w:tblGrid>
      <w:tr w:rsidR="002C29B8" w:rsidRPr="00C631D8" w14:paraId="3B4D9C3E" w14:textId="77777777" w:rsidTr="000D3E0D">
        <w:tc>
          <w:tcPr>
            <w:tcW w:w="234" w:type="dxa"/>
            <w:tcBorders>
              <w:top w:val="nil"/>
              <w:left w:val="nil"/>
              <w:bottom w:val="nil"/>
              <w:right w:val="single" w:sz="18" w:space="0" w:color="auto"/>
            </w:tcBorders>
          </w:tcPr>
          <w:p w14:paraId="79FC54D1"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604EE111"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 xml:space="preserve">Stap 1a </w:t>
            </w:r>
          </w:p>
          <w:p w14:paraId="4D1D2EDA" w14:textId="77777777" w:rsidR="002C29B8" w:rsidRPr="00C631D8" w:rsidRDefault="002C29B8" w:rsidP="000D3E0D">
            <w:pPr>
              <w:rPr>
                <w:b/>
              </w:rPr>
            </w:pPr>
            <w:r w:rsidRPr="00C631D8">
              <w:rPr>
                <w:b/>
              </w:rPr>
              <w:t>In kaart brengen van signalen</w:t>
            </w:r>
          </w:p>
        </w:tc>
        <w:tc>
          <w:tcPr>
            <w:tcW w:w="5967" w:type="dxa"/>
            <w:gridSpan w:val="4"/>
            <w:tcBorders>
              <w:top w:val="nil"/>
              <w:left w:val="single" w:sz="18" w:space="0" w:color="auto"/>
              <w:bottom w:val="nil"/>
              <w:right w:val="nil"/>
            </w:tcBorders>
          </w:tcPr>
          <w:p w14:paraId="739B4DB0" w14:textId="77777777" w:rsidR="002C29B8" w:rsidRPr="00C631D8" w:rsidRDefault="002C29B8" w:rsidP="000D3E0D">
            <w:pPr>
              <w:rPr>
                <w:sz w:val="18"/>
                <w:szCs w:val="18"/>
              </w:rPr>
            </w:pPr>
            <w:r w:rsidRPr="00C631D8">
              <w:rPr>
                <w:sz w:val="18"/>
                <w:szCs w:val="18"/>
              </w:rPr>
              <w:t>De beroepskracht:</w:t>
            </w:r>
          </w:p>
          <w:p w14:paraId="280059BE" w14:textId="77777777" w:rsidR="002C29B8" w:rsidRPr="00C631D8" w:rsidRDefault="002C29B8" w:rsidP="00A03D5E">
            <w:pPr>
              <w:pStyle w:val="Lijstalinea"/>
              <w:numPr>
                <w:ilvl w:val="0"/>
                <w:numId w:val="62"/>
              </w:numPr>
              <w:rPr>
                <w:sz w:val="18"/>
                <w:szCs w:val="18"/>
              </w:rPr>
            </w:pPr>
            <w:r w:rsidRPr="00C631D8">
              <w:rPr>
                <w:sz w:val="18"/>
                <w:szCs w:val="18"/>
              </w:rPr>
              <w:t>Observeert</w:t>
            </w:r>
          </w:p>
          <w:p w14:paraId="307F8ACB" w14:textId="77777777" w:rsidR="002C29B8" w:rsidRPr="00C631D8" w:rsidRDefault="002C29B8" w:rsidP="00A03D5E">
            <w:pPr>
              <w:pStyle w:val="Lijstalinea"/>
              <w:numPr>
                <w:ilvl w:val="0"/>
                <w:numId w:val="62"/>
              </w:numPr>
              <w:rPr>
                <w:sz w:val="18"/>
                <w:szCs w:val="18"/>
              </w:rPr>
            </w:pPr>
            <w:r w:rsidRPr="00C631D8">
              <w:rPr>
                <w:sz w:val="18"/>
                <w:szCs w:val="18"/>
              </w:rPr>
              <w:t>Brengt signalen in kaart (zie bijlage 3 en 4)</w:t>
            </w:r>
          </w:p>
          <w:p w14:paraId="27FC4D23" w14:textId="77777777" w:rsidR="002C29B8" w:rsidRPr="00C631D8" w:rsidRDefault="002C29B8" w:rsidP="00A03D5E">
            <w:pPr>
              <w:pStyle w:val="Lijstalinea"/>
              <w:numPr>
                <w:ilvl w:val="0"/>
                <w:numId w:val="62"/>
              </w:numPr>
              <w:rPr>
                <w:sz w:val="18"/>
                <w:szCs w:val="18"/>
              </w:rPr>
            </w:pPr>
            <w:r w:rsidRPr="00C631D8">
              <w:rPr>
                <w:sz w:val="18"/>
                <w:szCs w:val="18"/>
              </w:rPr>
              <w:t>Bespreekt signalen met collega’s en de leidinggevende</w:t>
            </w:r>
          </w:p>
          <w:p w14:paraId="152804D2" w14:textId="77777777" w:rsidR="002C29B8" w:rsidRPr="00C631D8" w:rsidRDefault="002C29B8" w:rsidP="00A03D5E">
            <w:pPr>
              <w:pStyle w:val="Lijstalinea"/>
              <w:numPr>
                <w:ilvl w:val="0"/>
                <w:numId w:val="62"/>
              </w:numPr>
              <w:rPr>
                <w:sz w:val="20"/>
                <w:szCs w:val="20"/>
              </w:rPr>
            </w:pPr>
            <w:r w:rsidRPr="00C631D8">
              <w:rPr>
                <w:sz w:val="18"/>
                <w:szCs w:val="18"/>
              </w:rPr>
              <w:t>Documenteert</w:t>
            </w:r>
          </w:p>
        </w:tc>
      </w:tr>
      <w:tr w:rsidR="002C29B8" w:rsidRPr="00C631D8" w14:paraId="48F40F72" w14:textId="77777777" w:rsidTr="000D3E0D">
        <w:tc>
          <w:tcPr>
            <w:tcW w:w="234" w:type="dxa"/>
            <w:tcBorders>
              <w:top w:val="nil"/>
              <w:left w:val="nil"/>
              <w:bottom w:val="nil"/>
              <w:right w:val="nil"/>
            </w:tcBorders>
          </w:tcPr>
          <w:p w14:paraId="2B6FD9F4" w14:textId="77777777" w:rsidR="002C29B8" w:rsidRPr="00C631D8" w:rsidRDefault="002C29B8" w:rsidP="000D3E0D">
            <w:pPr>
              <w:rPr>
                <w:noProof/>
              </w:rPr>
            </w:pPr>
          </w:p>
        </w:tc>
        <w:tc>
          <w:tcPr>
            <w:tcW w:w="3978" w:type="dxa"/>
            <w:tcBorders>
              <w:top w:val="single" w:sz="18" w:space="0" w:color="auto"/>
              <w:left w:val="nil"/>
              <w:bottom w:val="single" w:sz="18" w:space="0" w:color="auto"/>
              <w:right w:val="nil"/>
            </w:tcBorders>
          </w:tcPr>
          <w:p w14:paraId="7D0940E6"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2576" behindDoc="0" locked="0" layoutInCell="1" allowOverlap="1" wp14:anchorId="4413FAEF" wp14:editId="4D8E89B3">
                      <wp:simplePos x="0" y="0"/>
                      <wp:positionH relativeFrom="column">
                        <wp:posOffset>1156335</wp:posOffset>
                      </wp:positionH>
                      <wp:positionV relativeFrom="paragraph">
                        <wp:posOffset>3810</wp:posOffset>
                      </wp:positionV>
                      <wp:extent cx="114300" cy="171450"/>
                      <wp:effectExtent l="47625" t="0" r="28575" b="47625"/>
                      <wp:wrapNone/>
                      <wp:docPr id="22" name="Pijl-rechts 2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189744" id="Pijl-rechts 22" o:spid="_x0000_s1026" type="#_x0000_t13" style="position:absolute;margin-left:91.05pt;margin-top:.3pt;width:9pt;height:13.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w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5c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" adj="10800" fillcolor="black [3200]" strokecolor="black [1600]" strokeweight="1pt"/>
                  </w:pict>
                </mc:Fallback>
              </mc:AlternateContent>
            </w:r>
          </w:p>
        </w:tc>
        <w:tc>
          <w:tcPr>
            <w:tcW w:w="5967" w:type="dxa"/>
            <w:gridSpan w:val="4"/>
            <w:tcBorders>
              <w:top w:val="nil"/>
              <w:left w:val="nil"/>
              <w:bottom w:val="nil"/>
              <w:right w:val="nil"/>
            </w:tcBorders>
          </w:tcPr>
          <w:p w14:paraId="670BC0E5" w14:textId="77777777" w:rsidR="002C29B8" w:rsidRPr="00C631D8" w:rsidRDefault="002C29B8" w:rsidP="000D3E0D">
            <w:pPr>
              <w:rPr>
                <w:sz w:val="20"/>
                <w:szCs w:val="20"/>
              </w:rPr>
            </w:pPr>
          </w:p>
        </w:tc>
      </w:tr>
      <w:tr w:rsidR="002C29B8" w:rsidRPr="00C631D8" w14:paraId="0BE49634" w14:textId="77777777" w:rsidTr="000D3E0D">
        <w:tc>
          <w:tcPr>
            <w:tcW w:w="234" w:type="dxa"/>
            <w:tcBorders>
              <w:top w:val="nil"/>
              <w:left w:val="nil"/>
              <w:bottom w:val="nil"/>
              <w:right w:val="single" w:sz="18" w:space="0" w:color="auto"/>
            </w:tcBorders>
          </w:tcPr>
          <w:p w14:paraId="560164BA"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0E820505"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Stap 2</w:t>
            </w:r>
          </w:p>
          <w:p w14:paraId="2D07554D" w14:textId="77777777" w:rsidR="002C29B8" w:rsidRPr="00C631D8" w:rsidRDefault="002C29B8" w:rsidP="000D3E0D">
            <w:r w:rsidRPr="00C631D8">
              <w:rPr>
                <w:b/>
              </w:rPr>
              <w:t>Melden van het gedrag bij leidinggevende</w:t>
            </w:r>
          </w:p>
        </w:tc>
        <w:tc>
          <w:tcPr>
            <w:tcW w:w="5967" w:type="dxa"/>
            <w:gridSpan w:val="4"/>
            <w:tcBorders>
              <w:top w:val="nil"/>
              <w:left w:val="single" w:sz="18" w:space="0" w:color="auto"/>
              <w:bottom w:val="nil"/>
              <w:right w:val="nil"/>
            </w:tcBorders>
          </w:tcPr>
          <w:p w14:paraId="0D604590" w14:textId="77777777" w:rsidR="002C29B8" w:rsidRPr="00C631D8" w:rsidRDefault="002C29B8" w:rsidP="000D3E0D">
            <w:pPr>
              <w:rPr>
                <w:sz w:val="18"/>
                <w:szCs w:val="18"/>
              </w:rPr>
            </w:pPr>
            <w:r w:rsidRPr="00C631D8">
              <w:rPr>
                <w:sz w:val="18"/>
                <w:szCs w:val="18"/>
              </w:rPr>
              <w:t>De beroepskracht:</w:t>
            </w:r>
          </w:p>
          <w:p w14:paraId="41596FF1" w14:textId="77777777" w:rsidR="002C29B8" w:rsidRPr="00C631D8" w:rsidRDefault="002C29B8" w:rsidP="00A03D5E">
            <w:pPr>
              <w:pStyle w:val="Lijstalinea"/>
              <w:numPr>
                <w:ilvl w:val="0"/>
                <w:numId w:val="63"/>
              </w:numPr>
              <w:rPr>
                <w:sz w:val="18"/>
                <w:szCs w:val="18"/>
              </w:rPr>
            </w:pPr>
            <w:r w:rsidRPr="00C631D8">
              <w:rPr>
                <w:sz w:val="18"/>
                <w:szCs w:val="18"/>
              </w:rPr>
              <w:t>Meldt het gedrag bij de leidinggevende</w:t>
            </w:r>
          </w:p>
          <w:p w14:paraId="1F284718" w14:textId="77777777" w:rsidR="002C29B8" w:rsidRPr="00C631D8" w:rsidRDefault="002C29B8" w:rsidP="00A03D5E">
            <w:pPr>
              <w:pStyle w:val="Lijstalinea"/>
              <w:numPr>
                <w:ilvl w:val="0"/>
                <w:numId w:val="63"/>
              </w:numPr>
              <w:rPr>
                <w:sz w:val="18"/>
                <w:szCs w:val="18"/>
              </w:rPr>
            </w:pPr>
            <w:r w:rsidRPr="00C631D8">
              <w:rPr>
                <w:sz w:val="18"/>
                <w:szCs w:val="18"/>
              </w:rPr>
              <w:t>Brengt de ouders van de betrokken kinderen op de hoogte</w:t>
            </w:r>
          </w:p>
          <w:p w14:paraId="673C35B0" w14:textId="77777777" w:rsidR="002C29B8" w:rsidRPr="00C631D8" w:rsidRDefault="002C29B8" w:rsidP="000D3E0D">
            <w:pPr>
              <w:pStyle w:val="Lijstalinea"/>
              <w:rPr>
                <w:sz w:val="20"/>
                <w:szCs w:val="20"/>
              </w:rPr>
            </w:pPr>
          </w:p>
        </w:tc>
      </w:tr>
      <w:tr w:rsidR="002C29B8" w:rsidRPr="00C631D8" w14:paraId="21968538" w14:textId="77777777" w:rsidTr="000D3E0D">
        <w:tc>
          <w:tcPr>
            <w:tcW w:w="234" w:type="dxa"/>
            <w:tcBorders>
              <w:top w:val="nil"/>
              <w:left w:val="nil"/>
              <w:bottom w:val="nil"/>
              <w:right w:val="nil"/>
            </w:tcBorders>
          </w:tcPr>
          <w:p w14:paraId="5B6306A1" w14:textId="77777777" w:rsidR="002C29B8" w:rsidRPr="00C631D8" w:rsidRDefault="002C29B8" w:rsidP="000D3E0D">
            <w:pPr>
              <w:rPr>
                <w:noProof/>
              </w:rPr>
            </w:pPr>
          </w:p>
        </w:tc>
        <w:tc>
          <w:tcPr>
            <w:tcW w:w="3978" w:type="dxa"/>
            <w:tcBorders>
              <w:top w:val="single" w:sz="18" w:space="0" w:color="auto"/>
              <w:left w:val="nil"/>
              <w:bottom w:val="single" w:sz="18" w:space="0" w:color="auto"/>
              <w:right w:val="nil"/>
            </w:tcBorders>
          </w:tcPr>
          <w:p w14:paraId="0102421B"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8480" behindDoc="0" locked="0" layoutInCell="1" allowOverlap="1" wp14:anchorId="704580ED" wp14:editId="356FE954">
                      <wp:simplePos x="0" y="0"/>
                      <wp:positionH relativeFrom="column">
                        <wp:posOffset>1171575</wp:posOffset>
                      </wp:positionH>
                      <wp:positionV relativeFrom="paragraph">
                        <wp:posOffset>2540</wp:posOffset>
                      </wp:positionV>
                      <wp:extent cx="114300" cy="171450"/>
                      <wp:effectExtent l="47625" t="0" r="28575" b="47625"/>
                      <wp:wrapNone/>
                      <wp:docPr id="23" name="Pijl-rechts 2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8CAFCC4" id="Pijl-rechts 23" o:spid="_x0000_s1026" type="#_x0000_t13" style="position:absolute;margin-left:92.25pt;margin-top:.2pt;width:9pt;height:1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" adj="10800" fillcolor="black [3200]" strokecolor="black [1600]" strokeweight="1pt"/>
                  </w:pict>
                </mc:Fallback>
              </mc:AlternateContent>
            </w:r>
          </w:p>
        </w:tc>
        <w:tc>
          <w:tcPr>
            <w:tcW w:w="5967" w:type="dxa"/>
            <w:gridSpan w:val="4"/>
            <w:tcBorders>
              <w:top w:val="nil"/>
              <w:left w:val="nil"/>
              <w:bottom w:val="nil"/>
              <w:right w:val="nil"/>
            </w:tcBorders>
          </w:tcPr>
          <w:p w14:paraId="4EAEC3B3" w14:textId="77777777" w:rsidR="002C29B8" w:rsidRPr="00C631D8" w:rsidRDefault="002C29B8" w:rsidP="000D3E0D">
            <w:pPr>
              <w:rPr>
                <w:sz w:val="20"/>
                <w:szCs w:val="20"/>
              </w:rPr>
            </w:pPr>
          </w:p>
        </w:tc>
      </w:tr>
      <w:tr w:rsidR="002C29B8" w:rsidRPr="00C631D8" w14:paraId="27F2BF72" w14:textId="77777777" w:rsidTr="000D3E0D">
        <w:tc>
          <w:tcPr>
            <w:tcW w:w="234" w:type="dxa"/>
            <w:tcBorders>
              <w:top w:val="nil"/>
              <w:left w:val="nil"/>
              <w:bottom w:val="nil"/>
              <w:right w:val="single" w:sz="18" w:space="0" w:color="auto"/>
            </w:tcBorders>
          </w:tcPr>
          <w:p w14:paraId="26817675"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4FAA3A6C"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Stap 3</w:t>
            </w:r>
          </w:p>
          <w:p w14:paraId="50902BDB" w14:textId="77777777" w:rsidR="002C29B8" w:rsidRPr="00C631D8" w:rsidRDefault="002C29B8" w:rsidP="000D3E0D">
            <w:pPr>
              <w:rPr>
                <w:b/>
              </w:rPr>
            </w:pPr>
            <w:r w:rsidRPr="00C631D8">
              <w:rPr>
                <w:b/>
              </w:rPr>
              <w:t>Beoordelen ernst van het gedrag</w:t>
            </w:r>
          </w:p>
        </w:tc>
        <w:tc>
          <w:tcPr>
            <w:tcW w:w="5967" w:type="dxa"/>
            <w:gridSpan w:val="4"/>
            <w:tcBorders>
              <w:top w:val="nil"/>
              <w:left w:val="single" w:sz="18" w:space="0" w:color="auto"/>
              <w:bottom w:val="nil"/>
              <w:right w:val="nil"/>
            </w:tcBorders>
          </w:tcPr>
          <w:p w14:paraId="45EF5C9B" w14:textId="77777777" w:rsidR="002C29B8" w:rsidRPr="00C631D8" w:rsidRDefault="002C29B8" w:rsidP="000D3E0D">
            <w:pPr>
              <w:rPr>
                <w:sz w:val="18"/>
                <w:szCs w:val="18"/>
              </w:rPr>
            </w:pPr>
            <w:r w:rsidRPr="00C631D8">
              <w:rPr>
                <w:sz w:val="20"/>
                <w:szCs w:val="18"/>
              </w:rPr>
              <w:t xml:space="preserve">De </w:t>
            </w:r>
            <w:r w:rsidRPr="00C631D8">
              <w:rPr>
                <w:sz w:val="18"/>
                <w:szCs w:val="18"/>
              </w:rPr>
              <w:t>leidinggevende:</w:t>
            </w:r>
          </w:p>
          <w:p w14:paraId="0AC07D4E" w14:textId="77777777" w:rsidR="002C29B8" w:rsidRPr="00C631D8" w:rsidRDefault="002C29B8" w:rsidP="00A03D5E">
            <w:pPr>
              <w:pStyle w:val="Lijstalinea"/>
              <w:numPr>
                <w:ilvl w:val="0"/>
                <w:numId w:val="64"/>
              </w:numPr>
              <w:rPr>
                <w:sz w:val="18"/>
                <w:szCs w:val="20"/>
              </w:rPr>
            </w:pPr>
            <w:r w:rsidRPr="00C631D8">
              <w:rPr>
                <w:sz w:val="18"/>
                <w:szCs w:val="20"/>
              </w:rPr>
              <w:t>Raadpleegt Veilig Thuis en/of GGD</w:t>
            </w:r>
          </w:p>
          <w:p w14:paraId="1593C865" w14:textId="77777777" w:rsidR="002C29B8" w:rsidRPr="00C631D8" w:rsidRDefault="002C29B8" w:rsidP="00A03D5E">
            <w:pPr>
              <w:pStyle w:val="Lijstalinea"/>
              <w:numPr>
                <w:ilvl w:val="0"/>
                <w:numId w:val="64"/>
              </w:numPr>
              <w:rPr>
                <w:sz w:val="18"/>
                <w:szCs w:val="20"/>
              </w:rPr>
            </w:pPr>
            <w:r w:rsidRPr="00C631D8">
              <w:rPr>
                <w:sz w:val="18"/>
                <w:szCs w:val="20"/>
              </w:rPr>
              <w:t xml:space="preserve">Gaat in gesprek over het gedrag met ouders van zowel het kind dat het gedrag vertoont als met de ouders van de kinderen die ermee worden geconfronteerd </w:t>
            </w:r>
          </w:p>
          <w:p w14:paraId="617B80DD" w14:textId="77777777" w:rsidR="002C29B8" w:rsidRPr="00C631D8" w:rsidRDefault="002C29B8" w:rsidP="00A03D5E">
            <w:pPr>
              <w:pStyle w:val="Lijstalinea"/>
              <w:numPr>
                <w:ilvl w:val="0"/>
                <w:numId w:val="64"/>
              </w:numPr>
              <w:rPr>
                <w:sz w:val="18"/>
                <w:szCs w:val="20"/>
              </w:rPr>
            </w:pPr>
            <w:r w:rsidRPr="00C631D8">
              <w:rPr>
                <w:sz w:val="18"/>
                <w:szCs w:val="20"/>
              </w:rPr>
              <w:t>Weegt de ernst van het gedrag:</w:t>
            </w:r>
          </w:p>
          <w:p w14:paraId="5A0B84A3" w14:textId="77777777" w:rsidR="002C29B8" w:rsidRPr="00C631D8" w:rsidRDefault="002C29B8" w:rsidP="00A03D5E">
            <w:pPr>
              <w:pStyle w:val="Lijstalinea"/>
              <w:numPr>
                <w:ilvl w:val="1"/>
                <w:numId w:val="64"/>
              </w:numPr>
              <w:rPr>
                <w:sz w:val="18"/>
                <w:szCs w:val="20"/>
              </w:rPr>
            </w:pPr>
            <w:r w:rsidRPr="00C631D8">
              <w:rPr>
                <w:sz w:val="18"/>
                <w:szCs w:val="20"/>
              </w:rPr>
              <w:t>licht seksueel grensoverschrijdend gedrag: bespreken in het team, inschakelen externe hulp niet nodig;</w:t>
            </w:r>
          </w:p>
          <w:p w14:paraId="06EC3FB4" w14:textId="77777777" w:rsidR="002C29B8" w:rsidRPr="00C631D8" w:rsidRDefault="002C29B8" w:rsidP="00A03D5E">
            <w:pPr>
              <w:pStyle w:val="Lijstalinea"/>
              <w:numPr>
                <w:ilvl w:val="1"/>
                <w:numId w:val="64"/>
              </w:numPr>
              <w:rPr>
                <w:sz w:val="18"/>
                <w:szCs w:val="20"/>
              </w:rPr>
            </w:pPr>
            <w:r w:rsidRPr="00C631D8">
              <w:rPr>
                <w:sz w:val="18"/>
                <w:szCs w:val="20"/>
              </w:rPr>
              <w:t>matig seksueel grensoverschrijdend gedrag: waarschuwing, inschakelen hulp;</w:t>
            </w:r>
          </w:p>
          <w:p w14:paraId="305491BE" w14:textId="77777777" w:rsidR="002C29B8" w:rsidRPr="00C631D8" w:rsidRDefault="002C29B8" w:rsidP="00A03D5E">
            <w:pPr>
              <w:pStyle w:val="Lijstalinea"/>
              <w:numPr>
                <w:ilvl w:val="1"/>
                <w:numId w:val="64"/>
              </w:numPr>
              <w:rPr>
                <w:sz w:val="18"/>
                <w:szCs w:val="20"/>
              </w:rPr>
            </w:pPr>
            <w:r w:rsidRPr="00C631D8">
              <w:rPr>
                <w:sz w:val="18"/>
                <w:szCs w:val="20"/>
              </w:rPr>
              <w:t>ernstig seksueel grensoverschrijdend gedrag: direct ingrijpen vereist, maatregelen conform stap 4.</w:t>
            </w:r>
          </w:p>
          <w:p w14:paraId="3767E617" w14:textId="77777777" w:rsidR="002C29B8" w:rsidRPr="00C631D8" w:rsidRDefault="002C29B8" w:rsidP="00A03D5E">
            <w:pPr>
              <w:pStyle w:val="Lijstalinea"/>
              <w:numPr>
                <w:ilvl w:val="0"/>
                <w:numId w:val="64"/>
              </w:numPr>
              <w:rPr>
                <w:sz w:val="20"/>
                <w:szCs w:val="20"/>
              </w:rPr>
            </w:pPr>
            <w:r w:rsidRPr="00C631D8">
              <w:rPr>
                <w:sz w:val="18"/>
                <w:szCs w:val="18"/>
              </w:rPr>
              <w:t>Documenteert (in het kinddossier)</w:t>
            </w:r>
          </w:p>
        </w:tc>
      </w:tr>
      <w:tr w:rsidR="002C29B8" w:rsidRPr="00C631D8" w14:paraId="445638DD" w14:textId="77777777" w:rsidTr="000D3E0D">
        <w:tc>
          <w:tcPr>
            <w:tcW w:w="234" w:type="dxa"/>
            <w:tcBorders>
              <w:top w:val="nil"/>
              <w:left w:val="nil"/>
              <w:bottom w:val="nil"/>
              <w:right w:val="nil"/>
            </w:tcBorders>
          </w:tcPr>
          <w:p w14:paraId="26A75002" w14:textId="77777777" w:rsidR="002C29B8" w:rsidRPr="00C631D8" w:rsidRDefault="002C29B8" w:rsidP="000D3E0D">
            <w:pPr>
              <w:rPr>
                <w:noProof/>
              </w:rPr>
            </w:pPr>
          </w:p>
        </w:tc>
        <w:tc>
          <w:tcPr>
            <w:tcW w:w="3978" w:type="dxa"/>
            <w:tcBorders>
              <w:top w:val="single" w:sz="18" w:space="0" w:color="auto"/>
              <w:left w:val="nil"/>
              <w:bottom w:val="single" w:sz="18" w:space="0" w:color="auto"/>
              <w:right w:val="nil"/>
            </w:tcBorders>
          </w:tcPr>
          <w:p w14:paraId="7BB51D29"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69504" behindDoc="0" locked="0" layoutInCell="1" allowOverlap="1" wp14:anchorId="2156FE47" wp14:editId="2165BD91">
                      <wp:simplePos x="0" y="0"/>
                      <wp:positionH relativeFrom="column">
                        <wp:posOffset>1179195</wp:posOffset>
                      </wp:positionH>
                      <wp:positionV relativeFrom="paragraph">
                        <wp:posOffset>-6350</wp:posOffset>
                      </wp:positionV>
                      <wp:extent cx="114300" cy="171450"/>
                      <wp:effectExtent l="47625" t="0" r="28575" b="47625"/>
                      <wp:wrapNone/>
                      <wp:docPr id="24" name="Pijl-rechts 2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2176A4" id="Pijl-rechts 24" o:spid="_x0000_s1026" type="#_x0000_t13" style="position:absolute;margin-left:92.85pt;margin-top:-.5pt;width:9pt;height:1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Tc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48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" adj="10800" fillcolor="black [3200]" strokecolor="black [1600]" strokeweight="1pt"/>
                  </w:pict>
                </mc:Fallback>
              </mc:AlternateContent>
            </w:r>
          </w:p>
        </w:tc>
        <w:tc>
          <w:tcPr>
            <w:tcW w:w="5967" w:type="dxa"/>
            <w:gridSpan w:val="4"/>
            <w:tcBorders>
              <w:top w:val="nil"/>
              <w:left w:val="nil"/>
              <w:bottom w:val="nil"/>
              <w:right w:val="nil"/>
            </w:tcBorders>
          </w:tcPr>
          <w:p w14:paraId="6E2CB630" w14:textId="77777777" w:rsidR="002C29B8" w:rsidRPr="00C631D8" w:rsidRDefault="002C29B8" w:rsidP="000D3E0D">
            <w:pPr>
              <w:rPr>
                <w:sz w:val="20"/>
                <w:szCs w:val="20"/>
              </w:rPr>
            </w:pPr>
          </w:p>
        </w:tc>
      </w:tr>
      <w:tr w:rsidR="002C29B8" w:rsidRPr="00C631D8" w14:paraId="43684D98" w14:textId="77777777" w:rsidTr="000D3E0D">
        <w:tc>
          <w:tcPr>
            <w:tcW w:w="234" w:type="dxa"/>
            <w:tcBorders>
              <w:top w:val="nil"/>
              <w:left w:val="nil"/>
              <w:bottom w:val="nil"/>
              <w:right w:val="single" w:sz="18" w:space="0" w:color="auto"/>
            </w:tcBorders>
          </w:tcPr>
          <w:p w14:paraId="3AD03FA4" w14:textId="77777777" w:rsidR="002C29B8" w:rsidRPr="00C631D8" w:rsidRDefault="002C29B8" w:rsidP="000D3E0D">
            <w:pPr>
              <w:rPr>
                <w:rStyle w:val="Intensieveverwijzing"/>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622649BF"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Stap 4</w:t>
            </w:r>
          </w:p>
          <w:p w14:paraId="71E8160D" w14:textId="77777777" w:rsidR="002C29B8" w:rsidRPr="00C631D8" w:rsidRDefault="002C29B8" w:rsidP="000D3E0D">
            <w:r w:rsidRPr="00C631D8">
              <w:rPr>
                <w:b/>
              </w:rPr>
              <w:t>Maatregelen nemen</w:t>
            </w:r>
          </w:p>
        </w:tc>
        <w:tc>
          <w:tcPr>
            <w:tcW w:w="5967" w:type="dxa"/>
            <w:gridSpan w:val="4"/>
            <w:tcBorders>
              <w:top w:val="nil"/>
              <w:left w:val="single" w:sz="18" w:space="0" w:color="auto"/>
              <w:bottom w:val="nil"/>
              <w:right w:val="nil"/>
            </w:tcBorders>
          </w:tcPr>
          <w:p w14:paraId="6FA2DF9D" w14:textId="77777777" w:rsidR="002C29B8" w:rsidRPr="00C631D8" w:rsidRDefault="002C29B8" w:rsidP="000D3E0D">
            <w:pPr>
              <w:rPr>
                <w:sz w:val="18"/>
                <w:szCs w:val="18"/>
              </w:rPr>
            </w:pPr>
            <w:r w:rsidRPr="00C631D8">
              <w:rPr>
                <w:sz w:val="18"/>
                <w:szCs w:val="18"/>
              </w:rPr>
              <w:t>De houder:</w:t>
            </w:r>
          </w:p>
          <w:p w14:paraId="566983A5" w14:textId="77777777" w:rsidR="002C29B8" w:rsidRPr="00C631D8" w:rsidRDefault="002C29B8" w:rsidP="00A03D5E">
            <w:pPr>
              <w:pStyle w:val="Lijstalinea"/>
              <w:numPr>
                <w:ilvl w:val="0"/>
                <w:numId w:val="65"/>
              </w:numPr>
              <w:rPr>
                <w:sz w:val="18"/>
                <w:szCs w:val="18"/>
              </w:rPr>
            </w:pPr>
            <w:r w:rsidRPr="00C631D8">
              <w:rPr>
                <w:sz w:val="18"/>
                <w:szCs w:val="18"/>
              </w:rPr>
              <w:t>Stelt een intern onderzoek in</w:t>
            </w:r>
          </w:p>
          <w:p w14:paraId="28EC234A" w14:textId="77777777" w:rsidR="002C29B8" w:rsidRPr="00C631D8" w:rsidRDefault="002C29B8" w:rsidP="00A03D5E">
            <w:pPr>
              <w:pStyle w:val="Lijstalinea"/>
              <w:numPr>
                <w:ilvl w:val="0"/>
                <w:numId w:val="65"/>
              </w:numPr>
              <w:rPr>
                <w:sz w:val="18"/>
                <w:szCs w:val="18"/>
              </w:rPr>
            </w:pPr>
            <w:r w:rsidRPr="00C631D8">
              <w:rPr>
                <w:sz w:val="18"/>
                <w:szCs w:val="18"/>
              </w:rPr>
              <w:t>Schakelt experts in zoals GGD en Veilig Thuis</w:t>
            </w:r>
          </w:p>
          <w:p w14:paraId="06129944" w14:textId="77777777" w:rsidR="002C29B8" w:rsidRPr="00C631D8" w:rsidRDefault="002C29B8" w:rsidP="00A03D5E">
            <w:pPr>
              <w:pStyle w:val="Lijstalinea"/>
              <w:numPr>
                <w:ilvl w:val="0"/>
                <w:numId w:val="65"/>
              </w:numPr>
              <w:rPr>
                <w:sz w:val="18"/>
                <w:szCs w:val="18"/>
              </w:rPr>
            </w:pPr>
            <w:r w:rsidRPr="00C631D8">
              <w:rPr>
                <w:sz w:val="18"/>
                <w:szCs w:val="18"/>
              </w:rPr>
              <w:t>Organiseert zorg voor kinderen en ouders</w:t>
            </w:r>
          </w:p>
          <w:p w14:paraId="128E6ED8" w14:textId="77777777" w:rsidR="002C29B8" w:rsidRPr="00C631D8" w:rsidRDefault="002C29B8" w:rsidP="00A03D5E">
            <w:pPr>
              <w:pStyle w:val="Lijstalinea"/>
              <w:numPr>
                <w:ilvl w:val="0"/>
                <w:numId w:val="65"/>
              </w:numPr>
              <w:rPr>
                <w:sz w:val="18"/>
                <w:szCs w:val="18"/>
              </w:rPr>
            </w:pPr>
            <w:r w:rsidRPr="00C631D8">
              <w:rPr>
                <w:sz w:val="18"/>
                <w:szCs w:val="18"/>
              </w:rPr>
              <w:t>Gaat in gesprek met ouders van kind dat gedrag vertoont én met de ouders van kinderen die geconfronteerd werden met het gedrag over de te nemen maatregelen</w:t>
            </w:r>
          </w:p>
          <w:p w14:paraId="7D3EFD3A" w14:textId="77777777" w:rsidR="002C29B8" w:rsidRPr="00C631D8" w:rsidRDefault="002C29B8" w:rsidP="00A03D5E">
            <w:pPr>
              <w:pStyle w:val="Lijstalinea"/>
              <w:numPr>
                <w:ilvl w:val="0"/>
                <w:numId w:val="65"/>
              </w:numPr>
              <w:rPr>
                <w:sz w:val="18"/>
                <w:szCs w:val="18"/>
              </w:rPr>
            </w:pPr>
            <w:r w:rsidRPr="00C631D8">
              <w:rPr>
                <w:sz w:val="18"/>
                <w:szCs w:val="18"/>
              </w:rPr>
              <w:t>Documenteert</w:t>
            </w:r>
          </w:p>
          <w:p w14:paraId="74859314" w14:textId="77777777" w:rsidR="002C29B8" w:rsidRPr="00C631D8" w:rsidRDefault="002C29B8" w:rsidP="000D3E0D">
            <w:pPr>
              <w:pStyle w:val="Lijstalinea"/>
              <w:rPr>
                <w:sz w:val="18"/>
                <w:szCs w:val="18"/>
              </w:rPr>
            </w:pPr>
          </w:p>
        </w:tc>
      </w:tr>
      <w:tr w:rsidR="002C29B8" w:rsidRPr="00C631D8" w14:paraId="2FD50488" w14:textId="77777777" w:rsidTr="000D3E0D">
        <w:tc>
          <w:tcPr>
            <w:tcW w:w="234" w:type="dxa"/>
            <w:tcBorders>
              <w:top w:val="nil"/>
              <w:left w:val="nil"/>
              <w:bottom w:val="nil"/>
              <w:right w:val="nil"/>
            </w:tcBorders>
          </w:tcPr>
          <w:p w14:paraId="13758648" w14:textId="77777777" w:rsidR="002C29B8" w:rsidRPr="00C631D8" w:rsidRDefault="002C29B8" w:rsidP="000D3E0D">
            <w:pPr>
              <w:rPr>
                <w:sz w:val="20"/>
                <w:szCs w:val="20"/>
              </w:rPr>
            </w:pPr>
          </w:p>
        </w:tc>
        <w:tc>
          <w:tcPr>
            <w:tcW w:w="3978" w:type="dxa"/>
            <w:tcBorders>
              <w:top w:val="single" w:sz="18" w:space="0" w:color="auto"/>
              <w:left w:val="nil"/>
              <w:bottom w:val="single" w:sz="18" w:space="0" w:color="auto"/>
              <w:right w:val="nil"/>
            </w:tcBorders>
          </w:tcPr>
          <w:p w14:paraId="1EAD2544" w14:textId="77777777" w:rsidR="002C29B8" w:rsidRPr="00C631D8" w:rsidRDefault="002C29B8" w:rsidP="000D3E0D">
            <w:pPr>
              <w:rPr>
                <w:sz w:val="20"/>
                <w:szCs w:val="20"/>
              </w:rPr>
            </w:pPr>
            <w:r w:rsidRPr="00C631D8">
              <w:rPr>
                <w:noProof/>
              </w:rPr>
              <mc:AlternateContent>
                <mc:Choice Requires="wps">
                  <w:drawing>
                    <wp:anchor distT="0" distB="0" distL="114300" distR="114300" simplePos="0" relativeHeight="251670528" behindDoc="0" locked="0" layoutInCell="1" allowOverlap="1" wp14:anchorId="572619FF" wp14:editId="6BC03FEC">
                      <wp:simplePos x="0" y="0"/>
                      <wp:positionH relativeFrom="column">
                        <wp:posOffset>1148715</wp:posOffset>
                      </wp:positionH>
                      <wp:positionV relativeFrom="paragraph">
                        <wp:posOffset>25400</wp:posOffset>
                      </wp:positionV>
                      <wp:extent cx="114300" cy="171450"/>
                      <wp:effectExtent l="47625" t="0" r="28575" b="47625"/>
                      <wp:wrapNone/>
                      <wp:docPr id="25" name="Pijl-rechts 2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B3A9F7" id="Pijl-rechts 25" o:spid="_x0000_s1026" type="#_x0000_t13" style="position:absolute;margin-left:90.45pt;margin-top:2pt;width:9pt;height:1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Y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58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" adj="10800" fillcolor="black [3200]" strokecolor="black [1600]" strokeweight="1pt"/>
                  </w:pict>
                </mc:Fallback>
              </mc:AlternateContent>
            </w:r>
          </w:p>
        </w:tc>
        <w:tc>
          <w:tcPr>
            <w:tcW w:w="5695" w:type="dxa"/>
            <w:gridSpan w:val="3"/>
            <w:tcBorders>
              <w:top w:val="nil"/>
              <w:left w:val="nil"/>
              <w:bottom w:val="nil"/>
              <w:right w:val="nil"/>
            </w:tcBorders>
          </w:tcPr>
          <w:p w14:paraId="737B6283" w14:textId="77777777" w:rsidR="002C29B8" w:rsidRPr="00C631D8" w:rsidRDefault="002C29B8" w:rsidP="000D3E0D">
            <w:pPr>
              <w:rPr>
                <w:rStyle w:val="Intensieveverwijzing"/>
              </w:rPr>
            </w:pPr>
          </w:p>
        </w:tc>
        <w:tc>
          <w:tcPr>
            <w:tcW w:w="272" w:type="dxa"/>
            <w:tcBorders>
              <w:top w:val="nil"/>
              <w:left w:val="nil"/>
              <w:bottom w:val="nil"/>
              <w:right w:val="nil"/>
            </w:tcBorders>
          </w:tcPr>
          <w:p w14:paraId="5F7F405C" w14:textId="77777777" w:rsidR="002C29B8" w:rsidRPr="00C631D8" w:rsidRDefault="002C29B8" w:rsidP="000D3E0D">
            <w:pPr>
              <w:rPr>
                <w:rStyle w:val="Intensieveverwijzing"/>
              </w:rPr>
            </w:pPr>
          </w:p>
        </w:tc>
      </w:tr>
      <w:tr w:rsidR="002C29B8" w:rsidRPr="00C631D8" w14:paraId="0317C7CD" w14:textId="77777777" w:rsidTr="000D3E0D">
        <w:trPr>
          <w:trHeight w:val="1192"/>
        </w:trPr>
        <w:tc>
          <w:tcPr>
            <w:tcW w:w="234" w:type="dxa"/>
            <w:tcBorders>
              <w:top w:val="nil"/>
              <w:left w:val="nil"/>
              <w:bottom w:val="nil"/>
              <w:right w:val="single" w:sz="18" w:space="0" w:color="auto"/>
            </w:tcBorders>
          </w:tcPr>
          <w:p w14:paraId="1A1B9998" w14:textId="77777777" w:rsidR="002C29B8" w:rsidRPr="00C631D8" w:rsidRDefault="002C29B8" w:rsidP="000D3E0D">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2FE01AEF"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Stap 5</w:t>
            </w:r>
          </w:p>
          <w:p w14:paraId="43761DF0" w14:textId="77777777" w:rsidR="002C29B8" w:rsidRPr="00C631D8" w:rsidRDefault="002C29B8" w:rsidP="000D3E0D">
            <w:pPr>
              <w:rPr>
                <w:sz w:val="16"/>
                <w:szCs w:val="16"/>
              </w:rPr>
            </w:pPr>
            <w:r w:rsidRPr="00C631D8">
              <w:rPr>
                <w:b/>
              </w:rPr>
              <w:t xml:space="preserve">Beslissen en handelen </w:t>
            </w:r>
          </w:p>
        </w:tc>
        <w:tc>
          <w:tcPr>
            <w:tcW w:w="5695" w:type="dxa"/>
            <w:gridSpan w:val="3"/>
            <w:tcBorders>
              <w:top w:val="nil"/>
              <w:left w:val="single" w:sz="18" w:space="0" w:color="auto"/>
              <w:bottom w:val="nil"/>
              <w:right w:val="nil"/>
            </w:tcBorders>
          </w:tcPr>
          <w:p w14:paraId="2567553C" w14:textId="77777777" w:rsidR="002C29B8" w:rsidRPr="00C631D8" w:rsidRDefault="002C29B8" w:rsidP="000D3E0D">
            <w:pPr>
              <w:rPr>
                <w:sz w:val="18"/>
                <w:szCs w:val="18"/>
              </w:rPr>
            </w:pPr>
            <w:r w:rsidRPr="00C631D8">
              <w:rPr>
                <w:sz w:val="18"/>
                <w:szCs w:val="18"/>
              </w:rPr>
              <w:t>De houder:</w:t>
            </w:r>
          </w:p>
          <w:p w14:paraId="083D987F" w14:textId="77777777" w:rsidR="002C29B8" w:rsidRPr="00C631D8" w:rsidRDefault="002C29B8" w:rsidP="00A03D5E">
            <w:pPr>
              <w:pStyle w:val="Voetnoottekst"/>
              <w:numPr>
                <w:ilvl w:val="0"/>
                <w:numId w:val="65"/>
              </w:numPr>
              <w:ind w:left="714" w:hanging="357"/>
              <w:rPr>
                <w:sz w:val="18"/>
                <w:szCs w:val="18"/>
              </w:rPr>
            </w:pPr>
            <w:r w:rsidRPr="00C631D8">
              <w:rPr>
                <w:sz w:val="18"/>
                <w:szCs w:val="18"/>
              </w:rPr>
              <w:t>Beslist naar aanleiding van het onderzoek over de opvang van het kind dat het gedrag heeft vertoond</w:t>
            </w:r>
          </w:p>
          <w:p w14:paraId="3E0FEE5E" w14:textId="77777777" w:rsidR="002C29B8" w:rsidRPr="00C631D8" w:rsidRDefault="002C29B8" w:rsidP="000D3E0D">
            <w:pPr>
              <w:pStyle w:val="Lijstalinea"/>
              <w:rPr>
                <w:rStyle w:val="Intensieveverwijzing"/>
              </w:rPr>
            </w:pPr>
          </w:p>
        </w:tc>
        <w:tc>
          <w:tcPr>
            <w:tcW w:w="272" w:type="dxa"/>
            <w:tcBorders>
              <w:top w:val="nil"/>
              <w:left w:val="nil"/>
              <w:bottom w:val="nil"/>
              <w:right w:val="nil"/>
            </w:tcBorders>
          </w:tcPr>
          <w:p w14:paraId="043868C4" w14:textId="77777777" w:rsidR="002C29B8" w:rsidRPr="00C631D8" w:rsidRDefault="002C29B8" w:rsidP="000D3E0D">
            <w:pPr>
              <w:rPr>
                <w:rStyle w:val="Intensieveverwijzing"/>
              </w:rPr>
            </w:pPr>
          </w:p>
        </w:tc>
      </w:tr>
      <w:tr w:rsidR="002C29B8" w:rsidRPr="00C631D8" w14:paraId="3BD4DD57" w14:textId="77777777" w:rsidTr="000D3E0D">
        <w:trPr>
          <w:trHeight w:val="164"/>
        </w:trPr>
        <w:tc>
          <w:tcPr>
            <w:tcW w:w="234" w:type="dxa"/>
            <w:tcBorders>
              <w:top w:val="nil"/>
              <w:left w:val="nil"/>
              <w:bottom w:val="nil"/>
              <w:right w:val="nil"/>
            </w:tcBorders>
          </w:tcPr>
          <w:p w14:paraId="4258B779" w14:textId="77777777" w:rsidR="002C29B8" w:rsidRPr="00C631D8" w:rsidRDefault="002C29B8" w:rsidP="000D3E0D">
            <w:pPr>
              <w:rPr>
                <w:sz w:val="20"/>
                <w:szCs w:val="20"/>
              </w:rPr>
            </w:pPr>
          </w:p>
        </w:tc>
        <w:tc>
          <w:tcPr>
            <w:tcW w:w="3978" w:type="dxa"/>
            <w:tcBorders>
              <w:top w:val="single" w:sz="18" w:space="0" w:color="auto"/>
              <w:left w:val="nil"/>
              <w:bottom w:val="single" w:sz="18" w:space="0" w:color="auto"/>
              <w:right w:val="nil"/>
            </w:tcBorders>
          </w:tcPr>
          <w:p w14:paraId="6083790B" w14:textId="77777777" w:rsidR="002C29B8" w:rsidRPr="00C631D8" w:rsidRDefault="002C29B8" w:rsidP="000D3E0D">
            <w:pPr>
              <w:rPr>
                <w:rStyle w:val="Intensieveverwijzing"/>
              </w:rPr>
            </w:pPr>
            <w:r w:rsidRPr="00C631D8">
              <w:rPr>
                <w:noProof/>
              </w:rPr>
              <mc:AlternateContent>
                <mc:Choice Requires="wps">
                  <w:drawing>
                    <wp:anchor distT="0" distB="0" distL="114300" distR="114300" simplePos="0" relativeHeight="251671552" behindDoc="0" locked="0" layoutInCell="1" allowOverlap="1" wp14:anchorId="49613D57" wp14:editId="327B0F25">
                      <wp:simplePos x="0" y="0"/>
                      <wp:positionH relativeFrom="column">
                        <wp:posOffset>1148715</wp:posOffset>
                      </wp:positionH>
                      <wp:positionV relativeFrom="paragraph">
                        <wp:posOffset>-7620</wp:posOffset>
                      </wp:positionV>
                      <wp:extent cx="114300" cy="171450"/>
                      <wp:effectExtent l="47625" t="0" r="28575" b="47625"/>
                      <wp:wrapNone/>
                      <wp:docPr id="26" name="Pijl-rechts 2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67B1E4" id="Pijl-rechts 26" o:spid="_x0000_s1026" type="#_x0000_t13" style="position:absolute;margin-left:90.45pt;margin-top:-.6pt;width:9pt;height:13.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" adj="10800" fillcolor="black [3200]" strokecolor="black [1600]" strokeweight="1pt"/>
                  </w:pict>
                </mc:Fallback>
              </mc:AlternateContent>
            </w:r>
          </w:p>
        </w:tc>
        <w:tc>
          <w:tcPr>
            <w:tcW w:w="3398" w:type="dxa"/>
            <w:tcBorders>
              <w:top w:val="nil"/>
              <w:left w:val="nil"/>
              <w:bottom w:val="nil"/>
              <w:right w:val="nil"/>
            </w:tcBorders>
          </w:tcPr>
          <w:p w14:paraId="2EC794E8" w14:textId="77777777" w:rsidR="002C29B8" w:rsidRPr="00C631D8" w:rsidRDefault="002C29B8" w:rsidP="000D3E0D">
            <w:pPr>
              <w:rPr>
                <w:rStyle w:val="Intensieveverwijzing"/>
              </w:rPr>
            </w:pPr>
          </w:p>
        </w:tc>
        <w:tc>
          <w:tcPr>
            <w:tcW w:w="392" w:type="dxa"/>
            <w:tcBorders>
              <w:top w:val="nil"/>
              <w:left w:val="nil"/>
              <w:bottom w:val="nil"/>
              <w:right w:val="nil"/>
            </w:tcBorders>
          </w:tcPr>
          <w:p w14:paraId="39A85010" w14:textId="77777777" w:rsidR="002C29B8" w:rsidRPr="00C631D8" w:rsidRDefault="002C29B8" w:rsidP="000D3E0D">
            <w:pPr>
              <w:rPr>
                <w:rStyle w:val="Intensieveverwijzing"/>
              </w:rPr>
            </w:pPr>
          </w:p>
        </w:tc>
        <w:tc>
          <w:tcPr>
            <w:tcW w:w="1905" w:type="dxa"/>
            <w:tcBorders>
              <w:top w:val="nil"/>
              <w:left w:val="nil"/>
              <w:bottom w:val="nil"/>
              <w:right w:val="nil"/>
            </w:tcBorders>
          </w:tcPr>
          <w:p w14:paraId="0914501B" w14:textId="77777777" w:rsidR="002C29B8" w:rsidRPr="00C631D8" w:rsidRDefault="002C29B8" w:rsidP="000D3E0D">
            <w:pPr>
              <w:rPr>
                <w:rStyle w:val="Intensieveverwijzing"/>
              </w:rPr>
            </w:pPr>
          </w:p>
        </w:tc>
        <w:tc>
          <w:tcPr>
            <w:tcW w:w="272" w:type="dxa"/>
            <w:tcBorders>
              <w:top w:val="nil"/>
              <w:left w:val="nil"/>
              <w:bottom w:val="nil"/>
              <w:right w:val="nil"/>
            </w:tcBorders>
          </w:tcPr>
          <w:p w14:paraId="6B51CA90" w14:textId="77777777" w:rsidR="002C29B8" w:rsidRPr="00C631D8" w:rsidRDefault="002C29B8" w:rsidP="000D3E0D">
            <w:pPr>
              <w:rPr>
                <w:rStyle w:val="Intensieveverwijzing"/>
              </w:rPr>
            </w:pPr>
          </w:p>
        </w:tc>
      </w:tr>
      <w:tr w:rsidR="002C29B8" w:rsidRPr="00C631D8" w14:paraId="6030FBAB" w14:textId="77777777" w:rsidTr="000D3E0D">
        <w:trPr>
          <w:trHeight w:val="164"/>
        </w:trPr>
        <w:tc>
          <w:tcPr>
            <w:tcW w:w="234" w:type="dxa"/>
            <w:tcBorders>
              <w:top w:val="nil"/>
              <w:left w:val="nil"/>
              <w:bottom w:val="nil"/>
              <w:right w:val="single" w:sz="18" w:space="0" w:color="auto"/>
            </w:tcBorders>
          </w:tcPr>
          <w:p w14:paraId="703C2327" w14:textId="77777777" w:rsidR="002C29B8" w:rsidRPr="00C631D8" w:rsidRDefault="002C29B8" w:rsidP="000D3E0D">
            <w:pPr>
              <w:rPr>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4E1D731F" w14:textId="77777777" w:rsidR="002C29B8" w:rsidRPr="00C631D8" w:rsidRDefault="002C29B8" w:rsidP="000D3E0D">
            <w:pPr>
              <w:rPr>
                <w:rStyle w:val="Intensieveverwijzing"/>
                <w:color w:val="ED7D31" w:themeColor="accent2"/>
              </w:rPr>
            </w:pPr>
            <w:r w:rsidRPr="00C631D8">
              <w:rPr>
                <w:rStyle w:val="Intensieveverwijzing"/>
                <w:color w:val="ED7D31" w:themeColor="accent2"/>
              </w:rPr>
              <w:t>Stap 6</w:t>
            </w:r>
          </w:p>
          <w:p w14:paraId="5AD65217" w14:textId="77777777" w:rsidR="002C29B8" w:rsidRPr="00C631D8" w:rsidRDefault="002C29B8" w:rsidP="000D3E0D">
            <w:pPr>
              <w:rPr>
                <w:rStyle w:val="Intensieveverwijzing"/>
              </w:rPr>
            </w:pPr>
            <w:r w:rsidRPr="00C631D8">
              <w:rPr>
                <w:b/>
              </w:rPr>
              <w:t>Nazorg bieden en evalueren</w:t>
            </w:r>
          </w:p>
        </w:tc>
        <w:tc>
          <w:tcPr>
            <w:tcW w:w="3398" w:type="dxa"/>
            <w:tcBorders>
              <w:top w:val="nil"/>
              <w:left w:val="single" w:sz="18" w:space="0" w:color="auto"/>
              <w:bottom w:val="nil"/>
              <w:right w:val="nil"/>
            </w:tcBorders>
          </w:tcPr>
          <w:p w14:paraId="6B18106C" w14:textId="77777777" w:rsidR="002C29B8" w:rsidRPr="00C631D8" w:rsidRDefault="002C29B8" w:rsidP="000D3E0D">
            <w:pPr>
              <w:rPr>
                <w:sz w:val="18"/>
                <w:szCs w:val="18"/>
              </w:rPr>
            </w:pPr>
            <w:r w:rsidRPr="00C631D8">
              <w:rPr>
                <w:sz w:val="18"/>
                <w:szCs w:val="18"/>
              </w:rPr>
              <w:t>De houder:</w:t>
            </w:r>
          </w:p>
          <w:p w14:paraId="153AF7CC" w14:textId="77777777" w:rsidR="002C29B8" w:rsidRPr="00C631D8" w:rsidRDefault="002C29B8" w:rsidP="00A03D5E">
            <w:pPr>
              <w:pStyle w:val="Lijstalinea"/>
              <w:numPr>
                <w:ilvl w:val="0"/>
                <w:numId w:val="65"/>
              </w:numPr>
              <w:rPr>
                <w:sz w:val="18"/>
                <w:szCs w:val="18"/>
              </w:rPr>
            </w:pPr>
            <w:r w:rsidRPr="00C631D8">
              <w:rPr>
                <w:sz w:val="18"/>
                <w:szCs w:val="18"/>
              </w:rPr>
              <w:t>Biedt nazorg voor ouders, kinderen en beroepskrachten</w:t>
            </w:r>
          </w:p>
          <w:p w14:paraId="12410AA1" w14:textId="77777777" w:rsidR="002C29B8" w:rsidRPr="00C631D8" w:rsidRDefault="002C29B8" w:rsidP="00A03D5E">
            <w:pPr>
              <w:pStyle w:val="Lijstalinea"/>
              <w:numPr>
                <w:ilvl w:val="0"/>
                <w:numId w:val="65"/>
              </w:numPr>
              <w:rPr>
                <w:sz w:val="18"/>
                <w:szCs w:val="18"/>
              </w:rPr>
            </w:pPr>
            <w:r w:rsidRPr="00C631D8">
              <w:rPr>
                <w:sz w:val="18"/>
                <w:szCs w:val="18"/>
              </w:rPr>
              <w:t>Organiseert ouderavonden</w:t>
            </w:r>
          </w:p>
          <w:p w14:paraId="64417AD5" w14:textId="77777777" w:rsidR="002C29B8" w:rsidRPr="00C631D8" w:rsidRDefault="002C29B8" w:rsidP="00A03D5E">
            <w:pPr>
              <w:pStyle w:val="Lijstalinea"/>
              <w:numPr>
                <w:ilvl w:val="0"/>
                <w:numId w:val="65"/>
              </w:numPr>
              <w:rPr>
                <w:sz w:val="18"/>
                <w:szCs w:val="18"/>
              </w:rPr>
            </w:pPr>
            <w:r w:rsidRPr="00C631D8">
              <w:rPr>
                <w:sz w:val="18"/>
                <w:szCs w:val="18"/>
              </w:rPr>
              <w:t>Verwijst door naar externe hulp</w:t>
            </w:r>
          </w:p>
          <w:p w14:paraId="3F122DFF" w14:textId="77777777" w:rsidR="002C29B8" w:rsidRPr="00C631D8" w:rsidRDefault="002C29B8" w:rsidP="00A03D5E">
            <w:pPr>
              <w:pStyle w:val="Lijstalinea"/>
              <w:numPr>
                <w:ilvl w:val="0"/>
                <w:numId w:val="65"/>
              </w:numPr>
              <w:rPr>
                <w:sz w:val="18"/>
                <w:szCs w:val="18"/>
              </w:rPr>
            </w:pPr>
            <w:r w:rsidRPr="00C631D8">
              <w:rPr>
                <w:sz w:val="18"/>
                <w:szCs w:val="18"/>
              </w:rPr>
              <w:t>Evalueert de procedures</w:t>
            </w:r>
          </w:p>
          <w:p w14:paraId="377B69B4" w14:textId="77777777" w:rsidR="002C29B8" w:rsidRPr="00C631D8" w:rsidRDefault="002C29B8" w:rsidP="00A03D5E">
            <w:pPr>
              <w:pStyle w:val="Lijstalinea"/>
              <w:numPr>
                <w:ilvl w:val="0"/>
                <w:numId w:val="65"/>
              </w:numPr>
              <w:rPr>
                <w:sz w:val="18"/>
                <w:szCs w:val="18"/>
              </w:rPr>
            </w:pPr>
            <w:r w:rsidRPr="00C631D8">
              <w:rPr>
                <w:sz w:val="18"/>
                <w:szCs w:val="18"/>
              </w:rPr>
              <w:t>Documenteert</w:t>
            </w:r>
          </w:p>
          <w:p w14:paraId="1492DE9B" w14:textId="77777777" w:rsidR="002C29B8" w:rsidRPr="00C631D8" w:rsidRDefault="002C29B8" w:rsidP="000D3E0D">
            <w:pPr>
              <w:rPr>
                <w:rStyle w:val="Intensieveverwijzing"/>
              </w:rPr>
            </w:pPr>
          </w:p>
        </w:tc>
        <w:tc>
          <w:tcPr>
            <w:tcW w:w="392" w:type="dxa"/>
            <w:tcBorders>
              <w:top w:val="nil"/>
              <w:left w:val="nil"/>
              <w:bottom w:val="nil"/>
              <w:right w:val="nil"/>
            </w:tcBorders>
          </w:tcPr>
          <w:p w14:paraId="6172AD55" w14:textId="77777777" w:rsidR="002C29B8" w:rsidRPr="00C631D8" w:rsidRDefault="002C29B8" w:rsidP="000D3E0D">
            <w:pPr>
              <w:rPr>
                <w:rStyle w:val="Intensieveverwijzing"/>
              </w:rPr>
            </w:pPr>
          </w:p>
        </w:tc>
        <w:tc>
          <w:tcPr>
            <w:tcW w:w="1905" w:type="dxa"/>
            <w:tcBorders>
              <w:top w:val="nil"/>
              <w:left w:val="nil"/>
              <w:bottom w:val="nil"/>
              <w:right w:val="nil"/>
            </w:tcBorders>
          </w:tcPr>
          <w:p w14:paraId="07708B98" w14:textId="77777777" w:rsidR="002C29B8" w:rsidRPr="00C631D8" w:rsidRDefault="002C29B8" w:rsidP="000D3E0D">
            <w:pPr>
              <w:rPr>
                <w:rStyle w:val="Intensieveverwijzing"/>
              </w:rPr>
            </w:pPr>
          </w:p>
        </w:tc>
        <w:tc>
          <w:tcPr>
            <w:tcW w:w="272" w:type="dxa"/>
            <w:tcBorders>
              <w:top w:val="nil"/>
              <w:left w:val="nil"/>
              <w:bottom w:val="nil"/>
              <w:right w:val="nil"/>
            </w:tcBorders>
          </w:tcPr>
          <w:p w14:paraId="03A80769" w14:textId="77777777" w:rsidR="002C29B8" w:rsidRPr="00C631D8" w:rsidRDefault="002C29B8" w:rsidP="000D3E0D">
            <w:pPr>
              <w:rPr>
                <w:rStyle w:val="Intensieveverwijzing"/>
              </w:rPr>
            </w:pPr>
          </w:p>
        </w:tc>
      </w:tr>
    </w:tbl>
    <w:p w14:paraId="5233B59F" w14:textId="77777777" w:rsidR="002C29B8" w:rsidRPr="00C631D8" w:rsidRDefault="002C29B8" w:rsidP="002C29B8"/>
    <w:p w14:paraId="24CB812F" w14:textId="77777777" w:rsidR="002C29B8" w:rsidRPr="00C631D8" w:rsidRDefault="002C29B8" w:rsidP="002C29B8">
      <w:pPr>
        <w:pStyle w:val="Kop3"/>
        <w:spacing w:line="240" w:lineRule="auto"/>
        <w:rPr>
          <w:color w:val="ED7D31" w:themeColor="accent2"/>
        </w:rPr>
      </w:pPr>
      <w:bookmarkStart w:id="167" w:name="_Toc517633148"/>
      <w:bookmarkStart w:id="168" w:name="_Toc44621055"/>
      <w:bookmarkStart w:id="169" w:name="_Toc299625255"/>
      <w:bookmarkStart w:id="170" w:name="_Toc360009311"/>
      <w:r w:rsidRPr="00C631D8">
        <w:rPr>
          <w:color w:val="ED7D31" w:themeColor="accent2"/>
        </w:rPr>
        <w:t>2.1. Toelichting op de stappen</w:t>
      </w:r>
      <w:bookmarkEnd w:id="167"/>
      <w:bookmarkEnd w:id="168"/>
    </w:p>
    <w:p w14:paraId="2E27BB8C" w14:textId="77777777" w:rsidR="002C29B8" w:rsidRPr="00C631D8" w:rsidRDefault="002C29B8" w:rsidP="002C29B8">
      <w:pPr>
        <w:spacing w:after="0" w:line="240" w:lineRule="auto"/>
        <w:rPr>
          <w:color w:val="ED7D31" w:themeColor="accent2"/>
        </w:rPr>
      </w:pPr>
    </w:p>
    <w:p w14:paraId="4552AAAC" w14:textId="284CAFBD" w:rsidR="002C29B8" w:rsidRPr="00C631D8" w:rsidRDefault="002C29B8" w:rsidP="002C29B8">
      <w:pPr>
        <w:pStyle w:val="Kop4"/>
        <w:spacing w:line="240" w:lineRule="auto"/>
        <w:rPr>
          <w:color w:val="ED7D31" w:themeColor="accent2"/>
        </w:rPr>
      </w:pPr>
      <w:r w:rsidRPr="00C631D8">
        <w:rPr>
          <w:color w:val="ED7D31" w:themeColor="accent2"/>
        </w:rPr>
        <w:t xml:space="preserve">Stap 1: </w:t>
      </w:r>
      <w:bookmarkEnd w:id="169"/>
      <w:r w:rsidRPr="00C631D8">
        <w:rPr>
          <w:color w:val="ED7D31" w:themeColor="accent2"/>
        </w:rPr>
        <w:t>In kaart brengen van signalen</w:t>
      </w:r>
      <w:bookmarkEnd w:id="170"/>
    </w:p>
    <w:p w14:paraId="0F6A66E6" w14:textId="77777777" w:rsidR="002C29B8" w:rsidRPr="00C631D8" w:rsidRDefault="002C29B8" w:rsidP="002C29B8">
      <w:pPr>
        <w:tabs>
          <w:tab w:val="left" w:pos="770"/>
        </w:tabs>
        <w:spacing w:after="0" w:line="240" w:lineRule="auto"/>
        <w:rPr>
          <w:bCs/>
          <w:i/>
          <w:szCs w:val="24"/>
        </w:rPr>
      </w:pPr>
      <w:r w:rsidRPr="00C631D8">
        <w:rPr>
          <w:i/>
          <w:szCs w:val="24"/>
        </w:rPr>
        <w:t>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w:t>
      </w:r>
    </w:p>
    <w:p w14:paraId="7FFA33EF" w14:textId="77777777" w:rsidR="002C29B8" w:rsidRPr="00C631D8" w:rsidRDefault="002C29B8" w:rsidP="002C29B8">
      <w:pPr>
        <w:pStyle w:val="Default"/>
        <w:rPr>
          <w:rFonts w:asciiTheme="minorHAnsi" w:hAnsiTheme="minorHAnsi"/>
          <w:color w:val="auto"/>
          <w:sz w:val="22"/>
        </w:rPr>
      </w:pPr>
    </w:p>
    <w:p w14:paraId="3CA7425F" w14:textId="77777777" w:rsidR="002C29B8" w:rsidRPr="00C631D8" w:rsidRDefault="002C29B8" w:rsidP="002C29B8">
      <w:pPr>
        <w:pStyle w:val="Default"/>
        <w:rPr>
          <w:rFonts w:asciiTheme="minorHAnsi" w:hAnsiTheme="minorHAnsi"/>
          <w:color w:val="auto"/>
          <w:sz w:val="22"/>
        </w:rPr>
      </w:pPr>
      <w:r w:rsidRPr="00C631D8">
        <w:rPr>
          <w:rFonts w:asciiTheme="minorHAnsi" w:hAnsiTheme="minorHAnsi"/>
          <w:color w:val="auto"/>
          <w:sz w:val="22"/>
        </w:rPr>
        <w:t>Het is belangrijk om deze signalen serieus te nemen. De beroepskrachten kunnen met elkaar onderzoeken wat zij bij de kinderen merken. Door met collega’s of de bemiddelingsmedewerker te overleggen en van gedachten te wisselen, kan een signaal beter worden beoordeeld. De volgende acties kunnen helpen de signalen te onderbouwen:</w:t>
      </w:r>
    </w:p>
    <w:p w14:paraId="77AA1BBD" w14:textId="77777777" w:rsidR="002C29B8" w:rsidRPr="00C631D8" w:rsidRDefault="002C29B8" w:rsidP="002C29B8">
      <w:pPr>
        <w:pStyle w:val="Default"/>
        <w:rPr>
          <w:rFonts w:asciiTheme="minorHAnsi" w:hAnsiTheme="minorHAnsi"/>
          <w:color w:val="auto"/>
          <w:sz w:val="22"/>
        </w:rPr>
      </w:pPr>
    </w:p>
    <w:p w14:paraId="53F70AB5" w14:textId="77777777" w:rsidR="002C29B8" w:rsidRPr="00C631D8" w:rsidRDefault="002C29B8" w:rsidP="00A03D5E">
      <w:pPr>
        <w:pStyle w:val="Plattetekstinspringen3"/>
        <w:numPr>
          <w:ilvl w:val="0"/>
          <w:numId w:val="93"/>
        </w:numPr>
        <w:spacing w:after="0"/>
        <w:rPr>
          <w:rFonts w:asciiTheme="minorHAnsi" w:hAnsiTheme="minorHAnsi"/>
          <w:sz w:val="22"/>
          <w:szCs w:val="24"/>
        </w:rPr>
      </w:pPr>
      <w:r w:rsidRPr="00C631D8">
        <w:rPr>
          <w:rFonts w:asciiTheme="minorHAnsi" w:hAnsiTheme="minorHAnsi"/>
          <w:sz w:val="22"/>
          <w:szCs w:val="24"/>
        </w:rPr>
        <w:t>Raadpleeg de signalenlijst uit de handleiding (zie bijlage 3 en 4)</w:t>
      </w:r>
    </w:p>
    <w:p w14:paraId="4762B512" w14:textId="77777777" w:rsidR="002C29B8" w:rsidRPr="00C631D8" w:rsidRDefault="002C29B8" w:rsidP="00A03D5E">
      <w:pPr>
        <w:pStyle w:val="Plattetekstinspringen3"/>
        <w:numPr>
          <w:ilvl w:val="0"/>
          <w:numId w:val="93"/>
        </w:numPr>
        <w:spacing w:after="0"/>
        <w:rPr>
          <w:rFonts w:asciiTheme="minorHAnsi" w:hAnsiTheme="minorHAnsi"/>
          <w:sz w:val="22"/>
          <w:szCs w:val="24"/>
        </w:rPr>
      </w:pPr>
      <w:r w:rsidRPr="00C631D8">
        <w:rPr>
          <w:rFonts w:asciiTheme="minorHAnsi" w:hAnsiTheme="minorHAnsi"/>
          <w:sz w:val="22"/>
          <w:szCs w:val="24"/>
        </w:rPr>
        <w:t>Bespreek de signalen met collega’s of de bemiddelingswerker, aandachtsfunctionaris, leidinggevende of gedragswetenschapper</w:t>
      </w:r>
    </w:p>
    <w:p w14:paraId="30C93BEC" w14:textId="77777777" w:rsidR="002C29B8" w:rsidRPr="00C631D8" w:rsidRDefault="002C29B8" w:rsidP="00A03D5E">
      <w:pPr>
        <w:pStyle w:val="Plattetekstinspringen3"/>
        <w:numPr>
          <w:ilvl w:val="0"/>
          <w:numId w:val="93"/>
        </w:numPr>
        <w:spacing w:after="0"/>
        <w:rPr>
          <w:rFonts w:asciiTheme="minorHAnsi" w:hAnsiTheme="minorHAnsi"/>
          <w:sz w:val="22"/>
          <w:szCs w:val="24"/>
        </w:rPr>
      </w:pPr>
      <w:r w:rsidRPr="00C631D8">
        <w:rPr>
          <w:rFonts w:asciiTheme="minorHAnsi" w:hAnsiTheme="minorHAnsi"/>
          <w:sz w:val="22"/>
          <w:szCs w:val="24"/>
        </w:rPr>
        <w:t>Vraag een gesprek aan met de leidinggevende</w:t>
      </w:r>
    </w:p>
    <w:p w14:paraId="330C920B" w14:textId="77777777" w:rsidR="002C29B8" w:rsidRPr="00C631D8" w:rsidRDefault="002C29B8" w:rsidP="002C29B8">
      <w:pPr>
        <w:pStyle w:val="Plattetekstinspringen3"/>
        <w:spacing w:after="0"/>
        <w:ind w:left="0"/>
        <w:rPr>
          <w:rFonts w:asciiTheme="minorHAnsi" w:hAnsiTheme="minorHAnsi"/>
          <w:sz w:val="22"/>
          <w:szCs w:val="24"/>
        </w:rPr>
      </w:pPr>
    </w:p>
    <w:p w14:paraId="044B8A83" w14:textId="77777777" w:rsidR="002C29B8" w:rsidRPr="00C631D8" w:rsidRDefault="002C29B8" w:rsidP="002C29B8">
      <w:pPr>
        <w:pStyle w:val="Plattetekstinspringen3"/>
        <w:spacing w:after="0"/>
        <w:ind w:left="0"/>
        <w:rPr>
          <w:rFonts w:asciiTheme="minorHAnsi" w:hAnsiTheme="minorHAnsi"/>
          <w:sz w:val="22"/>
          <w:szCs w:val="24"/>
        </w:rPr>
      </w:pPr>
      <w:r w:rsidRPr="00C631D8">
        <w:rPr>
          <w:rFonts w:asciiTheme="minorHAnsi" w:hAnsiTheme="minorHAnsi"/>
          <w:sz w:val="22"/>
          <w:szCs w:val="24"/>
        </w:rPr>
        <w:t>Leg de mogelijke signalen vast (in het kinddossier, zie bijlage 8). Als de beroepskracht vervolgens twijfelt of concludeert dat er sprake is van seksueel grensoverschrijdend gedrag dan is het belangrijk dit te melden bij de leidinggevende conform stap 2.</w:t>
      </w:r>
    </w:p>
    <w:p w14:paraId="610D8740" w14:textId="77777777" w:rsidR="002C29B8" w:rsidRPr="00C631D8" w:rsidRDefault="002C29B8" w:rsidP="002C29B8">
      <w:pPr>
        <w:spacing w:after="0" w:line="240" w:lineRule="auto"/>
      </w:pPr>
      <w:bookmarkStart w:id="171" w:name="_Toc360009312"/>
      <w:bookmarkStart w:id="172" w:name="_Toc299625256"/>
    </w:p>
    <w:p w14:paraId="5F0A7CE9" w14:textId="77777777" w:rsidR="002C29B8" w:rsidRPr="00C631D8" w:rsidRDefault="002C29B8" w:rsidP="002C29B8">
      <w:pPr>
        <w:pStyle w:val="Kop4"/>
        <w:spacing w:line="240" w:lineRule="auto"/>
        <w:rPr>
          <w:color w:val="ED7D31" w:themeColor="accent2"/>
        </w:rPr>
      </w:pPr>
      <w:r w:rsidRPr="00C631D8">
        <w:rPr>
          <w:color w:val="ED7D31" w:themeColor="accent2"/>
        </w:rPr>
        <w:t>Stap 2: Melden van het gedrag</w:t>
      </w:r>
      <w:bookmarkEnd w:id="171"/>
      <w:r w:rsidRPr="00C631D8">
        <w:rPr>
          <w:color w:val="ED7D31" w:themeColor="accent2"/>
        </w:rPr>
        <w:t xml:space="preserve"> </w:t>
      </w:r>
      <w:bookmarkEnd w:id="172"/>
    </w:p>
    <w:p w14:paraId="3066EE9B" w14:textId="77777777" w:rsidR="002C29B8" w:rsidRPr="00C631D8" w:rsidRDefault="002C29B8" w:rsidP="002C29B8">
      <w:pPr>
        <w:tabs>
          <w:tab w:val="left" w:pos="770"/>
        </w:tabs>
        <w:spacing w:after="0" w:line="240" w:lineRule="auto"/>
        <w:rPr>
          <w:i/>
          <w:szCs w:val="24"/>
        </w:rPr>
      </w:pPr>
      <w:r w:rsidRPr="00C631D8">
        <w:rPr>
          <w:i/>
          <w:szCs w:val="24"/>
        </w:rPr>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77DC82BA" w14:textId="77777777" w:rsidR="002C29B8" w:rsidRPr="00C631D8" w:rsidRDefault="002C29B8" w:rsidP="002C29B8">
      <w:pPr>
        <w:tabs>
          <w:tab w:val="left" w:pos="770"/>
        </w:tabs>
        <w:spacing w:after="0" w:line="240" w:lineRule="auto"/>
        <w:rPr>
          <w:b/>
          <w:szCs w:val="24"/>
        </w:rPr>
      </w:pPr>
    </w:p>
    <w:p w14:paraId="61901247" w14:textId="77777777" w:rsidR="002C29B8" w:rsidRPr="00C631D8" w:rsidRDefault="002C29B8" w:rsidP="002C29B8">
      <w:pPr>
        <w:tabs>
          <w:tab w:val="left" w:pos="770"/>
        </w:tabs>
        <w:spacing w:after="0" w:line="240" w:lineRule="auto"/>
        <w:rPr>
          <w:szCs w:val="24"/>
        </w:rPr>
      </w:pPr>
      <w:r w:rsidRPr="00C631D8">
        <w:rPr>
          <w:szCs w:val="24"/>
        </w:rPr>
        <w:t xml:space="preserve">De ouders van de kinderen die het gedrag vertonen of ermee zijn geconfronteerd moeten op de hoogte worden gebracht. </w:t>
      </w:r>
    </w:p>
    <w:p w14:paraId="6F1A1F9B" w14:textId="77777777" w:rsidR="002C29B8" w:rsidRPr="00C631D8" w:rsidRDefault="002C29B8" w:rsidP="002C29B8">
      <w:pPr>
        <w:pStyle w:val="Voetnoottekst"/>
        <w:rPr>
          <w:iCs/>
          <w:sz w:val="24"/>
          <w:szCs w:val="24"/>
        </w:rPr>
      </w:pPr>
      <w:r w:rsidRPr="00C631D8">
        <w:rPr>
          <w:iCs/>
          <w:sz w:val="22"/>
          <w:szCs w:val="24"/>
        </w:rPr>
        <w:t>Het is belangrijk dat de kinderopvangorganisatie alles goed registreert (in het kinddossier). Alle gegevens die te maken hebben met het signaleren en handelen, dienen schriftelijk te worden vastgelegd. Privacywetgeving dient hierbij in acht te worden genomen</w:t>
      </w:r>
      <w:r w:rsidRPr="00C631D8">
        <w:rPr>
          <w:iCs/>
          <w:sz w:val="24"/>
          <w:szCs w:val="24"/>
        </w:rPr>
        <w:t>.</w:t>
      </w:r>
    </w:p>
    <w:p w14:paraId="583B7A23" w14:textId="77777777" w:rsidR="002C29B8" w:rsidRPr="00C631D8" w:rsidRDefault="002C29B8" w:rsidP="002C29B8">
      <w:pPr>
        <w:tabs>
          <w:tab w:val="left" w:pos="770"/>
        </w:tabs>
        <w:spacing w:after="0" w:line="240" w:lineRule="auto"/>
        <w:rPr>
          <w:sz w:val="24"/>
          <w:szCs w:val="24"/>
        </w:rPr>
      </w:pPr>
    </w:p>
    <w:p w14:paraId="7CC9823A" w14:textId="77777777" w:rsidR="002C29B8" w:rsidRPr="00C631D8" w:rsidRDefault="002C29B8" w:rsidP="002C29B8">
      <w:pPr>
        <w:pStyle w:val="Kop4"/>
        <w:spacing w:line="240" w:lineRule="auto"/>
        <w:rPr>
          <w:color w:val="ED7D31" w:themeColor="accent2"/>
        </w:rPr>
      </w:pPr>
      <w:bookmarkStart w:id="173" w:name="_Toc299625257"/>
      <w:bookmarkStart w:id="174" w:name="_Toc360009313"/>
      <w:r w:rsidRPr="00C631D8">
        <w:rPr>
          <w:color w:val="ED7D31" w:themeColor="accent2"/>
        </w:rPr>
        <w:t>Stap 3: Beoordelen ernst van het gedrag</w:t>
      </w:r>
      <w:bookmarkEnd w:id="173"/>
      <w:bookmarkEnd w:id="174"/>
    </w:p>
    <w:p w14:paraId="5995F264" w14:textId="77777777" w:rsidR="002C29B8" w:rsidRPr="00C631D8" w:rsidRDefault="002C29B8" w:rsidP="002C29B8">
      <w:pPr>
        <w:pStyle w:val="Plattetekstinspringen3"/>
        <w:spacing w:after="0"/>
        <w:ind w:left="0"/>
        <w:rPr>
          <w:rFonts w:asciiTheme="minorHAnsi" w:hAnsiTheme="minorHAnsi"/>
          <w:i/>
          <w:sz w:val="22"/>
          <w:szCs w:val="24"/>
        </w:rPr>
      </w:pPr>
      <w:r w:rsidRPr="00C631D8">
        <w:rPr>
          <w:rFonts w:asciiTheme="minorHAnsi" w:hAnsiTheme="minorHAnsi"/>
          <w:i/>
          <w:sz w:val="22"/>
          <w:szCs w:val="24"/>
        </w:rPr>
        <w:t>De leidinggevende is in overleg met de directie verantwoordelijk voor een eerste beoordeling van de voorgelegde situatie. Daarbij zal in het algemeen de beroepskracht die het gedrag heeft gemeld en eventueel collega’s, worden gehoord. Ook Veilig Thuis, CJG, ZAT of de GGD kan hiervoor worden ingeschakeld. Hierbij wordt de ernst van het gedrag bepaald.</w:t>
      </w:r>
    </w:p>
    <w:p w14:paraId="6880C1F7" w14:textId="77777777" w:rsidR="002C29B8" w:rsidRPr="00C631D8" w:rsidRDefault="002C29B8" w:rsidP="002C29B8">
      <w:pPr>
        <w:pStyle w:val="Plattetekstinspringen3"/>
        <w:tabs>
          <w:tab w:val="left" w:pos="1008"/>
        </w:tabs>
        <w:spacing w:after="0"/>
        <w:ind w:left="0"/>
        <w:rPr>
          <w:rFonts w:asciiTheme="minorHAnsi" w:hAnsiTheme="minorHAnsi"/>
          <w:sz w:val="22"/>
          <w:szCs w:val="24"/>
        </w:rPr>
      </w:pPr>
      <w:r w:rsidRPr="00C631D8">
        <w:rPr>
          <w:rFonts w:asciiTheme="minorHAnsi" w:hAnsiTheme="minorHAnsi"/>
          <w:sz w:val="22"/>
          <w:szCs w:val="24"/>
        </w:rPr>
        <w:tab/>
      </w:r>
    </w:p>
    <w:p w14:paraId="2E9E0031" w14:textId="77777777" w:rsidR="002C29B8" w:rsidRPr="00C631D8" w:rsidRDefault="002C29B8" w:rsidP="002C29B8">
      <w:pPr>
        <w:pStyle w:val="Plattetekstinspringen3"/>
        <w:spacing w:after="0"/>
        <w:ind w:left="0"/>
        <w:rPr>
          <w:rFonts w:asciiTheme="minorHAnsi" w:hAnsiTheme="minorHAnsi"/>
          <w:sz w:val="22"/>
          <w:szCs w:val="24"/>
        </w:rPr>
      </w:pPr>
      <w:r w:rsidRPr="00C631D8">
        <w:rPr>
          <w:rFonts w:asciiTheme="minorHAnsi" w:hAnsiTheme="minorHAnsi"/>
          <w:sz w:val="22"/>
          <w:szCs w:val="24"/>
        </w:rPr>
        <w:t xml:space="preserve">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 Het is belangrijk om met ouders in gesprek te blijven gedurende het proces. Daarnaast dient bij alle vormen gekeken te worden of het seksueel overschrijdende gedrag een signaal is van onderliggende problematiek. </w:t>
      </w:r>
    </w:p>
    <w:p w14:paraId="7E7A1B02" w14:textId="77777777" w:rsidR="002C29B8" w:rsidRPr="00C631D8" w:rsidRDefault="002C29B8" w:rsidP="002C29B8">
      <w:pPr>
        <w:pStyle w:val="Plattetekstinspringen3"/>
        <w:spacing w:after="0"/>
        <w:ind w:left="0"/>
        <w:rPr>
          <w:rFonts w:asciiTheme="minorHAnsi" w:hAnsiTheme="minorHAnsi"/>
          <w:sz w:val="22"/>
          <w:szCs w:val="24"/>
        </w:rPr>
      </w:pPr>
    </w:p>
    <w:p w14:paraId="2D6B194F" w14:textId="77777777" w:rsidR="002C29B8" w:rsidRPr="00C631D8" w:rsidRDefault="002C29B8" w:rsidP="002C29B8">
      <w:pPr>
        <w:pStyle w:val="Plattetekstinspringen3"/>
        <w:spacing w:after="0"/>
        <w:ind w:left="0"/>
        <w:rPr>
          <w:rFonts w:asciiTheme="minorHAnsi" w:hAnsiTheme="minorHAnsi"/>
          <w:sz w:val="22"/>
          <w:szCs w:val="24"/>
        </w:rPr>
      </w:pPr>
      <w:r w:rsidRPr="00C631D8">
        <w:rPr>
          <w:rFonts w:asciiTheme="minorHAnsi" w:hAnsiTheme="minorHAnsi"/>
          <w:sz w:val="22"/>
          <w:szCs w:val="24"/>
        </w:rPr>
        <w:t xml:space="preserve">Er kunnen verschillende gradaties grensoverschrijdend gedrag worden onderscheiden: </w:t>
      </w:r>
    </w:p>
    <w:p w14:paraId="00B6AFAA" w14:textId="77777777" w:rsidR="002C29B8" w:rsidRPr="00C631D8" w:rsidRDefault="002C29B8" w:rsidP="002C29B8">
      <w:pPr>
        <w:pStyle w:val="Plattetekstinspringen3"/>
        <w:spacing w:after="0"/>
        <w:ind w:left="0"/>
        <w:rPr>
          <w:rFonts w:asciiTheme="minorHAnsi" w:hAnsiTheme="minorHAnsi"/>
          <w:sz w:val="22"/>
          <w:szCs w:val="24"/>
        </w:rPr>
      </w:pPr>
    </w:p>
    <w:p w14:paraId="7B7DB691" w14:textId="77777777" w:rsidR="002C29B8" w:rsidRPr="00C631D8" w:rsidRDefault="002C29B8" w:rsidP="00A03D5E">
      <w:pPr>
        <w:pStyle w:val="Plattetekstinspringen3"/>
        <w:numPr>
          <w:ilvl w:val="0"/>
          <w:numId w:val="94"/>
        </w:numPr>
        <w:spacing w:after="0"/>
        <w:rPr>
          <w:rFonts w:asciiTheme="minorHAnsi" w:hAnsiTheme="minorHAnsi"/>
          <w:sz w:val="22"/>
          <w:szCs w:val="24"/>
        </w:rPr>
      </w:pPr>
      <w:r w:rsidRPr="00C631D8">
        <w:rPr>
          <w:rFonts w:asciiTheme="minorHAnsi" w:hAnsiTheme="minorHAnsi"/>
          <w:i/>
          <w:sz w:val="22"/>
          <w:szCs w:val="24"/>
        </w:rPr>
        <w:t>Licht seksueel grensoverschrijdend gedrag</w:t>
      </w:r>
      <w:r w:rsidRPr="00C631D8">
        <w:rPr>
          <w:rFonts w:asciiTheme="minorHAnsi" w:hAnsiTheme="minorHAnsi"/>
          <w:sz w:val="22"/>
          <w:szCs w:val="24"/>
        </w:rPr>
        <w:t xml:space="preserve">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20D1C028" w14:textId="77777777" w:rsidR="002C29B8" w:rsidRPr="00C631D8" w:rsidRDefault="002C29B8" w:rsidP="00A03D5E">
      <w:pPr>
        <w:pStyle w:val="Plattetekstinspringen3"/>
        <w:numPr>
          <w:ilvl w:val="0"/>
          <w:numId w:val="94"/>
        </w:numPr>
        <w:spacing w:after="0"/>
        <w:rPr>
          <w:rFonts w:asciiTheme="minorHAnsi" w:hAnsiTheme="minorHAnsi"/>
          <w:sz w:val="22"/>
          <w:szCs w:val="24"/>
        </w:rPr>
      </w:pPr>
      <w:r w:rsidRPr="00C631D8">
        <w:rPr>
          <w:rFonts w:asciiTheme="minorHAnsi" w:hAnsiTheme="minorHAnsi"/>
          <w:i/>
          <w:sz w:val="22"/>
          <w:szCs w:val="24"/>
        </w:rPr>
        <w:t>Matig seksueel grensoverschrijdend gedrag</w:t>
      </w:r>
      <w:r w:rsidRPr="00C631D8">
        <w:rPr>
          <w:rFonts w:asciiTheme="minorHAnsi" w:hAnsiTheme="minorHAnsi"/>
          <w:sz w:val="22"/>
          <w:szCs w:val="24"/>
        </w:rPr>
        <w:t xml:space="preserve"> is ontoelaatbaar; het is belangrijk om een duidelijk verbod in te stellen. Aan het kind moet worden uitgelegd dat dit gedrag niet mag en er moet worden uitgelegd waarom dit niet mag. De betrokken kinderen kunnen in de groep worden geobserveerd. Belangrijk is dat er met de kinderen wordt gecommuniceerd en dat ouders actief betrokken worden. De leidinggevende overlegt met Veilig Thuis, een gedragswetenschapper of externe hulpverlening of advies noodzakelijk is.</w:t>
      </w:r>
    </w:p>
    <w:p w14:paraId="29C577B4" w14:textId="77777777" w:rsidR="002C29B8" w:rsidRPr="00C631D8" w:rsidRDefault="002C29B8" w:rsidP="00A03D5E">
      <w:pPr>
        <w:pStyle w:val="Default"/>
        <w:numPr>
          <w:ilvl w:val="0"/>
          <w:numId w:val="94"/>
        </w:numPr>
        <w:rPr>
          <w:rFonts w:asciiTheme="minorHAnsi" w:hAnsiTheme="minorHAnsi"/>
          <w:color w:val="auto"/>
          <w:sz w:val="22"/>
        </w:rPr>
      </w:pPr>
      <w:r w:rsidRPr="00C631D8">
        <w:rPr>
          <w:rFonts w:asciiTheme="minorHAnsi" w:hAnsiTheme="minorHAnsi"/>
          <w:i/>
          <w:color w:val="auto"/>
          <w:sz w:val="22"/>
        </w:rPr>
        <w:t>Ernstig seksueel grensoverschrijdend gedrag</w:t>
      </w:r>
      <w:r w:rsidRPr="00C631D8">
        <w:rPr>
          <w:rFonts w:asciiTheme="minorHAnsi" w:hAnsiTheme="minorHAnsi"/>
          <w:color w:val="auto"/>
          <w:sz w:val="22"/>
        </w:rPr>
        <w:t xml:space="preserve">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w:t>
      </w:r>
    </w:p>
    <w:p w14:paraId="178DFE93" w14:textId="77777777" w:rsidR="002C29B8" w:rsidRPr="00C631D8" w:rsidRDefault="002C29B8" w:rsidP="002C29B8">
      <w:pPr>
        <w:pStyle w:val="Default"/>
        <w:rPr>
          <w:rFonts w:asciiTheme="minorHAnsi" w:hAnsiTheme="minorHAnsi"/>
          <w:color w:val="auto"/>
          <w:sz w:val="22"/>
        </w:rPr>
      </w:pPr>
    </w:p>
    <w:p w14:paraId="3D6BFA23" w14:textId="77777777" w:rsidR="002C29B8" w:rsidRPr="00C631D8" w:rsidRDefault="002C29B8" w:rsidP="002C29B8">
      <w:pPr>
        <w:pStyle w:val="Plattetekstinspringen3"/>
        <w:spacing w:after="0"/>
        <w:ind w:left="0"/>
        <w:rPr>
          <w:rFonts w:asciiTheme="minorHAnsi" w:hAnsiTheme="minorHAnsi"/>
          <w:sz w:val="22"/>
          <w:szCs w:val="24"/>
        </w:rPr>
      </w:pPr>
      <w:r w:rsidRPr="00C631D8">
        <w:rPr>
          <w:rFonts w:asciiTheme="minorHAnsi" w:hAnsiTheme="minorHAnsi"/>
          <w:sz w:val="22"/>
          <w:szCs w:val="24"/>
        </w:rPr>
        <w:t xml:space="preserve">Ook voor deze stap geldt, dat alle signalen en stappen goed worden vastgelegd in het kinddossier. </w:t>
      </w:r>
    </w:p>
    <w:p w14:paraId="7267D50C" w14:textId="77777777" w:rsidR="002C29B8" w:rsidRPr="00C631D8" w:rsidRDefault="002C29B8" w:rsidP="002C29B8">
      <w:pPr>
        <w:spacing w:after="0" w:line="240" w:lineRule="auto"/>
      </w:pPr>
      <w:bookmarkStart w:id="175" w:name="_Toc299625258"/>
      <w:bookmarkStart w:id="176" w:name="_Toc360009314"/>
    </w:p>
    <w:p w14:paraId="14652061" w14:textId="77777777" w:rsidR="002C29B8" w:rsidRPr="00C631D8" w:rsidRDefault="002C29B8" w:rsidP="002C29B8">
      <w:pPr>
        <w:pStyle w:val="Kop4"/>
        <w:spacing w:line="240" w:lineRule="auto"/>
        <w:rPr>
          <w:color w:val="ED7D31" w:themeColor="accent2"/>
        </w:rPr>
      </w:pPr>
      <w:r w:rsidRPr="00C631D8">
        <w:rPr>
          <w:color w:val="ED7D31" w:themeColor="accent2"/>
        </w:rPr>
        <w:t>Stap 4: Maatregelen</w:t>
      </w:r>
      <w:bookmarkEnd w:id="175"/>
      <w:r w:rsidRPr="00C631D8">
        <w:rPr>
          <w:color w:val="ED7D31" w:themeColor="accent2"/>
        </w:rPr>
        <w:t xml:space="preserve"> nemen</w:t>
      </w:r>
      <w:bookmarkEnd w:id="176"/>
    </w:p>
    <w:p w14:paraId="0697D5D3" w14:textId="77777777" w:rsidR="002C29B8" w:rsidRPr="00C631D8" w:rsidRDefault="002C29B8" w:rsidP="002C29B8">
      <w:pPr>
        <w:pStyle w:val="Default"/>
        <w:rPr>
          <w:rFonts w:asciiTheme="minorHAnsi" w:hAnsiTheme="minorHAnsi"/>
          <w:bCs/>
          <w:i/>
          <w:color w:val="auto"/>
          <w:sz w:val="22"/>
        </w:rPr>
      </w:pPr>
      <w:r w:rsidRPr="00C631D8">
        <w:rPr>
          <w:rFonts w:asciiTheme="minorHAnsi" w:hAnsiTheme="minorHAnsi"/>
          <w:bCs/>
          <w:i/>
          <w:color w:val="auto"/>
          <w:sz w:val="22"/>
        </w:rPr>
        <w:t>De houder bepaalt welke maatregelen moeten worden genomen wanneer er sprake is van ernstig seksueel grensoverschrijdend gedrag.</w:t>
      </w:r>
    </w:p>
    <w:p w14:paraId="09F2B60E" w14:textId="77777777" w:rsidR="002C29B8" w:rsidRPr="00C631D8" w:rsidRDefault="002C29B8" w:rsidP="002C29B8">
      <w:pPr>
        <w:pStyle w:val="Default"/>
        <w:rPr>
          <w:rFonts w:asciiTheme="minorHAnsi" w:hAnsiTheme="minorHAnsi"/>
          <w:b/>
          <w:bCs/>
          <w:color w:val="auto"/>
          <w:sz w:val="22"/>
        </w:rPr>
      </w:pPr>
    </w:p>
    <w:p w14:paraId="3F3EE59E" w14:textId="77777777" w:rsidR="002C29B8" w:rsidRPr="00C631D8" w:rsidRDefault="002C29B8" w:rsidP="002C29B8">
      <w:pPr>
        <w:pStyle w:val="Default"/>
        <w:rPr>
          <w:rFonts w:asciiTheme="minorHAnsi" w:hAnsiTheme="minorHAnsi"/>
          <w:color w:val="auto"/>
          <w:sz w:val="22"/>
        </w:rPr>
      </w:pPr>
      <w:r w:rsidRPr="00C631D8">
        <w:rPr>
          <w:rFonts w:asciiTheme="minorHAnsi" w:hAnsiTheme="minorHAnsi"/>
          <w:color w:val="auto"/>
          <w:sz w:val="22"/>
        </w:rPr>
        <w:t>De volgende maatregelen kunnen worden genomen:</w:t>
      </w:r>
    </w:p>
    <w:p w14:paraId="6AFBB084" w14:textId="77777777" w:rsidR="002C29B8" w:rsidRPr="00C631D8" w:rsidRDefault="002C29B8" w:rsidP="002C29B8">
      <w:pPr>
        <w:pStyle w:val="Default"/>
        <w:tabs>
          <w:tab w:val="left" w:pos="720"/>
        </w:tabs>
        <w:ind w:left="-180"/>
        <w:rPr>
          <w:rFonts w:asciiTheme="minorHAnsi" w:hAnsiTheme="minorHAnsi"/>
          <w:color w:val="auto"/>
          <w:sz w:val="22"/>
        </w:rPr>
      </w:pPr>
    </w:p>
    <w:p w14:paraId="54AFBB27" w14:textId="77777777" w:rsidR="002C29B8" w:rsidRPr="00C631D8" w:rsidRDefault="002C29B8" w:rsidP="00A03D5E">
      <w:pPr>
        <w:pStyle w:val="Default"/>
        <w:numPr>
          <w:ilvl w:val="0"/>
          <w:numId w:val="92"/>
        </w:numPr>
        <w:tabs>
          <w:tab w:val="num" w:pos="720"/>
        </w:tabs>
        <w:ind w:left="720"/>
        <w:rPr>
          <w:rFonts w:asciiTheme="minorHAnsi" w:hAnsiTheme="minorHAnsi"/>
          <w:color w:val="auto"/>
          <w:sz w:val="22"/>
        </w:rPr>
      </w:pPr>
      <w:r w:rsidRPr="00C631D8">
        <w:rPr>
          <w:rFonts w:asciiTheme="minorHAnsi" w:hAnsiTheme="minorHAnsi"/>
          <w:color w:val="auto"/>
          <w:sz w:val="22"/>
        </w:rPr>
        <w:t>Het instellen van een intern onderzoek. Het is belangrijk nauw samen te werken met expertorganisaties zoals Veilig Thuis, het zorgadviesteam 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 (zie bijlage 10)</w:t>
      </w:r>
    </w:p>
    <w:p w14:paraId="74ABA31A" w14:textId="77777777" w:rsidR="002C29B8" w:rsidRPr="00C631D8" w:rsidRDefault="002C29B8" w:rsidP="00A03D5E">
      <w:pPr>
        <w:numPr>
          <w:ilvl w:val="0"/>
          <w:numId w:val="92"/>
        </w:numPr>
        <w:tabs>
          <w:tab w:val="num" w:pos="720"/>
        </w:tabs>
        <w:spacing w:after="0" w:line="240" w:lineRule="auto"/>
        <w:ind w:left="720"/>
        <w:rPr>
          <w:szCs w:val="24"/>
        </w:rPr>
      </w:pPr>
      <w:r w:rsidRPr="00C631D8">
        <w:rPr>
          <w:szCs w:val="24"/>
        </w:rPr>
        <w:t>Het regelen van ondersteuning voor het kind en de ouders</w:t>
      </w:r>
    </w:p>
    <w:p w14:paraId="779D17C6" w14:textId="77777777" w:rsidR="002C29B8" w:rsidRPr="00C631D8" w:rsidRDefault="002C29B8" w:rsidP="00A03D5E">
      <w:pPr>
        <w:numPr>
          <w:ilvl w:val="0"/>
          <w:numId w:val="92"/>
        </w:numPr>
        <w:tabs>
          <w:tab w:val="num" w:pos="720"/>
        </w:tabs>
        <w:spacing w:after="0" w:line="240" w:lineRule="auto"/>
        <w:ind w:left="720"/>
        <w:rPr>
          <w:szCs w:val="24"/>
        </w:rPr>
      </w:pPr>
      <w:r w:rsidRPr="00C631D8">
        <w:rPr>
          <w:szCs w:val="24"/>
        </w:rPr>
        <w:t>Aanbieden van excuses voor falend toezicht/onveilige situatie vanuit de kinderopvang. Hierbij wordt tevens benadrukt dat wordt onderzocht hoe verbeteringen binnen de kinderopvangorganisatie kunnen worden doorgevoerd om mogelijke herhaling te voorkomen</w:t>
      </w:r>
    </w:p>
    <w:p w14:paraId="60A60688" w14:textId="77777777" w:rsidR="002C29B8" w:rsidRPr="00C631D8" w:rsidRDefault="002C29B8" w:rsidP="00A03D5E">
      <w:pPr>
        <w:numPr>
          <w:ilvl w:val="0"/>
          <w:numId w:val="92"/>
        </w:numPr>
        <w:tabs>
          <w:tab w:val="num" w:pos="720"/>
        </w:tabs>
        <w:spacing w:after="0" w:line="240" w:lineRule="auto"/>
        <w:ind w:left="720"/>
        <w:rPr>
          <w:szCs w:val="24"/>
        </w:rPr>
      </w:pPr>
      <w:r w:rsidRPr="00C631D8">
        <w:rPr>
          <w:szCs w:val="24"/>
        </w:rPr>
        <w:t>Aanbieden van opvang en professionele hulp voor alle kinderen en hun ouders die op welke wijze dan ook betrokken zijn geweest bij het grensoverschrijdende seksuele gedrag. Emotionele begeleiding van de direct betrokken ouders is noodzakelijk</w:t>
      </w:r>
    </w:p>
    <w:p w14:paraId="5C557622" w14:textId="77777777" w:rsidR="002C29B8" w:rsidRPr="00C631D8" w:rsidRDefault="002C29B8" w:rsidP="00A03D5E">
      <w:pPr>
        <w:numPr>
          <w:ilvl w:val="0"/>
          <w:numId w:val="92"/>
        </w:numPr>
        <w:tabs>
          <w:tab w:val="num" w:pos="720"/>
        </w:tabs>
        <w:spacing w:after="0" w:line="240" w:lineRule="auto"/>
        <w:ind w:left="720"/>
        <w:rPr>
          <w:szCs w:val="24"/>
        </w:rPr>
      </w:pPr>
      <w:r w:rsidRPr="00C631D8">
        <w:rPr>
          <w:szCs w:val="24"/>
        </w:rPr>
        <w:t>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aanlopen: gaat een kind van de kinderopvang af of niet? En is dat op basis van een besluit van de kinderopvangorganisatie of van de ouders (opzeggen plaatsingsovereenkomst)? Belangrijk is de ouders altijd te informeren over de gemaakte keuze en deze te beargumenteren</w:t>
      </w:r>
    </w:p>
    <w:p w14:paraId="55A1D150" w14:textId="77777777" w:rsidR="002C29B8" w:rsidRPr="00C631D8" w:rsidRDefault="002C29B8" w:rsidP="00A03D5E">
      <w:pPr>
        <w:numPr>
          <w:ilvl w:val="0"/>
          <w:numId w:val="92"/>
        </w:numPr>
        <w:tabs>
          <w:tab w:val="num" w:pos="720"/>
        </w:tabs>
        <w:spacing w:after="0" w:line="240" w:lineRule="auto"/>
        <w:ind w:left="720"/>
        <w:rPr>
          <w:i/>
          <w:szCs w:val="24"/>
        </w:rPr>
      </w:pPr>
      <w:r w:rsidRPr="00C631D8">
        <w:rPr>
          <w:szCs w:val="24"/>
        </w:rPr>
        <w:t>Afscherming van het kind dat het grensoverschrijdende gedrag heeft vertoond.</w:t>
      </w:r>
    </w:p>
    <w:p w14:paraId="3BE7D789" w14:textId="77777777" w:rsidR="002C29B8" w:rsidRPr="00C631D8" w:rsidRDefault="002C29B8" w:rsidP="002C29B8">
      <w:pPr>
        <w:pStyle w:val="Lijstalinea"/>
        <w:spacing w:after="0" w:line="240" w:lineRule="auto"/>
        <w:rPr>
          <w:i/>
          <w:szCs w:val="24"/>
        </w:rPr>
      </w:pPr>
    </w:p>
    <w:p w14:paraId="484464B5" w14:textId="77777777" w:rsidR="002C29B8" w:rsidRPr="00C631D8" w:rsidRDefault="002C29B8" w:rsidP="002C29B8">
      <w:pPr>
        <w:tabs>
          <w:tab w:val="num" w:pos="0"/>
          <w:tab w:val="left" w:pos="720"/>
        </w:tabs>
        <w:spacing w:after="0" w:line="240" w:lineRule="auto"/>
        <w:rPr>
          <w:bCs/>
          <w:szCs w:val="24"/>
        </w:rPr>
      </w:pPr>
      <w:r w:rsidRPr="00C631D8">
        <w:rPr>
          <w:bCs/>
          <w:szCs w:val="24"/>
        </w:rPr>
        <w:t xml:space="preserve">De leidinggevende en/of houder/directeur draagt zorg voor een zorgvuldige procedure en registreert dit in het betreffende kinddossier. </w:t>
      </w:r>
    </w:p>
    <w:p w14:paraId="02D8479A" w14:textId="77777777" w:rsidR="002C29B8" w:rsidRPr="00C631D8" w:rsidRDefault="002C29B8" w:rsidP="002C29B8">
      <w:pPr>
        <w:pStyle w:val="Kop4"/>
        <w:spacing w:line="240" w:lineRule="auto"/>
        <w:rPr>
          <w:color w:val="ED7D31" w:themeColor="accent2"/>
        </w:rPr>
      </w:pPr>
      <w:bookmarkStart w:id="177" w:name="_Toc299625259"/>
      <w:bookmarkStart w:id="178" w:name="_Toc360009315"/>
      <w:r w:rsidRPr="00C631D8">
        <w:rPr>
          <w:color w:val="ED7D31" w:themeColor="accent2"/>
        </w:rPr>
        <w:br/>
        <w:t xml:space="preserve">Stap 5: </w:t>
      </w:r>
      <w:bookmarkEnd w:id="177"/>
      <w:r w:rsidRPr="00C631D8">
        <w:rPr>
          <w:color w:val="ED7D31" w:themeColor="accent2"/>
        </w:rPr>
        <w:t>Beslissen en handelen</w:t>
      </w:r>
      <w:bookmarkEnd w:id="178"/>
    </w:p>
    <w:p w14:paraId="3E3F9C3D" w14:textId="77777777" w:rsidR="002C29B8" w:rsidRPr="00C631D8" w:rsidRDefault="002C29B8" w:rsidP="002C29B8">
      <w:pPr>
        <w:spacing w:after="0" w:line="240" w:lineRule="auto"/>
        <w:rPr>
          <w:i/>
          <w:szCs w:val="24"/>
        </w:rPr>
      </w:pPr>
      <w:r w:rsidRPr="00C631D8">
        <w:rPr>
          <w:i/>
          <w:szCs w:val="24"/>
        </w:rPr>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295999F8" w14:textId="77777777" w:rsidR="002C29B8" w:rsidRPr="00C631D8" w:rsidRDefault="002C29B8" w:rsidP="002C29B8">
      <w:pPr>
        <w:pStyle w:val="Default"/>
        <w:spacing w:line="280" w:lineRule="atLeast"/>
        <w:rPr>
          <w:rFonts w:asciiTheme="minorHAnsi" w:hAnsiTheme="minorHAnsi"/>
          <w:bCs/>
          <w:color w:val="auto"/>
          <w:sz w:val="22"/>
        </w:rPr>
      </w:pPr>
    </w:p>
    <w:p w14:paraId="6D748659" w14:textId="77777777" w:rsidR="002C29B8" w:rsidRPr="00C631D8" w:rsidRDefault="002C29B8" w:rsidP="00A03D5E">
      <w:pPr>
        <w:numPr>
          <w:ilvl w:val="0"/>
          <w:numId w:val="91"/>
        </w:numPr>
        <w:spacing w:after="0" w:line="280" w:lineRule="atLeast"/>
        <w:rPr>
          <w:bCs/>
          <w:szCs w:val="24"/>
        </w:rPr>
      </w:pPr>
      <w:r w:rsidRPr="00C631D8">
        <w:rPr>
          <w:bCs/>
          <w:i/>
          <w:szCs w:val="24"/>
        </w:rPr>
        <w:t xml:space="preserve">Het kind blijft op de groep </w:t>
      </w:r>
    </w:p>
    <w:p w14:paraId="2A52FA92" w14:textId="77777777" w:rsidR="002C29B8" w:rsidRPr="00C631D8" w:rsidRDefault="002C29B8" w:rsidP="002C29B8">
      <w:pPr>
        <w:spacing w:line="240" w:lineRule="auto"/>
        <w:ind w:left="708"/>
        <w:contextualSpacing/>
        <w:rPr>
          <w:bCs/>
          <w:szCs w:val="24"/>
        </w:rPr>
      </w:pPr>
      <w:r w:rsidRPr="00C631D8">
        <w:rPr>
          <w:bCs/>
          <w:szCs w:val="24"/>
        </w:rPr>
        <w:t xml:space="preserve">Wanneer de houder/directie constateert dat er op grond van het verrichte onderzoek geen aanleiding is aan te nemen dat het gedrag zich zal herhalen of dat de aanwezigheid van het kind volgens betrokken partijen bedreigend is voor andere kinderen, kan in overleg met betrokken ouders, worden besloten het kind op de betreffende groep van de kinderopvangorganisatie te laten. </w:t>
      </w:r>
    </w:p>
    <w:p w14:paraId="4C637ECB" w14:textId="77777777" w:rsidR="002C29B8" w:rsidRPr="00C631D8" w:rsidRDefault="002C29B8" w:rsidP="00A03D5E">
      <w:pPr>
        <w:numPr>
          <w:ilvl w:val="0"/>
          <w:numId w:val="91"/>
        </w:numPr>
        <w:spacing w:after="0" w:line="240" w:lineRule="auto"/>
        <w:contextualSpacing/>
        <w:rPr>
          <w:bCs/>
          <w:i/>
          <w:szCs w:val="24"/>
        </w:rPr>
      </w:pPr>
      <w:r w:rsidRPr="00C631D8">
        <w:rPr>
          <w:bCs/>
          <w:i/>
          <w:szCs w:val="24"/>
        </w:rPr>
        <w:t>Het kind gaat naar een andere groep of kinderopvangorganisatie</w:t>
      </w:r>
    </w:p>
    <w:p w14:paraId="2003FDBA" w14:textId="77777777" w:rsidR="002C29B8" w:rsidRPr="00C631D8" w:rsidRDefault="002C29B8" w:rsidP="002C29B8">
      <w:pPr>
        <w:spacing w:line="240" w:lineRule="auto"/>
        <w:ind w:left="708"/>
        <w:contextualSpacing/>
        <w:rPr>
          <w:bCs/>
          <w:szCs w:val="24"/>
        </w:rPr>
      </w:pPr>
      <w:r w:rsidRPr="00C631D8">
        <w:rPr>
          <w:bCs/>
          <w:szCs w:val="24"/>
        </w:rPr>
        <w:t>De houder/directie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houder/directie kan hierin de ouders adviseren en eventueel contact opnemen met een andere kinderopvangorganisatie. Ook kunnen ouders zelf de conclusie trekken dat hun kind naar een andere locatie of kinderopvangorganisatie gaat.</w:t>
      </w:r>
    </w:p>
    <w:p w14:paraId="54298317" w14:textId="77777777" w:rsidR="002C29B8" w:rsidRPr="00C631D8" w:rsidRDefault="002C29B8" w:rsidP="00A03D5E">
      <w:pPr>
        <w:numPr>
          <w:ilvl w:val="0"/>
          <w:numId w:val="91"/>
        </w:numPr>
        <w:spacing w:after="0" w:line="280" w:lineRule="atLeast"/>
        <w:contextualSpacing/>
        <w:rPr>
          <w:bCs/>
          <w:i/>
          <w:szCs w:val="24"/>
        </w:rPr>
      </w:pPr>
      <w:r w:rsidRPr="00C631D8">
        <w:rPr>
          <w:bCs/>
          <w:i/>
          <w:szCs w:val="24"/>
        </w:rPr>
        <w:t>Het inzetten van hulp</w:t>
      </w:r>
    </w:p>
    <w:p w14:paraId="5796DDE0" w14:textId="77777777" w:rsidR="002C29B8" w:rsidRPr="00C631D8" w:rsidRDefault="002C29B8" w:rsidP="002C29B8">
      <w:pPr>
        <w:spacing w:line="280" w:lineRule="atLeast"/>
        <w:ind w:left="708"/>
        <w:contextualSpacing/>
        <w:rPr>
          <w:bCs/>
          <w:szCs w:val="24"/>
        </w:rPr>
      </w:pPr>
      <w:r w:rsidRPr="00C631D8">
        <w:rPr>
          <w:bCs/>
          <w:szCs w:val="24"/>
        </w:rPr>
        <w:t>Met advies van Veilig Thuis en in overleg met de ouders kan hulpverlening voor het kind worden ingezet.</w:t>
      </w:r>
    </w:p>
    <w:p w14:paraId="51CAB004" w14:textId="77777777" w:rsidR="002C29B8" w:rsidRPr="00C631D8" w:rsidRDefault="002C29B8" w:rsidP="00A03D5E">
      <w:pPr>
        <w:numPr>
          <w:ilvl w:val="0"/>
          <w:numId w:val="91"/>
        </w:numPr>
        <w:spacing w:after="0" w:line="280" w:lineRule="atLeast"/>
        <w:contextualSpacing/>
        <w:rPr>
          <w:bCs/>
          <w:i/>
          <w:szCs w:val="24"/>
        </w:rPr>
      </w:pPr>
      <w:r w:rsidRPr="00C631D8">
        <w:rPr>
          <w:bCs/>
          <w:i/>
          <w:szCs w:val="24"/>
        </w:rPr>
        <w:t>Melding bij Veilig Thuis</w:t>
      </w:r>
    </w:p>
    <w:p w14:paraId="67CF7AE4" w14:textId="77777777" w:rsidR="002C29B8" w:rsidRPr="00C631D8" w:rsidRDefault="002C29B8" w:rsidP="002C29B8">
      <w:pPr>
        <w:tabs>
          <w:tab w:val="left" w:pos="720"/>
        </w:tabs>
        <w:spacing w:after="0" w:line="240" w:lineRule="auto"/>
        <w:ind w:left="708"/>
        <w:rPr>
          <w:bCs/>
          <w:szCs w:val="24"/>
        </w:rPr>
      </w:pPr>
      <w:r w:rsidRPr="00C631D8">
        <w:rPr>
          <w:bCs/>
          <w:szCs w:val="24"/>
        </w:rPr>
        <w:t xml:space="preserve">De houder/directie doet een melding bij Veilig Thuis (conform de meldcode in deel 1). </w:t>
      </w:r>
      <w:r w:rsidRPr="00C631D8">
        <w:rPr>
          <w:szCs w:val="24"/>
        </w:rPr>
        <w:t xml:space="preserve">Het gedrag van het kind kan namelijk ook op andere problematiek wijzen. </w:t>
      </w:r>
    </w:p>
    <w:p w14:paraId="1DAA7D2F" w14:textId="77777777" w:rsidR="002C29B8" w:rsidRPr="00C631D8" w:rsidRDefault="002C29B8" w:rsidP="002C29B8">
      <w:pPr>
        <w:spacing w:after="0" w:line="240" w:lineRule="auto"/>
      </w:pPr>
      <w:bookmarkStart w:id="179" w:name="_Toc299625260"/>
      <w:bookmarkStart w:id="180" w:name="_Toc360009316"/>
    </w:p>
    <w:p w14:paraId="30912D52" w14:textId="77777777" w:rsidR="002C29B8" w:rsidRPr="00C631D8" w:rsidRDefault="002C29B8" w:rsidP="002C29B8">
      <w:pPr>
        <w:pStyle w:val="Kop4"/>
        <w:spacing w:line="240" w:lineRule="auto"/>
        <w:rPr>
          <w:color w:val="ED7D31" w:themeColor="accent2"/>
        </w:rPr>
      </w:pPr>
      <w:r w:rsidRPr="00C631D8">
        <w:rPr>
          <w:color w:val="ED7D31" w:themeColor="accent2"/>
        </w:rPr>
        <w:t>Stap 6: Nazorg bieden en evalueren</w:t>
      </w:r>
      <w:bookmarkEnd w:id="179"/>
      <w:bookmarkEnd w:id="180"/>
    </w:p>
    <w:p w14:paraId="4C8473F0" w14:textId="77777777" w:rsidR="002C29B8" w:rsidRPr="00C631D8" w:rsidRDefault="002C29B8" w:rsidP="002C29B8">
      <w:pPr>
        <w:spacing w:after="0" w:line="240" w:lineRule="auto"/>
      </w:pPr>
      <w:r w:rsidRPr="00C631D8">
        <w:rPr>
          <w:i/>
        </w:rPr>
        <w:t>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w:t>
      </w:r>
      <w:r w:rsidRPr="00C631D8">
        <w:rPr>
          <w:i/>
        </w:rPr>
        <w:br/>
      </w:r>
    </w:p>
    <w:p w14:paraId="10608D2A" w14:textId="77777777" w:rsidR="002C29B8" w:rsidRPr="00C631D8" w:rsidRDefault="002C29B8" w:rsidP="002C29B8">
      <w:pPr>
        <w:spacing w:line="280" w:lineRule="atLeast"/>
      </w:pPr>
      <w:r w:rsidRPr="00C631D8">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631448F7" w14:textId="77777777" w:rsidR="002C29B8" w:rsidRPr="00C631D8" w:rsidRDefault="002C29B8" w:rsidP="002C29B8">
      <w:pPr>
        <w:pStyle w:val="Plattetekstinspringen"/>
        <w:spacing w:after="0" w:line="280" w:lineRule="atLeast"/>
        <w:ind w:left="0"/>
        <w:rPr>
          <w:rFonts w:asciiTheme="minorHAnsi" w:hAnsiTheme="minorHAnsi"/>
          <w:sz w:val="22"/>
          <w:szCs w:val="22"/>
        </w:rPr>
      </w:pPr>
    </w:p>
    <w:p w14:paraId="1C401B3A" w14:textId="77777777" w:rsidR="002C29B8" w:rsidRPr="00C631D8" w:rsidRDefault="002C29B8" w:rsidP="002C29B8">
      <w:pPr>
        <w:pStyle w:val="Plattetekstinspringen"/>
        <w:spacing w:after="0" w:line="280" w:lineRule="atLeast"/>
        <w:ind w:left="0"/>
        <w:rPr>
          <w:rFonts w:asciiTheme="minorHAnsi" w:hAnsiTheme="minorHAnsi"/>
          <w:sz w:val="22"/>
          <w:szCs w:val="22"/>
        </w:rPr>
      </w:pPr>
      <w:r w:rsidRPr="00C631D8">
        <w:rPr>
          <w:rFonts w:asciiTheme="minorHAnsi" w:hAnsiTheme="minorHAnsi"/>
          <w:sz w:val="22"/>
          <w:szCs w:val="22"/>
        </w:rPr>
        <w:t>Als bij een kinderopvangorganisatie een incident plaatsvindt, is er een kans dat ook de media hiervan op de hoogte raken. Het is verstandig van tevoren zorgvuldig te overwegen hoe hiermee zal worden omgegaan (zie bijlage 11).</w:t>
      </w:r>
    </w:p>
    <w:p w14:paraId="62613E55" w14:textId="77777777" w:rsidR="002C29B8" w:rsidRPr="00C631D8" w:rsidRDefault="002C29B8" w:rsidP="002C29B8">
      <w:pPr>
        <w:pStyle w:val="Default"/>
        <w:spacing w:line="280" w:lineRule="atLeast"/>
        <w:rPr>
          <w:rFonts w:asciiTheme="minorHAnsi" w:hAnsiTheme="minorHAnsi"/>
          <w:b/>
          <w:bCs/>
          <w:color w:val="FF0000"/>
          <w:sz w:val="22"/>
          <w:szCs w:val="22"/>
        </w:rPr>
      </w:pPr>
    </w:p>
    <w:p w14:paraId="47A140E8" w14:textId="77777777" w:rsidR="002C29B8" w:rsidRPr="00C631D8" w:rsidRDefault="002C29B8" w:rsidP="002C29B8">
      <w:pPr>
        <w:pStyle w:val="Default"/>
        <w:spacing w:line="280" w:lineRule="atLeast"/>
        <w:rPr>
          <w:rFonts w:asciiTheme="minorHAnsi" w:hAnsiTheme="minorHAnsi"/>
          <w:bCs/>
          <w:color w:val="auto"/>
          <w:sz w:val="22"/>
          <w:szCs w:val="22"/>
        </w:rPr>
      </w:pPr>
      <w:r w:rsidRPr="00C631D8">
        <w:rPr>
          <w:rFonts w:asciiTheme="minorHAnsi" w:hAnsiTheme="minorHAnsi"/>
          <w:bCs/>
          <w:color w:val="auto"/>
          <w:sz w:val="22"/>
          <w:szCs w:val="22"/>
        </w:rPr>
        <w:t xml:space="preserve">Het is belangrijk het gehele proces en de verschillende stappen te evalueren: </w:t>
      </w:r>
    </w:p>
    <w:p w14:paraId="1043F20E" w14:textId="77777777" w:rsidR="002C29B8" w:rsidRPr="00C631D8" w:rsidRDefault="002C29B8" w:rsidP="00A03D5E">
      <w:pPr>
        <w:pStyle w:val="Default"/>
        <w:numPr>
          <w:ilvl w:val="0"/>
          <w:numId w:val="95"/>
        </w:numPr>
        <w:spacing w:line="280" w:lineRule="atLeast"/>
        <w:rPr>
          <w:rFonts w:asciiTheme="minorHAnsi" w:hAnsiTheme="minorHAnsi"/>
          <w:color w:val="auto"/>
          <w:sz w:val="22"/>
          <w:szCs w:val="22"/>
        </w:rPr>
      </w:pPr>
      <w:r w:rsidRPr="00C631D8">
        <w:rPr>
          <w:rFonts w:asciiTheme="minorHAnsi" w:hAnsiTheme="minorHAnsi"/>
          <w:color w:val="auto"/>
          <w:sz w:val="22"/>
          <w:szCs w:val="22"/>
        </w:rPr>
        <w:t>De houder evalueert met beroepskrachten en eventueel andere betrokkenen wat er is gebeurd en de procedures die zijn gevolgd</w:t>
      </w:r>
    </w:p>
    <w:p w14:paraId="19A9BA89" w14:textId="77777777" w:rsidR="002C29B8" w:rsidRPr="00C631D8" w:rsidRDefault="002C29B8" w:rsidP="00A03D5E">
      <w:pPr>
        <w:pStyle w:val="Default"/>
        <w:numPr>
          <w:ilvl w:val="0"/>
          <w:numId w:val="95"/>
        </w:numPr>
        <w:spacing w:line="280" w:lineRule="atLeast"/>
        <w:rPr>
          <w:rFonts w:asciiTheme="minorHAnsi" w:hAnsiTheme="minorHAnsi"/>
          <w:color w:val="auto"/>
          <w:sz w:val="22"/>
          <w:szCs w:val="22"/>
        </w:rPr>
      </w:pPr>
      <w:r w:rsidRPr="00C631D8">
        <w:rPr>
          <w:rFonts w:asciiTheme="minorHAnsi" w:hAnsiTheme="minorHAnsi"/>
          <w:color w:val="auto"/>
          <w:sz w:val="22"/>
          <w:szCs w:val="22"/>
        </w:rPr>
        <w:t>Zo nodig wordt de zaak ook doorgesproken met andere (externe) betrokkenen</w:t>
      </w:r>
    </w:p>
    <w:p w14:paraId="1F65DD22" w14:textId="77777777" w:rsidR="002C29B8" w:rsidRPr="00C631D8" w:rsidRDefault="002C29B8" w:rsidP="00A03D5E">
      <w:pPr>
        <w:pStyle w:val="Default"/>
        <w:numPr>
          <w:ilvl w:val="0"/>
          <w:numId w:val="95"/>
        </w:numPr>
        <w:spacing w:line="280" w:lineRule="atLeast"/>
        <w:rPr>
          <w:rFonts w:asciiTheme="minorHAnsi" w:hAnsiTheme="minorHAnsi"/>
          <w:color w:val="auto"/>
          <w:sz w:val="22"/>
          <w:szCs w:val="22"/>
        </w:rPr>
      </w:pPr>
      <w:r w:rsidRPr="00C631D8">
        <w:rPr>
          <w:rFonts w:asciiTheme="minorHAnsi" w:hAnsiTheme="minorHAnsi"/>
          <w:color w:val="auto"/>
          <w:sz w:val="22"/>
          <w:szCs w:val="22"/>
        </w:rPr>
        <w:t>Zo nodig worden verbeteringen in afspraken en/of procedures aangebracht</w:t>
      </w:r>
    </w:p>
    <w:p w14:paraId="21E12025" w14:textId="77777777" w:rsidR="002C29B8" w:rsidRPr="00C631D8" w:rsidRDefault="002C29B8" w:rsidP="00A03D5E">
      <w:pPr>
        <w:pStyle w:val="Default"/>
        <w:numPr>
          <w:ilvl w:val="0"/>
          <w:numId w:val="95"/>
        </w:numPr>
        <w:spacing w:line="280" w:lineRule="atLeast"/>
        <w:rPr>
          <w:rFonts w:asciiTheme="minorHAnsi" w:hAnsiTheme="minorHAnsi"/>
          <w:color w:val="auto"/>
          <w:sz w:val="22"/>
          <w:szCs w:val="22"/>
        </w:rPr>
      </w:pPr>
      <w:r w:rsidRPr="00C631D8">
        <w:rPr>
          <w:rFonts w:asciiTheme="minorHAnsi" w:hAnsiTheme="minorHAnsi"/>
          <w:color w:val="auto"/>
          <w:sz w:val="22"/>
          <w:szCs w:val="22"/>
        </w:rPr>
        <w:t>Geanonimiseerde gegevens met betrekking tot het seksueel grensoverschrijdend gedrag worden geregistreerd. Deze gegevens worden door de houder/directie op een centraal punt bewaard conform geldende privacywetgeving.</w:t>
      </w:r>
    </w:p>
    <w:p w14:paraId="549AE729" w14:textId="77777777" w:rsidR="002C29B8" w:rsidRPr="00C631D8" w:rsidRDefault="002C29B8" w:rsidP="002C29B8">
      <w:pPr>
        <w:pStyle w:val="Default"/>
        <w:spacing w:line="280" w:lineRule="atLeast"/>
        <w:ind w:left="720"/>
        <w:rPr>
          <w:rFonts w:asciiTheme="minorHAnsi" w:hAnsiTheme="minorHAnsi"/>
          <w:color w:val="auto"/>
          <w:sz w:val="22"/>
          <w:szCs w:val="22"/>
        </w:rPr>
      </w:pPr>
    </w:p>
    <w:p w14:paraId="55A2E0D1" w14:textId="75DC3F31" w:rsidR="002C29B8" w:rsidRPr="00C631D8" w:rsidRDefault="002C29B8" w:rsidP="002C29B8">
      <w:pPr>
        <w:pStyle w:val="Kop2"/>
        <w:rPr>
          <w:rFonts w:eastAsia="Times New Roman" w:cs="Verdana"/>
          <w:color w:val="ED7D31" w:themeColor="accent2"/>
        </w:rPr>
      </w:pPr>
      <w:bookmarkStart w:id="181" w:name="_Toc517633149"/>
      <w:bookmarkStart w:id="182" w:name="_Toc44621056"/>
      <w:r w:rsidRPr="00C631D8">
        <w:rPr>
          <w:color w:val="ED7D31" w:themeColor="accent2"/>
        </w:rPr>
        <w:t>3. Seksuele ontwikkeling van kinderen en grensoverschrijdend gedrag</w:t>
      </w:r>
      <w:bookmarkEnd w:id="181"/>
      <w:bookmarkEnd w:id="182"/>
    </w:p>
    <w:p w14:paraId="6497925B"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Ieder kind maakt 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Huidcontact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 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w:t>
      </w:r>
    </w:p>
    <w:p w14:paraId="25D6A47F"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w:t>
      </w:r>
    </w:p>
    <w:p w14:paraId="36716425" w14:textId="77777777" w:rsidR="002C29B8" w:rsidRPr="00C631D8" w:rsidRDefault="002C29B8" w:rsidP="002C29B8">
      <w:pPr>
        <w:pStyle w:val="Default"/>
        <w:spacing w:line="280" w:lineRule="atLeast"/>
        <w:rPr>
          <w:rFonts w:asciiTheme="minorHAnsi" w:hAnsiTheme="minorHAnsi"/>
          <w:color w:val="auto"/>
          <w:sz w:val="22"/>
          <w:szCs w:val="22"/>
        </w:rPr>
      </w:pPr>
    </w:p>
    <w:p w14:paraId="371BA846"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w:t>
      </w:r>
    </w:p>
    <w:p w14:paraId="3B134E30" w14:textId="77777777" w:rsidR="002C29B8" w:rsidRPr="00C631D8" w:rsidRDefault="002C29B8" w:rsidP="002C29B8">
      <w:pPr>
        <w:pStyle w:val="Default"/>
        <w:spacing w:line="280" w:lineRule="atLeast"/>
        <w:rPr>
          <w:rFonts w:asciiTheme="minorHAnsi" w:hAnsiTheme="minorHAnsi"/>
          <w:color w:val="auto"/>
          <w:sz w:val="22"/>
          <w:szCs w:val="22"/>
        </w:rPr>
      </w:pPr>
    </w:p>
    <w:p w14:paraId="6EAB4939"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Seksueel gedrag van kinderen wordt over het algemeen geaccepteerd binnen bepaalde grenzen. Maar die grenzen kunnen voor een 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w:t>
      </w:r>
    </w:p>
    <w:p w14:paraId="3C24FBFB" w14:textId="77777777" w:rsidR="002C29B8" w:rsidRPr="00C631D8" w:rsidRDefault="002C29B8" w:rsidP="002C29B8">
      <w:pPr>
        <w:pStyle w:val="Default"/>
        <w:spacing w:line="280" w:lineRule="atLeast"/>
        <w:rPr>
          <w:rFonts w:asciiTheme="minorHAnsi" w:hAnsiTheme="minorHAnsi"/>
          <w:color w:val="auto"/>
          <w:sz w:val="22"/>
          <w:szCs w:val="22"/>
        </w:rPr>
      </w:pPr>
    </w:p>
    <w:p w14:paraId="71E391CA" w14:textId="5182B700" w:rsidR="002C29B8" w:rsidRPr="00C631D8" w:rsidRDefault="002C29B8" w:rsidP="002C29B8">
      <w:pPr>
        <w:pStyle w:val="Kop3"/>
        <w:rPr>
          <w:color w:val="ED7D31" w:themeColor="accent2"/>
        </w:rPr>
      </w:pPr>
      <w:bookmarkStart w:id="183" w:name="_Toc517633150"/>
      <w:bookmarkStart w:id="184" w:name="_Toc44621057"/>
      <w:r w:rsidRPr="00C631D8">
        <w:rPr>
          <w:color w:val="ED7D31" w:themeColor="accent2"/>
        </w:rPr>
        <w:t>Terminologie en definitie</w:t>
      </w:r>
      <w:bookmarkEnd w:id="183"/>
      <w:bookmarkEnd w:id="184"/>
    </w:p>
    <w:p w14:paraId="425CE8C5"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Bij seksueel grensoverschrijdend gedrag gaat het om seksueel gerichte aandacht tot uiting komend in non-verbaal, verbaal of fysiek gedrag, dat zowel opzettelijk als niet opzettelijk kan zijn. De gedragingen worden door het kind dat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w:t>
      </w:r>
    </w:p>
    <w:p w14:paraId="015AA71C" w14:textId="77777777" w:rsidR="002C29B8" w:rsidRPr="00C631D8" w:rsidRDefault="002C29B8" w:rsidP="002C29B8">
      <w:pPr>
        <w:pStyle w:val="Default"/>
        <w:spacing w:line="280" w:lineRule="atLeast"/>
        <w:rPr>
          <w:rFonts w:asciiTheme="minorHAnsi" w:hAnsiTheme="minorHAnsi"/>
          <w:color w:val="auto"/>
          <w:sz w:val="22"/>
          <w:szCs w:val="22"/>
        </w:rPr>
      </w:pPr>
    </w:p>
    <w:p w14:paraId="0DC992F9" w14:textId="043E246C" w:rsidR="002C29B8" w:rsidRPr="00C631D8" w:rsidRDefault="002C29B8" w:rsidP="002C29B8">
      <w:pPr>
        <w:pStyle w:val="Kop3"/>
        <w:rPr>
          <w:color w:val="ED7D31" w:themeColor="accent2"/>
        </w:rPr>
      </w:pPr>
      <w:bookmarkStart w:id="185" w:name="_Toc517633151"/>
      <w:bookmarkStart w:id="186" w:name="_Toc44621058"/>
      <w:r w:rsidRPr="00C631D8">
        <w:rPr>
          <w:color w:val="ED7D31" w:themeColor="accent2"/>
        </w:rPr>
        <w:t>Wanneer is seksueel gedrag grensoverschrijdend?</w:t>
      </w:r>
      <w:bookmarkEnd w:id="185"/>
      <w:bookmarkEnd w:id="186"/>
    </w:p>
    <w:p w14:paraId="09181DF9"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 om de signalen in kaart te brengen. Het is belangrijk het kind zorgvuldig te observeren en na te gaan: waarom vind ik dit, wat zie ik nog meer bij dit kind? Een volgende essentiële stap is het bespreken van deze signalen met een collega, leidinggevende of aandachtsfunctionaris. </w:t>
      </w:r>
    </w:p>
    <w:p w14:paraId="7D428B52" w14:textId="77777777" w:rsidR="002C29B8" w:rsidRPr="00C631D8" w:rsidRDefault="002C29B8" w:rsidP="002C29B8">
      <w:pPr>
        <w:pStyle w:val="Default"/>
        <w:spacing w:line="280" w:lineRule="atLeast"/>
        <w:rPr>
          <w:rFonts w:asciiTheme="minorHAnsi" w:hAnsiTheme="minorHAnsi"/>
          <w:color w:val="auto"/>
          <w:sz w:val="22"/>
          <w:szCs w:val="22"/>
        </w:rPr>
      </w:pPr>
    </w:p>
    <w:p w14:paraId="7CE7B146"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5F88C2FD" w14:textId="77777777" w:rsidR="002C29B8" w:rsidRPr="00C631D8" w:rsidRDefault="002C29B8" w:rsidP="002C29B8">
      <w:pPr>
        <w:pStyle w:val="Default"/>
        <w:spacing w:line="280" w:lineRule="atLeast"/>
        <w:rPr>
          <w:rFonts w:asciiTheme="minorHAnsi" w:hAnsiTheme="minorHAnsi"/>
          <w:color w:val="auto"/>
          <w:sz w:val="22"/>
          <w:szCs w:val="22"/>
        </w:rPr>
      </w:pPr>
    </w:p>
    <w:p w14:paraId="1CAD47CB"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Er zijn meerdere criteria op basis waarvan je kan bepalen of seksueel gedrag grensoverschrijdend is. Als aan één van deze criteria </w:t>
      </w:r>
      <w:r w:rsidRPr="00C631D8">
        <w:rPr>
          <w:rFonts w:asciiTheme="minorHAnsi" w:hAnsiTheme="minorHAnsi"/>
          <w:b/>
          <w:color w:val="auto"/>
          <w:sz w:val="22"/>
          <w:szCs w:val="22"/>
          <w:u w:val="single"/>
        </w:rPr>
        <w:t>niet</w:t>
      </w:r>
      <w:r w:rsidRPr="00C631D8">
        <w:rPr>
          <w:rFonts w:asciiTheme="minorHAnsi" w:hAnsiTheme="minorHAnsi"/>
          <w:color w:val="auto"/>
          <w:sz w:val="22"/>
          <w:szCs w:val="22"/>
        </w:rPr>
        <w:t xml:space="preserve"> voldaan is, is er mogelijk sprake van seksueel grensoverschrijdend gedrag. Deze criteria zijn:</w:t>
      </w:r>
    </w:p>
    <w:p w14:paraId="3EA7EF18" w14:textId="77777777" w:rsidR="002C29B8" w:rsidRPr="00C631D8" w:rsidRDefault="002C29B8" w:rsidP="002C29B8">
      <w:pPr>
        <w:pStyle w:val="Default"/>
        <w:spacing w:line="280" w:lineRule="atLeast"/>
        <w:rPr>
          <w:rFonts w:asciiTheme="minorHAnsi" w:hAnsiTheme="minorHAnsi"/>
          <w:color w:val="auto"/>
          <w:sz w:val="22"/>
          <w:szCs w:val="22"/>
        </w:rPr>
      </w:pPr>
    </w:p>
    <w:p w14:paraId="4B8C35F9" w14:textId="77777777" w:rsidR="002C29B8" w:rsidRPr="00C631D8" w:rsidRDefault="002C29B8" w:rsidP="00A03D5E">
      <w:pPr>
        <w:pStyle w:val="Default"/>
        <w:numPr>
          <w:ilvl w:val="0"/>
          <w:numId w:val="102"/>
        </w:numPr>
        <w:spacing w:line="280" w:lineRule="atLeast"/>
        <w:rPr>
          <w:rFonts w:asciiTheme="minorHAnsi" w:hAnsiTheme="minorHAnsi"/>
          <w:color w:val="auto"/>
          <w:sz w:val="22"/>
          <w:szCs w:val="22"/>
        </w:rPr>
      </w:pPr>
      <w:r w:rsidRPr="00C631D8">
        <w:rPr>
          <w:rFonts w:asciiTheme="minorHAnsi" w:hAnsiTheme="minorHAnsi"/>
          <w:b/>
          <w:color w:val="auto"/>
          <w:sz w:val="22"/>
          <w:szCs w:val="22"/>
        </w:rPr>
        <w:t>Criterium 1 toestemming:</w:t>
      </w:r>
      <w:r w:rsidRPr="00C631D8">
        <w:rPr>
          <w:rFonts w:asciiTheme="minorHAnsi" w:hAnsiTheme="minorHAnsi"/>
          <w:color w:val="auto"/>
          <w:sz w:val="22"/>
          <w:szCs w:val="22"/>
        </w:rPr>
        <w:t xml:space="preserve"> om van een gezond seksueel contact te kunnen spreken, moeten beide partijen daar toestemming voor hebben gegeven. Maar om toestemming te kúnnen geven, moet men oud, wijs of geïnformeerd genoeg zijn om in te kunnen schatten:</w:t>
      </w:r>
    </w:p>
    <w:p w14:paraId="5CFF6B85" w14:textId="77777777" w:rsidR="002C29B8" w:rsidRPr="00C631D8" w:rsidRDefault="002C29B8" w:rsidP="00A03D5E">
      <w:pPr>
        <w:pStyle w:val="Default"/>
        <w:numPr>
          <w:ilvl w:val="0"/>
          <w:numId w:val="100"/>
        </w:numPr>
        <w:spacing w:line="280" w:lineRule="atLeast"/>
        <w:rPr>
          <w:rFonts w:asciiTheme="minorHAnsi" w:hAnsiTheme="minorHAnsi"/>
          <w:color w:val="auto"/>
          <w:sz w:val="22"/>
          <w:szCs w:val="22"/>
        </w:rPr>
      </w:pPr>
      <w:r w:rsidRPr="00C631D8">
        <w:rPr>
          <w:rFonts w:asciiTheme="minorHAnsi" w:hAnsiTheme="minorHAnsi"/>
          <w:color w:val="auto"/>
          <w:sz w:val="22"/>
          <w:szCs w:val="22"/>
        </w:rPr>
        <w:t>Wat er precies gaat of kan gebeuren</w:t>
      </w:r>
    </w:p>
    <w:p w14:paraId="4DCCB3E5" w14:textId="77777777" w:rsidR="002C29B8" w:rsidRPr="00C631D8" w:rsidRDefault="002C29B8" w:rsidP="00A03D5E">
      <w:pPr>
        <w:pStyle w:val="Default"/>
        <w:numPr>
          <w:ilvl w:val="0"/>
          <w:numId w:val="100"/>
        </w:numPr>
        <w:spacing w:line="280" w:lineRule="atLeast"/>
        <w:rPr>
          <w:rFonts w:asciiTheme="minorHAnsi" w:hAnsiTheme="minorHAnsi"/>
          <w:color w:val="auto"/>
          <w:sz w:val="22"/>
          <w:szCs w:val="22"/>
        </w:rPr>
      </w:pPr>
      <w:r w:rsidRPr="00C631D8">
        <w:rPr>
          <w:rFonts w:asciiTheme="minorHAnsi" w:hAnsiTheme="minorHAnsi"/>
          <w:color w:val="auto"/>
          <w:sz w:val="22"/>
          <w:szCs w:val="22"/>
        </w:rPr>
        <w:t>Wat de consequenties kunnen zijn</w:t>
      </w:r>
    </w:p>
    <w:p w14:paraId="411E2538" w14:textId="77777777" w:rsidR="002C29B8" w:rsidRPr="00C631D8" w:rsidRDefault="002C29B8" w:rsidP="00A03D5E">
      <w:pPr>
        <w:pStyle w:val="Default"/>
        <w:numPr>
          <w:ilvl w:val="0"/>
          <w:numId w:val="100"/>
        </w:numPr>
        <w:spacing w:line="280" w:lineRule="atLeast"/>
        <w:rPr>
          <w:rFonts w:asciiTheme="minorHAnsi" w:hAnsiTheme="minorHAnsi"/>
          <w:color w:val="auto"/>
          <w:sz w:val="22"/>
          <w:szCs w:val="22"/>
        </w:rPr>
      </w:pPr>
      <w:r w:rsidRPr="00C631D8">
        <w:rPr>
          <w:rFonts w:asciiTheme="minorHAnsi" w:hAnsiTheme="minorHAnsi"/>
          <w:color w:val="auto"/>
          <w:sz w:val="22"/>
          <w:szCs w:val="22"/>
        </w:rPr>
        <w:t>Of het gebruikelijk is binnen een bepaalde groep of in de gegeven situatie.</w:t>
      </w:r>
    </w:p>
    <w:p w14:paraId="3C86A4B1" w14:textId="77777777" w:rsidR="002C29B8" w:rsidRPr="00C631D8" w:rsidRDefault="002C29B8" w:rsidP="002C29B8">
      <w:pPr>
        <w:pStyle w:val="Default"/>
        <w:spacing w:line="280" w:lineRule="atLeast"/>
        <w:ind w:left="708"/>
        <w:rPr>
          <w:rFonts w:asciiTheme="minorHAnsi" w:hAnsiTheme="minorHAnsi"/>
          <w:color w:val="auto"/>
          <w:sz w:val="22"/>
          <w:szCs w:val="22"/>
        </w:rPr>
      </w:pPr>
      <w:r w:rsidRPr="00C631D8">
        <w:rPr>
          <w:rFonts w:asciiTheme="minorHAnsi" w:hAnsiTheme="minorHAnsi"/>
          <w:color w:val="auto"/>
          <w:sz w:val="22"/>
          <w:szCs w:val="22"/>
        </w:rPr>
        <w:t>Toestemmen houdt bovendien meer in dan ja-knikken op een simpel verzoek en mag niet verward worden met geen verzet plegen.</w:t>
      </w:r>
    </w:p>
    <w:p w14:paraId="146901DB" w14:textId="77777777" w:rsidR="002C29B8" w:rsidRPr="00C631D8" w:rsidRDefault="002C29B8" w:rsidP="002C29B8">
      <w:pPr>
        <w:pStyle w:val="Default"/>
        <w:spacing w:line="280" w:lineRule="atLeast"/>
        <w:rPr>
          <w:rFonts w:asciiTheme="minorHAnsi" w:hAnsiTheme="minorHAnsi"/>
          <w:color w:val="auto"/>
          <w:sz w:val="22"/>
          <w:szCs w:val="22"/>
        </w:rPr>
      </w:pPr>
    </w:p>
    <w:p w14:paraId="1B78E316" w14:textId="77777777" w:rsidR="002C29B8" w:rsidRPr="00C631D8" w:rsidRDefault="002C29B8" w:rsidP="00A03D5E">
      <w:pPr>
        <w:pStyle w:val="Default"/>
        <w:numPr>
          <w:ilvl w:val="0"/>
          <w:numId w:val="102"/>
        </w:numPr>
        <w:spacing w:line="280" w:lineRule="atLeast"/>
        <w:rPr>
          <w:rFonts w:asciiTheme="minorHAnsi" w:hAnsiTheme="minorHAnsi"/>
          <w:b/>
          <w:color w:val="auto"/>
          <w:sz w:val="22"/>
          <w:szCs w:val="22"/>
        </w:rPr>
      </w:pPr>
      <w:r w:rsidRPr="00C631D8">
        <w:rPr>
          <w:rFonts w:asciiTheme="minorHAnsi" w:hAnsiTheme="minorHAnsi"/>
          <w:b/>
          <w:color w:val="auto"/>
          <w:sz w:val="22"/>
          <w:szCs w:val="22"/>
        </w:rPr>
        <w:t xml:space="preserve">Criterium 2 vrijwilligheid: </w:t>
      </w:r>
      <w:r w:rsidRPr="00C631D8">
        <w:rPr>
          <w:rFonts w:asciiTheme="minorHAnsi" w:hAnsiTheme="minorHAnsi"/>
          <w:color w:val="auto"/>
          <w:sz w:val="22"/>
          <w:szCs w:val="22"/>
        </w:rPr>
        <w:t>een gezond seksueel contact gebeurt altijd op vrijwillige basis. Er mag geen sprake zijn van dwang, geweld, manipulatie, dreiging of groepsdruk.</w:t>
      </w:r>
    </w:p>
    <w:p w14:paraId="07AC8322" w14:textId="77777777" w:rsidR="002C29B8" w:rsidRPr="00C631D8" w:rsidRDefault="002C29B8" w:rsidP="002C29B8">
      <w:pPr>
        <w:pStyle w:val="Default"/>
        <w:spacing w:line="280" w:lineRule="atLeast"/>
        <w:rPr>
          <w:rFonts w:asciiTheme="minorHAnsi" w:hAnsiTheme="minorHAnsi"/>
          <w:color w:val="auto"/>
          <w:sz w:val="22"/>
          <w:szCs w:val="22"/>
        </w:rPr>
      </w:pPr>
    </w:p>
    <w:p w14:paraId="002F756A" w14:textId="77777777" w:rsidR="002C29B8" w:rsidRPr="00C631D8" w:rsidRDefault="002C29B8" w:rsidP="00A03D5E">
      <w:pPr>
        <w:pStyle w:val="Default"/>
        <w:numPr>
          <w:ilvl w:val="0"/>
          <w:numId w:val="102"/>
        </w:numPr>
        <w:spacing w:line="280" w:lineRule="atLeast"/>
        <w:rPr>
          <w:rFonts w:asciiTheme="minorHAnsi" w:hAnsiTheme="minorHAnsi"/>
          <w:color w:val="auto"/>
          <w:sz w:val="22"/>
          <w:szCs w:val="22"/>
        </w:rPr>
      </w:pPr>
      <w:r w:rsidRPr="00C631D8">
        <w:rPr>
          <w:rFonts w:asciiTheme="minorHAnsi" w:hAnsiTheme="minorHAnsi"/>
          <w:b/>
          <w:color w:val="auto"/>
          <w:sz w:val="22"/>
          <w:szCs w:val="22"/>
        </w:rPr>
        <w:t>Criterium 3 gelijkwaardigheid:</w:t>
      </w:r>
      <w:r w:rsidRPr="00C631D8">
        <w:rPr>
          <w:rFonts w:asciiTheme="minorHAnsi" w:hAnsiTheme="minorHAnsi"/>
          <w:color w:val="auto"/>
          <w:sz w:val="22"/>
          <w:szCs w:val="22"/>
        </w:rPr>
        <w:t xml:space="preserve"> om van een gezond seksueel contact te kunnen spreken, moet er een gelijkwaardige relatie bestaan tussen de betrokkenen. Dit betekent dat er een zeker evenwicht moet zijn tussen beide partijen op het gebied van onder meer leeftijd, kennis, intelligentie, aanzien, macht, levenservaring, ontwikkelingsniveau en status.</w:t>
      </w:r>
    </w:p>
    <w:p w14:paraId="37B8109E"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 </w:t>
      </w:r>
    </w:p>
    <w:p w14:paraId="2B623E37" w14:textId="77777777" w:rsidR="002C29B8" w:rsidRPr="00C631D8" w:rsidRDefault="002C29B8" w:rsidP="002C29B8">
      <w:pPr>
        <w:pStyle w:val="Default"/>
        <w:spacing w:line="280" w:lineRule="atLeast"/>
        <w:rPr>
          <w:rFonts w:asciiTheme="minorHAnsi" w:hAnsiTheme="minorHAnsi"/>
          <w:b/>
          <w:color w:val="auto"/>
          <w:sz w:val="22"/>
          <w:szCs w:val="22"/>
        </w:rPr>
      </w:pPr>
      <w:r w:rsidRPr="00C631D8">
        <w:rPr>
          <w:rFonts w:asciiTheme="minorHAnsi" w:hAnsiTheme="minorHAnsi"/>
          <w:b/>
          <w:color w:val="auto"/>
          <w:sz w:val="22"/>
          <w:szCs w:val="22"/>
        </w:rPr>
        <w:t>Andere criteria: ontwikkeling, context en zelfrespect</w:t>
      </w:r>
    </w:p>
    <w:p w14:paraId="72F98A69"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w:t>
      </w:r>
    </w:p>
    <w:p w14:paraId="6A3FD474"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Voorbeelden: een kind dat in het openbaar zijn penis toont of masturbeert.</w:t>
      </w:r>
    </w:p>
    <w:p w14:paraId="2DC65F27" w14:textId="77777777" w:rsidR="002C29B8" w:rsidRPr="00C631D8" w:rsidRDefault="002C29B8" w:rsidP="002C29B8">
      <w:pPr>
        <w:pStyle w:val="Default"/>
        <w:spacing w:line="280" w:lineRule="atLeast"/>
        <w:rPr>
          <w:rFonts w:asciiTheme="minorHAnsi" w:hAnsiTheme="minorHAnsi"/>
          <w:color w:val="auto"/>
          <w:sz w:val="22"/>
          <w:szCs w:val="22"/>
        </w:rPr>
      </w:pPr>
    </w:p>
    <w:p w14:paraId="2E3D1C0F"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olor w:val="auto"/>
          <w:sz w:val="22"/>
          <w:szCs w:val="22"/>
        </w:rPr>
        <w:t>Daarnaast is er de vraag of het gedrag aangepast is aan de leeftijd of de ontwikkelingsfase. Is dat niet het geval, dan is er sprake van seksueel grensoverschrijdend gedrag. Voorbeelden:</w:t>
      </w:r>
    </w:p>
    <w:p w14:paraId="796A2A76" w14:textId="77777777" w:rsidR="002C29B8" w:rsidRPr="00C631D8" w:rsidRDefault="002C29B8" w:rsidP="00A03D5E">
      <w:pPr>
        <w:pStyle w:val="Default"/>
        <w:numPr>
          <w:ilvl w:val="0"/>
          <w:numId w:val="99"/>
        </w:numPr>
        <w:spacing w:line="280" w:lineRule="atLeast"/>
        <w:rPr>
          <w:rFonts w:asciiTheme="minorHAnsi" w:hAnsiTheme="minorHAnsi"/>
          <w:color w:val="auto"/>
          <w:sz w:val="22"/>
          <w:szCs w:val="22"/>
        </w:rPr>
      </w:pPr>
      <w:r w:rsidRPr="00C631D8">
        <w:rPr>
          <w:rFonts w:asciiTheme="minorHAnsi" w:hAnsiTheme="minorHAnsi"/>
          <w:color w:val="auto"/>
          <w:sz w:val="22"/>
          <w:szCs w:val="22"/>
        </w:rPr>
        <w:t>Een 8-jarige die naar porno zoekt op het internet</w:t>
      </w:r>
    </w:p>
    <w:p w14:paraId="78EBE7DA" w14:textId="77777777" w:rsidR="002C29B8" w:rsidRPr="00C631D8" w:rsidRDefault="002C29B8" w:rsidP="00A03D5E">
      <w:pPr>
        <w:pStyle w:val="Default"/>
        <w:numPr>
          <w:ilvl w:val="0"/>
          <w:numId w:val="99"/>
        </w:numPr>
        <w:spacing w:line="280" w:lineRule="atLeast"/>
        <w:rPr>
          <w:rFonts w:asciiTheme="minorHAnsi" w:hAnsiTheme="minorHAnsi"/>
          <w:color w:val="auto"/>
          <w:sz w:val="22"/>
          <w:szCs w:val="22"/>
        </w:rPr>
      </w:pPr>
      <w:r w:rsidRPr="00C631D8">
        <w:rPr>
          <w:rFonts w:asciiTheme="minorHAnsi" w:hAnsiTheme="minorHAnsi"/>
          <w:color w:val="auto"/>
          <w:sz w:val="22"/>
          <w:szCs w:val="22"/>
        </w:rPr>
        <w:t>Een 10-jarige die geslachtsgemeenschap heeft met een 12-jarige</w:t>
      </w:r>
    </w:p>
    <w:p w14:paraId="0D2A811F" w14:textId="77777777" w:rsidR="002C29B8" w:rsidRPr="00C631D8" w:rsidRDefault="002C29B8" w:rsidP="002C29B8">
      <w:pPr>
        <w:pStyle w:val="Default"/>
        <w:spacing w:line="280" w:lineRule="atLeast"/>
        <w:rPr>
          <w:rFonts w:asciiTheme="minorHAnsi" w:hAnsiTheme="minorHAnsi"/>
          <w:color w:val="auto"/>
          <w:sz w:val="22"/>
          <w:szCs w:val="22"/>
        </w:rPr>
      </w:pPr>
    </w:p>
    <w:p w14:paraId="32A83D88" w14:textId="77777777" w:rsidR="002C29B8" w:rsidRPr="00C631D8" w:rsidRDefault="002C29B8" w:rsidP="002C29B8">
      <w:pPr>
        <w:pStyle w:val="Default"/>
        <w:spacing w:line="280" w:lineRule="atLeast"/>
        <w:rPr>
          <w:rFonts w:asciiTheme="minorHAnsi" w:hAnsiTheme="minorHAnsi"/>
          <w:color w:val="auto"/>
          <w:sz w:val="22"/>
          <w:szCs w:val="22"/>
        </w:rPr>
      </w:pPr>
    </w:p>
    <w:p w14:paraId="7B4D57E1" w14:textId="77777777" w:rsidR="002C29B8" w:rsidRPr="00C631D8" w:rsidRDefault="002C29B8" w:rsidP="002C29B8">
      <w:pPr>
        <w:rPr>
          <w:rFonts w:asciiTheme="majorHAnsi" w:eastAsiaTheme="majorEastAsia" w:hAnsiTheme="majorHAnsi" w:cstheme="majorBidi"/>
          <w:color w:val="ED7D31" w:themeColor="accent2"/>
          <w:sz w:val="26"/>
          <w:szCs w:val="26"/>
        </w:rPr>
      </w:pPr>
      <w:r w:rsidRPr="00C631D8">
        <w:rPr>
          <w:color w:val="ED7D31" w:themeColor="accent2"/>
        </w:rPr>
        <w:br w:type="page"/>
      </w:r>
    </w:p>
    <w:p w14:paraId="61314BE5" w14:textId="289B6D97" w:rsidR="002C29B8" w:rsidRPr="00C631D8" w:rsidRDefault="002C29B8" w:rsidP="002C29B8">
      <w:pPr>
        <w:pStyle w:val="Kop2"/>
        <w:rPr>
          <w:color w:val="ED7D31" w:themeColor="accent2"/>
        </w:rPr>
      </w:pPr>
      <w:bookmarkStart w:id="187" w:name="_Toc517633152"/>
      <w:bookmarkStart w:id="188" w:name="_Toc44621059"/>
      <w:r w:rsidRPr="00C631D8">
        <w:rPr>
          <w:color w:val="ED7D31" w:themeColor="accent2"/>
        </w:rPr>
        <w:t>4. Preventieve maatregelen</w:t>
      </w:r>
      <w:bookmarkEnd w:id="187"/>
      <w:bookmarkEnd w:id="188"/>
    </w:p>
    <w:p w14:paraId="3B398574" w14:textId="77777777" w:rsidR="002C29B8" w:rsidRPr="00C631D8" w:rsidRDefault="002C29B8" w:rsidP="002C29B8">
      <w:pPr>
        <w:pStyle w:val="Default"/>
        <w:spacing w:line="280" w:lineRule="atLeast"/>
        <w:rPr>
          <w:rFonts w:asciiTheme="minorHAnsi" w:hAnsiTheme="minorHAnsi"/>
          <w:color w:val="auto"/>
          <w:sz w:val="22"/>
          <w:szCs w:val="22"/>
        </w:rPr>
      </w:pPr>
      <w:r w:rsidRPr="00C631D8">
        <w:rPr>
          <w:rFonts w:asciiTheme="minorHAnsi" w:hAnsiTheme="minorHAnsi" w:cs="JSO BT"/>
          <w:sz w:val="22"/>
          <w:szCs w:val="22"/>
        </w:rPr>
        <w:t xml:space="preserve">Vanuit de Wet kinderopvang is het een vereiste voor dagopvang en bso dat het risico op grensoverschrijdend gedrag door kinderen zoveel mogelijk wordt beperkt. </w:t>
      </w:r>
      <w:r w:rsidRPr="00C631D8">
        <w:rPr>
          <w:rFonts w:asciiTheme="minorHAnsi" w:hAnsiTheme="minorHAnsi"/>
          <w:color w:val="auto"/>
          <w:sz w:val="22"/>
          <w:szCs w:val="22"/>
        </w:rPr>
        <w:t xml:space="preserve">Kinderopvangorganisaties en gastouderbureaus kunnen preventieve maatregelen nemen die seksueel overschrijdend gedrag kunnen verminderen. Het is belangrijk een pedagogische visie op seksualiteit te ontwikkelen. </w:t>
      </w:r>
    </w:p>
    <w:p w14:paraId="28C1973F" w14:textId="77777777" w:rsidR="002C29B8" w:rsidRPr="00C631D8" w:rsidRDefault="002C29B8" w:rsidP="002C29B8">
      <w:pPr>
        <w:pStyle w:val="Default"/>
        <w:spacing w:line="280" w:lineRule="atLeast"/>
        <w:rPr>
          <w:rFonts w:asciiTheme="minorHAnsi" w:hAnsiTheme="minorHAnsi"/>
          <w:color w:val="auto"/>
          <w:sz w:val="22"/>
          <w:szCs w:val="22"/>
        </w:rPr>
      </w:pPr>
    </w:p>
    <w:p w14:paraId="25D41924" w14:textId="77777777" w:rsidR="002C29B8" w:rsidRPr="00C631D8" w:rsidRDefault="002C29B8" w:rsidP="002C29B8">
      <w:r w:rsidRPr="00C631D8">
        <w:rPr>
          <w:b/>
        </w:rPr>
        <w:t xml:space="preserve">Deskundigheid op het gebied van seksualiteit en de ontwikkeling van kinderen: </w:t>
      </w:r>
      <w:r w:rsidRPr="00C631D8">
        <w:t xml:space="preserve">het is belangrijk te zorgen voor voldoende deskundigheid van de beroepskrachten op het vlak van 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kind-bespreking en intervisie. </w:t>
      </w:r>
      <w:r w:rsidRPr="00C631D8">
        <w:br/>
      </w:r>
      <w:r w:rsidRPr="00C631D8">
        <w:br/>
      </w:r>
      <w:r w:rsidRPr="00C631D8">
        <w:rPr>
          <w:b/>
        </w:rPr>
        <w:t xml:space="preserve">Inzicht in de risicofactoren: </w:t>
      </w:r>
      <w:r w:rsidRPr="00C631D8">
        <w:t>organisaties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w:t>
      </w:r>
      <w:r w:rsidRPr="00C631D8">
        <w:br/>
      </w:r>
      <w:r w:rsidRPr="00C631D8">
        <w:br/>
      </w:r>
      <w:r w:rsidRPr="00C631D8">
        <w:rPr>
          <w:b/>
        </w:rPr>
        <w:t xml:space="preserve">Hanteren van gedragsregels: </w:t>
      </w:r>
      <w:r w:rsidRPr="00C631D8">
        <w:t xml:space="preserve">de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r w:rsidRPr="00C631D8">
        <w:br/>
      </w:r>
      <w:r w:rsidRPr="00C631D8">
        <w:br/>
      </w:r>
      <w:r w:rsidRPr="00C631D8">
        <w:rPr>
          <w:b/>
        </w:rPr>
        <w:t xml:space="preserve">Aandacht voor communicatie van kinderen: </w:t>
      </w:r>
      <w:r w:rsidRPr="00C631D8">
        <w:t>onderstaand zijn een aantal voorbeelden opgenomen van hoe met en door kinderen gecommuniceerd kan worden in relatie tot seksueel gedrag. Betrek ouders bij de (gespreksvoering rondom) deze onderwerpen:</w:t>
      </w:r>
    </w:p>
    <w:p w14:paraId="54D537F8"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Geef zelf het goede voorbeeld: stel eigen grenzen, respecteer die van anderen (ook die van kinderen) en reageer als iemand een grens overschrijdt</w:t>
      </w:r>
    </w:p>
    <w:p w14:paraId="12D10049"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Zorg voor voldoende momenten waarin een open gesprek met kinderen mogelijk is en kinderen zich vrij voelen iets aan de orde te stellen</w:t>
      </w:r>
    </w:p>
    <w:p w14:paraId="7704A62A"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Leer kinderen de meest gangbare woorden voor de geslachtsdelen. Anders kunnen ze - indien nodig - niet onder woorden brengen wat ze hebben meegemaakt. Maak hier binnen het team afspraken over</w:t>
      </w:r>
    </w:p>
    <w:p w14:paraId="08679B90"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Leer kinderen dat er maar een paar mensen zijn die hen bloot mogen aanraken. En dat ze het moeten vertellen als iemand anders dat doet</w:t>
      </w:r>
    </w:p>
    <w:p w14:paraId="09C791FF"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Leer kinderen nee te zeggen en weg te gaan als iemand hen aanraakt op een manier die ze niet prettig vinden. </w:t>
      </w:r>
      <w:hyperlink r:id="rId47" w:history="1">
        <w:r w:rsidRPr="00C631D8">
          <w:rPr>
            <w:rStyle w:val="Hyperlink"/>
            <w:rFonts w:asciiTheme="minorHAnsi" w:eastAsiaTheme="majorEastAsia" w:hAnsiTheme="minorHAnsi"/>
            <w:sz w:val="22"/>
            <w:szCs w:val="22"/>
          </w:rPr>
          <w:t>Dit filmpje</w:t>
        </w:r>
      </w:hyperlink>
      <w:r w:rsidRPr="00C631D8">
        <w:rPr>
          <w:rFonts w:asciiTheme="minorHAnsi" w:hAnsiTheme="minorHAnsi"/>
          <w:color w:val="auto"/>
          <w:sz w:val="22"/>
          <w:szCs w:val="22"/>
        </w:rPr>
        <w:t xml:space="preserve"> kan hierbij ondersteunend zijn</w:t>
      </w:r>
    </w:p>
    <w:p w14:paraId="48389D55"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Help kinderen begrijpen/onderscheiden wie ze wel en niet kunnen vertrouwen. Praat hier met ze over en luister naar hun input</w:t>
      </w:r>
    </w:p>
    <w:p w14:paraId="3EF89A79"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Bespreek met kinderen het verschil tussen leuke en niet-leuke geheimen. Moedig kinderen aan om geheimen die hem of haar slecht doen voelen, te delen met iemand die ze vertrouwen. Laat kinderen weten dat je zelf altijd beschikbaar bent om te praten en te luisteren</w:t>
      </w:r>
    </w:p>
    <w:p w14:paraId="624AF091" w14:textId="77777777" w:rsidR="002C29B8" w:rsidRPr="00C631D8" w:rsidRDefault="002C29B8" w:rsidP="00A03D5E">
      <w:pPr>
        <w:pStyle w:val="Default"/>
        <w:numPr>
          <w:ilvl w:val="0"/>
          <w:numId w:val="98"/>
        </w:numPr>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Maak gebruik van voor kinderen ontwikkelde boekjes of spelletjes om onderwerpen rond seksualiteit bespreekbaar te maken, kijk op: </w:t>
      </w:r>
      <w:hyperlink r:id="rId48" w:history="1">
        <w:r w:rsidRPr="00C631D8">
          <w:rPr>
            <w:rStyle w:val="Hyperlink"/>
            <w:rFonts w:asciiTheme="minorHAnsi" w:eastAsiaTheme="majorEastAsia" w:hAnsiTheme="minorHAnsi"/>
            <w:sz w:val="22"/>
            <w:szCs w:val="22"/>
          </w:rPr>
          <w:t>www.seksualiteit.nl</w:t>
        </w:r>
      </w:hyperlink>
      <w:r w:rsidRPr="00C631D8">
        <w:rPr>
          <w:rFonts w:asciiTheme="minorHAnsi" w:hAnsiTheme="minorHAnsi"/>
          <w:color w:val="auto"/>
          <w:sz w:val="22"/>
          <w:szCs w:val="22"/>
        </w:rPr>
        <w:t>.</w:t>
      </w:r>
    </w:p>
    <w:p w14:paraId="6FFBD7FE" w14:textId="77777777" w:rsidR="002C29B8" w:rsidRPr="00C631D8" w:rsidRDefault="002C29B8" w:rsidP="002C29B8">
      <w:pPr>
        <w:pStyle w:val="Default"/>
        <w:spacing w:line="280" w:lineRule="atLeast"/>
        <w:rPr>
          <w:rFonts w:asciiTheme="minorHAnsi" w:hAnsiTheme="minorHAnsi"/>
          <w:color w:val="auto"/>
          <w:sz w:val="22"/>
          <w:szCs w:val="22"/>
        </w:rPr>
      </w:pPr>
    </w:p>
    <w:p w14:paraId="2B9A2C00" w14:textId="77777777" w:rsidR="002C29B8" w:rsidRPr="00C631D8" w:rsidRDefault="002C29B8" w:rsidP="002C29B8">
      <w:r w:rsidRPr="00C631D8">
        <w:rPr>
          <w:b/>
        </w:rPr>
        <w:t xml:space="preserve">Afspraken over internetgebruik: </w:t>
      </w:r>
      <w:r w:rsidRPr="00C631D8">
        <w:t>steeds meer kinderen, zowel jong als ouder, maken gebruik van het internet. De volgende mogelijkheden kunnen helpen bij het maken van afspraken rondom internetgebruik:</w:t>
      </w:r>
    </w:p>
    <w:p w14:paraId="5496D83C"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Eigenlijk het belangrijkst: met de kinderen praten over internet en over datgene wat zij er doen</w:t>
      </w:r>
    </w:p>
    <w:p w14:paraId="39F266A4"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 xml:space="preserve">Zorg voor eigen apparatuur van de kinderopvangorganisatie waar kinderen mee op internet kunnen en laat kinderen geen gebruik maken van meegebrachte telefoons, iPads, etc. </w:t>
      </w:r>
    </w:p>
    <w:p w14:paraId="23586A30"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Stel gedragsregels op voor internetgebruik</w:t>
      </w:r>
    </w:p>
    <w:p w14:paraId="11EE674B"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Houd toezicht bij het internetgebruik (zet de computer met het beeldscherm richting groep)</w:t>
      </w:r>
    </w:p>
    <w:p w14:paraId="01FD500A"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Installeer software die bepaalde sites kan blokkeren en waarmee gevolgd kan worden wat er op de apparatuur gebeurt</w:t>
      </w:r>
    </w:p>
    <w:p w14:paraId="6DF42E0D" w14:textId="77777777" w:rsidR="002C29B8" w:rsidRPr="00C631D8" w:rsidRDefault="002C29B8" w:rsidP="00A03D5E">
      <w:pPr>
        <w:pStyle w:val="Default"/>
        <w:numPr>
          <w:ilvl w:val="0"/>
          <w:numId w:val="97"/>
        </w:numPr>
        <w:spacing w:line="280" w:lineRule="atLeast"/>
        <w:rPr>
          <w:rFonts w:asciiTheme="minorHAnsi" w:hAnsiTheme="minorHAnsi"/>
          <w:color w:val="auto"/>
          <w:sz w:val="22"/>
          <w:szCs w:val="22"/>
        </w:rPr>
      </w:pPr>
      <w:r w:rsidRPr="00C631D8">
        <w:rPr>
          <w:rFonts w:asciiTheme="minorHAnsi" w:hAnsiTheme="minorHAnsi"/>
          <w:color w:val="auto"/>
          <w:sz w:val="22"/>
          <w:szCs w:val="22"/>
        </w:rPr>
        <w:t>Organiseer een ouderavond over dit onderwerp.</w:t>
      </w:r>
    </w:p>
    <w:p w14:paraId="4B979F30" w14:textId="77777777" w:rsidR="002C29B8" w:rsidRPr="00C631D8" w:rsidRDefault="002C29B8" w:rsidP="002C29B8">
      <w:pPr>
        <w:spacing w:line="280" w:lineRule="atLeast"/>
        <w:rPr>
          <w:b/>
          <w:sz w:val="24"/>
          <w:szCs w:val="24"/>
        </w:rPr>
      </w:pPr>
    </w:p>
    <w:p w14:paraId="12C2C597" w14:textId="77777777" w:rsidR="002C29B8" w:rsidRPr="00C631D8" w:rsidRDefault="002C29B8" w:rsidP="002C29B8">
      <w:pPr>
        <w:rPr>
          <w:sz w:val="24"/>
          <w:szCs w:val="24"/>
        </w:rPr>
      </w:pPr>
    </w:p>
    <w:p w14:paraId="5522DA77" w14:textId="77777777" w:rsidR="002C29B8" w:rsidRPr="00C631D8" w:rsidRDefault="002C29B8" w:rsidP="002C29B8">
      <w:pPr>
        <w:rPr>
          <w:sz w:val="24"/>
          <w:szCs w:val="24"/>
        </w:rPr>
      </w:pPr>
    </w:p>
    <w:p w14:paraId="3523F24E" w14:textId="77777777" w:rsidR="002C29B8" w:rsidRPr="00C631D8" w:rsidRDefault="002C29B8" w:rsidP="002C29B8">
      <w:pPr>
        <w:rPr>
          <w:sz w:val="24"/>
          <w:szCs w:val="24"/>
        </w:rPr>
      </w:pPr>
    </w:p>
    <w:p w14:paraId="3F136377" w14:textId="77777777" w:rsidR="002C29B8" w:rsidRPr="00C631D8" w:rsidRDefault="002C29B8" w:rsidP="002C29B8">
      <w:pPr>
        <w:rPr>
          <w:sz w:val="24"/>
          <w:szCs w:val="24"/>
        </w:rPr>
      </w:pPr>
    </w:p>
    <w:p w14:paraId="65DBB0DB" w14:textId="77777777" w:rsidR="002C29B8" w:rsidRPr="00C631D8" w:rsidRDefault="002C29B8" w:rsidP="002C29B8">
      <w:pPr>
        <w:rPr>
          <w:sz w:val="24"/>
          <w:szCs w:val="24"/>
        </w:rPr>
      </w:pPr>
    </w:p>
    <w:p w14:paraId="381CBF97" w14:textId="77777777" w:rsidR="002C29B8" w:rsidRPr="00C631D8" w:rsidRDefault="002C29B8" w:rsidP="002C29B8">
      <w:pPr>
        <w:rPr>
          <w:sz w:val="24"/>
          <w:szCs w:val="24"/>
        </w:rPr>
      </w:pPr>
    </w:p>
    <w:p w14:paraId="41EECB43" w14:textId="77777777" w:rsidR="002C29B8" w:rsidRPr="00C631D8" w:rsidRDefault="002C29B8" w:rsidP="002C29B8">
      <w:pPr>
        <w:rPr>
          <w:sz w:val="24"/>
          <w:szCs w:val="24"/>
        </w:rPr>
      </w:pPr>
    </w:p>
    <w:p w14:paraId="00F8A727" w14:textId="77777777" w:rsidR="002C29B8" w:rsidRPr="00C631D8" w:rsidRDefault="002C29B8" w:rsidP="002C29B8">
      <w:pPr>
        <w:rPr>
          <w:sz w:val="24"/>
          <w:szCs w:val="24"/>
        </w:rPr>
      </w:pPr>
    </w:p>
    <w:p w14:paraId="5E314687" w14:textId="77777777" w:rsidR="002C29B8" w:rsidRPr="00C631D8" w:rsidRDefault="002C29B8" w:rsidP="002C29B8">
      <w:pPr>
        <w:rPr>
          <w:sz w:val="24"/>
          <w:szCs w:val="24"/>
        </w:rPr>
      </w:pPr>
    </w:p>
    <w:p w14:paraId="236B8E33" w14:textId="77777777" w:rsidR="002C29B8" w:rsidRPr="00C631D8" w:rsidRDefault="002C29B8" w:rsidP="002C29B8">
      <w:pPr>
        <w:rPr>
          <w:sz w:val="24"/>
          <w:szCs w:val="24"/>
        </w:rPr>
      </w:pPr>
    </w:p>
    <w:p w14:paraId="703B01B5" w14:textId="77777777" w:rsidR="002C29B8" w:rsidRPr="00C631D8" w:rsidRDefault="002C29B8" w:rsidP="002C29B8">
      <w:pPr>
        <w:rPr>
          <w:sz w:val="24"/>
          <w:szCs w:val="24"/>
        </w:rPr>
      </w:pPr>
    </w:p>
    <w:p w14:paraId="22BD6C06" w14:textId="77777777" w:rsidR="002C29B8" w:rsidRPr="00C631D8" w:rsidRDefault="002C29B8" w:rsidP="002C29B8">
      <w:pPr>
        <w:rPr>
          <w:sz w:val="24"/>
          <w:szCs w:val="24"/>
        </w:rPr>
      </w:pPr>
    </w:p>
    <w:p w14:paraId="57E5F1FA" w14:textId="77777777" w:rsidR="002C29B8" w:rsidRPr="00C631D8" w:rsidRDefault="002C29B8" w:rsidP="002C29B8">
      <w:pPr>
        <w:rPr>
          <w:sz w:val="24"/>
          <w:szCs w:val="24"/>
        </w:rPr>
      </w:pPr>
    </w:p>
    <w:p w14:paraId="2B80EED2" w14:textId="77777777" w:rsidR="002C29B8" w:rsidRPr="00C631D8" w:rsidRDefault="002C29B8" w:rsidP="002C29B8">
      <w:pPr>
        <w:rPr>
          <w:sz w:val="24"/>
          <w:szCs w:val="24"/>
        </w:rPr>
      </w:pPr>
    </w:p>
    <w:p w14:paraId="0C56B074" w14:textId="77777777" w:rsidR="002C29B8" w:rsidRPr="00C631D8" w:rsidRDefault="002C29B8" w:rsidP="002C29B8">
      <w:pPr>
        <w:rPr>
          <w:sz w:val="24"/>
          <w:szCs w:val="24"/>
        </w:rPr>
      </w:pPr>
    </w:p>
    <w:p w14:paraId="74BC1486" w14:textId="77777777" w:rsidR="002C29B8" w:rsidRPr="00C631D8" w:rsidRDefault="002C29B8" w:rsidP="002C29B8">
      <w:pPr>
        <w:rPr>
          <w:sz w:val="24"/>
          <w:szCs w:val="24"/>
        </w:rPr>
      </w:pPr>
    </w:p>
    <w:p w14:paraId="6E6C5655" w14:textId="77777777" w:rsidR="002C29B8" w:rsidRPr="00C631D8" w:rsidRDefault="002C29B8" w:rsidP="002C29B8">
      <w:pPr>
        <w:rPr>
          <w:sz w:val="24"/>
          <w:szCs w:val="24"/>
        </w:rPr>
      </w:pPr>
    </w:p>
    <w:p w14:paraId="4D38EC3F" w14:textId="77777777" w:rsidR="002C29B8" w:rsidRPr="00C631D8" w:rsidRDefault="002C29B8" w:rsidP="002C29B8">
      <w:pPr>
        <w:rPr>
          <w:sz w:val="24"/>
          <w:szCs w:val="24"/>
        </w:rPr>
      </w:pPr>
    </w:p>
    <w:p w14:paraId="1BCBFFFC" w14:textId="77777777" w:rsidR="002C29B8" w:rsidRPr="00C631D8" w:rsidRDefault="002C29B8" w:rsidP="002C29B8">
      <w:pPr>
        <w:rPr>
          <w:sz w:val="24"/>
          <w:szCs w:val="24"/>
        </w:rPr>
      </w:pPr>
    </w:p>
    <w:p w14:paraId="7C282AE1" w14:textId="77777777" w:rsidR="002C29B8" w:rsidRPr="00C631D8" w:rsidRDefault="002C29B8" w:rsidP="002C29B8">
      <w:pPr>
        <w:rPr>
          <w:sz w:val="24"/>
          <w:szCs w:val="24"/>
        </w:rPr>
      </w:pPr>
    </w:p>
    <w:p w14:paraId="2C01ECC1" w14:textId="77777777" w:rsidR="002C29B8" w:rsidRPr="00C631D8" w:rsidRDefault="002C29B8" w:rsidP="002C29B8">
      <w:pPr>
        <w:shd w:val="clear" w:color="auto" w:fill="ED7D31" w:themeFill="accent2"/>
      </w:pPr>
    </w:p>
    <w:p w14:paraId="60E47B0F" w14:textId="77777777" w:rsidR="002C29B8" w:rsidRPr="00C631D8" w:rsidRDefault="002C29B8" w:rsidP="002C29B8">
      <w:pPr>
        <w:shd w:val="clear" w:color="auto" w:fill="ED7D31" w:themeFill="accent2"/>
      </w:pPr>
    </w:p>
    <w:p w14:paraId="3851CB36" w14:textId="77777777" w:rsidR="002C29B8" w:rsidRPr="00C631D8" w:rsidRDefault="002C29B8" w:rsidP="002C29B8">
      <w:pPr>
        <w:shd w:val="clear" w:color="auto" w:fill="ED7D31" w:themeFill="accent2"/>
      </w:pPr>
    </w:p>
    <w:p w14:paraId="34EDAB83" w14:textId="77777777" w:rsidR="002C29B8" w:rsidRPr="00C631D8" w:rsidRDefault="002C29B8" w:rsidP="002C29B8">
      <w:pPr>
        <w:shd w:val="clear" w:color="auto" w:fill="ED7D31" w:themeFill="accent2"/>
      </w:pPr>
    </w:p>
    <w:p w14:paraId="1CD992B7" w14:textId="77777777" w:rsidR="002C29B8" w:rsidRPr="00C631D8" w:rsidRDefault="002C29B8" w:rsidP="002C29B8">
      <w:pPr>
        <w:shd w:val="clear" w:color="auto" w:fill="ED7D31" w:themeFill="accent2"/>
      </w:pPr>
    </w:p>
    <w:p w14:paraId="61DE2CF4" w14:textId="77777777" w:rsidR="002C29B8" w:rsidRPr="00C631D8" w:rsidRDefault="002C29B8" w:rsidP="002C29B8">
      <w:pPr>
        <w:shd w:val="clear" w:color="auto" w:fill="ED7D31" w:themeFill="accent2"/>
      </w:pPr>
    </w:p>
    <w:p w14:paraId="236F6881" w14:textId="77777777" w:rsidR="002C29B8" w:rsidRPr="00C631D8" w:rsidRDefault="002C29B8" w:rsidP="002C29B8">
      <w:pPr>
        <w:shd w:val="clear" w:color="auto" w:fill="ED7D31" w:themeFill="accent2"/>
      </w:pPr>
    </w:p>
    <w:p w14:paraId="0408EADE" w14:textId="77777777" w:rsidR="002C29B8" w:rsidRPr="00C631D8" w:rsidRDefault="002C29B8" w:rsidP="002C29B8">
      <w:pPr>
        <w:shd w:val="clear" w:color="auto" w:fill="ED7D31" w:themeFill="accent2"/>
      </w:pPr>
    </w:p>
    <w:p w14:paraId="6526FD7E" w14:textId="77777777" w:rsidR="002C29B8" w:rsidRPr="00C631D8" w:rsidRDefault="002C29B8" w:rsidP="002C29B8">
      <w:pPr>
        <w:shd w:val="clear" w:color="auto" w:fill="ED7D31" w:themeFill="accent2"/>
      </w:pPr>
    </w:p>
    <w:p w14:paraId="23D7C97B" w14:textId="77777777" w:rsidR="002C29B8" w:rsidRPr="00C631D8" w:rsidRDefault="002C29B8" w:rsidP="002C29B8">
      <w:pPr>
        <w:shd w:val="clear" w:color="auto" w:fill="ED7D31" w:themeFill="accent2"/>
      </w:pPr>
    </w:p>
    <w:p w14:paraId="28592D15" w14:textId="77777777" w:rsidR="002C29B8" w:rsidRPr="00C631D8" w:rsidRDefault="002C29B8" w:rsidP="002C29B8">
      <w:pPr>
        <w:shd w:val="clear" w:color="auto" w:fill="ED7D31" w:themeFill="accent2"/>
      </w:pPr>
    </w:p>
    <w:p w14:paraId="0023375B" w14:textId="77777777" w:rsidR="002C29B8" w:rsidRPr="00C631D8" w:rsidRDefault="002C29B8" w:rsidP="002C29B8">
      <w:pPr>
        <w:shd w:val="clear" w:color="auto" w:fill="ED7D31" w:themeFill="accent2"/>
      </w:pPr>
    </w:p>
    <w:p w14:paraId="620F3E6D" w14:textId="77777777" w:rsidR="002C29B8" w:rsidRPr="00C631D8" w:rsidRDefault="002C29B8" w:rsidP="002C29B8">
      <w:pPr>
        <w:shd w:val="clear" w:color="auto" w:fill="ED7D31" w:themeFill="accent2"/>
      </w:pPr>
    </w:p>
    <w:p w14:paraId="7DDAC76B" w14:textId="77777777" w:rsidR="002C29B8" w:rsidRPr="00C631D8" w:rsidRDefault="002C29B8" w:rsidP="002C29B8">
      <w:pPr>
        <w:shd w:val="clear" w:color="auto" w:fill="ED7D31" w:themeFill="accent2"/>
      </w:pPr>
    </w:p>
    <w:p w14:paraId="4D214AB5" w14:textId="77777777" w:rsidR="002C29B8" w:rsidRPr="00C631D8" w:rsidRDefault="002C29B8" w:rsidP="002C29B8">
      <w:pPr>
        <w:shd w:val="clear" w:color="auto" w:fill="ED7D31" w:themeFill="accent2"/>
      </w:pPr>
    </w:p>
    <w:p w14:paraId="113BDEE5" w14:textId="77777777" w:rsidR="002C29B8" w:rsidRPr="00C631D8" w:rsidRDefault="002C29B8" w:rsidP="002C29B8">
      <w:pPr>
        <w:shd w:val="clear" w:color="auto" w:fill="ED7D31" w:themeFill="accent2"/>
      </w:pPr>
    </w:p>
    <w:p w14:paraId="40E2A233" w14:textId="77777777" w:rsidR="002C29B8" w:rsidRPr="00C631D8" w:rsidRDefault="002C29B8" w:rsidP="002C29B8">
      <w:pPr>
        <w:shd w:val="clear" w:color="auto" w:fill="ED7D31" w:themeFill="accent2"/>
      </w:pPr>
    </w:p>
    <w:p w14:paraId="51756268" w14:textId="77777777" w:rsidR="002C29B8" w:rsidRPr="00C631D8" w:rsidRDefault="002C29B8" w:rsidP="002C29B8">
      <w:pPr>
        <w:shd w:val="clear" w:color="auto" w:fill="ED7D31" w:themeFill="accent2"/>
      </w:pPr>
    </w:p>
    <w:p w14:paraId="1F4D0E7E" w14:textId="77777777" w:rsidR="002C29B8" w:rsidRPr="00C631D8" w:rsidRDefault="002C29B8" w:rsidP="002C29B8">
      <w:pPr>
        <w:shd w:val="clear" w:color="auto" w:fill="ED7D31" w:themeFill="accent2"/>
      </w:pPr>
    </w:p>
    <w:p w14:paraId="6A31C206" w14:textId="77777777" w:rsidR="002C29B8" w:rsidRPr="00C631D8" w:rsidRDefault="002C29B8" w:rsidP="002C29B8">
      <w:pPr>
        <w:shd w:val="clear" w:color="auto" w:fill="ED7D31" w:themeFill="accent2"/>
      </w:pPr>
    </w:p>
    <w:p w14:paraId="11ED609C" w14:textId="77777777" w:rsidR="002C29B8" w:rsidRPr="00C631D8" w:rsidRDefault="002C29B8" w:rsidP="002C29B8">
      <w:pPr>
        <w:shd w:val="clear" w:color="auto" w:fill="ED7D31" w:themeFill="accent2"/>
      </w:pPr>
    </w:p>
    <w:p w14:paraId="5AA000E2" w14:textId="77777777" w:rsidR="002C29B8" w:rsidRPr="00C631D8" w:rsidRDefault="002C29B8" w:rsidP="002C29B8">
      <w:pPr>
        <w:shd w:val="clear" w:color="auto" w:fill="ED7D31" w:themeFill="accent2"/>
      </w:pPr>
    </w:p>
    <w:p w14:paraId="474ED17E" w14:textId="77777777" w:rsidR="002C29B8" w:rsidRPr="00C631D8" w:rsidRDefault="002C29B8" w:rsidP="002C29B8">
      <w:pPr>
        <w:shd w:val="clear" w:color="auto" w:fill="ED7D31" w:themeFill="accent2"/>
      </w:pPr>
    </w:p>
    <w:p w14:paraId="35C79E20" w14:textId="77777777" w:rsidR="002C29B8" w:rsidRPr="00C631D8" w:rsidRDefault="002C29B8" w:rsidP="002C29B8">
      <w:pPr>
        <w:shd w:val="clear" w:color="auto" w:fill="ED7D31" w:themeFill="accent2"/>
      </w:pPr>
    </w:p>
    <w:p w14:paraId="4609F2D0" w14:textId="77777777" w:rsidR="002C29B8" w:rsidRPr="00C631D8" w:rsidRDefault="002C29B8" w:rsidP="002C29B8">
      <w:pPr>
        <w:shd w:val="clear" w:color="auto" w:fill="ED7D31" w:themeFill="accent2"/>
      </w:pPr>
    </w:p>
    <w:p w14:paraId="06B4F074" w14:textId="77777777" w:rsidR="002C29B8" w:rsidRPr="00C631D8" w:rsidRDefault="002C29B8" w:rsidP="002C29B8">
      <w:pPr>
        <w:shd w:val="clear" w:color="auto" w:fill="ED7D31" w:themeFill="accent2"/>
      </w:pPr>
    </w:p>
    <w:p w14:paraId="66795247" w14:textId="77777777" w:rsidR="002C29B8" w:rsidRPr="00C631D8" w:rsidRDefault="002C29B8" w:rsidP="002C29B8">
      <w:pPr>
        <w:shd w:val="clear" w:color="auto" w:fill="ED7D31" w:themeFill="accent2"/>
      </w:pPr>
    </w:p>
    <w:p w14:paraId="57565A37" w14:textId="77777777" w:rsidR="002C29B8" w:rsidRPr="00C631D8" w:rsidRDefault="002C29B8" w:rsidP="002C29B8">
      <w:pPr>
        <w:shd w:val="clear" w:color="auto" w:fill="ED7D31" w:themeFill="accent2"/>
      </w:pPr>
    </w:p>
    <w:p w14:paraId="26CFC374" w14:textId="77777777" w:rsidR="002C29B8" w:rsidRPr="00C631D8" w:rsidRDefault="002C29B8" w:rsidP="002C29B8">
      <w:pPr>
        <w:shd w:val="clear" w:color="auto" w:fill="ED7D31" w:themeFill="accent2"/>
      </w:pPr>
    </w:p>
    <w:p w14:paraId="0B89F9F5" w14:textId="77777777" w:rsidR="002C29B8" w:rsidRPr="00C631D8" w:rsidRDefault="002C29B8" w:rsidP="002C29B8">
      <w:pPr>
        <w:shd w:val="clear" w:color="auto" w:fill="ED7D31" w:themeFill="accent2"/>
      </w:pPr>
    </w:p>
    <w:p w14:paraId="4746E40D" w14:textId="730E39D6" w:rsidR="002C29B8" w:rsidRPr="00C631D8" w:rsidRDefault="002C29B8" w:rsidP="002C29B8">
      <w:pPr>
        <w:pStyle w:val="Kop1"/>
        <w:rPr>
          <w:rFonts w:asciiTheme="minorHAnsi" w:hAnsiTheme="minorHAnsi"/>
          <w:color w:val="BF8F00" w:themeColor="accent4" w:themeShade="BF"/>
        </w:rPr>
      </w:pPr>
      <w:bookmarkStart w:id="189" w:name="_Toc517633153"/>
      <w:bookmarkStart w:id="190" w:name="_Toc44621060"/>
      <w:r w:rsidRPr="00C631D8">
        <w:rPr>
          <w:rFonts w:asciiTheme="minorHAnsi" w:hAnsiTheme="minorHAnsi"/>
          <w:color w:val="BF8F00" w:themeColor="accent4" w:themeShade="BF"/>
        </w:rPr>
        <w:t>Geraadpleegde bronnen</w:t>
      </w:r>
      <w:bookmarkEnd w:id="189"/>
      <w:bookmarkEnd w:id="190"/>
    </w:p>
    <w:p w14:paraId="05A79B78" w14:textId="77777777" w:rsidR="002C29B8" w:rsidRPr="00C631D8" w:rsidRDefault="002C29B8" w:rsidP="00A03D5E">
      <w:pPr>
        <w:pStyle w:val="Lijstalinea"/>
        <w:numPr>
          <w:ilvl w:val="0"/>
          <w:numId w:val="55"/>
        </w:numPr>
        <w:spacing w:after="0" w:line="240" w:lineRule="auto"/>
        <w:ind w:left="714" w:hanging="357"/>
      </w:pPr>
      <w:r w:rsidRPr="00C631D8">
        <w:t>Basisdocument het afwegingskader in de Meldcode huiselijk geweld en kindermishandeling, 2017</w:t>
      </w:r>
    </w:p>
    <w:p w14:paraId="0A040EC8" w14:textId="77777777" w:rsidR="002C29B8" w:rsidRPr="00C631D8" w:rsidRDefault="002C29B8" w:rsidP="00A03D5E">
      <w:pPr>
        <w:pStyle w:val="Lijstalinea"/>
        <w:numPr>
          <w:ilvl w:val="0"/>
          <w:numId w:val="55"/>
        </w:numPr>
        <w:spacing w:after="0" w:line="240" w:lineRule="auto"/>
        <w:ind w:left="714" w:hanging="357"/>
      </w:pPr>
      <w:r w:rsidRPr="00C631D8">
        <w:t>Basismodel Meldcode huiselijk geweld en kindermishandeling, versie 2016</w:t>
      </w:r>
    </w:p>
    <w:p w14:paraId="58B7CD5F" w14:textId="77777777" w:rsidR="002C29B8" w:rsidRPr="00C631D8" w:rsidRDefault="002C29B8" w:rsidP="00A03D5E">
      <w:pPr>
        <w:pStyle w:val="Lijstalinea"/>
        <w:numPr>
          <w:ilvl w:val="0"/>
          <w:numId w:val="55"/>
        </w:numPr>
        <w:spacing w:after="0" w:line="240" w:lineRule="auto"/>
        <w:ind w:left="714" w:hanging="357"/>
      </w:pPr>
      <w:r w:rsidRPr="00C631D8">
        <w:t>Geldende wetgeving</w:t>
      </w:r>
    </w:p>
    <w:p w14:paraId="1E4E90A0" w14:textId="77777777" w:rsidR="002C29B8" w:rsidRPr="00C631D8" w:rsidRDefault="002C29B8" w:rsidP="00A03D5E">
      <w:pPr>
        <w:numPr>
          <w:ilvl w:val="0"/>
          <w:numId w:val="55"/>
        </w:numPr>
        <w:spacing w:after="0" w:line="240" w:lineRule="auto"/>
        <w:ind w:left="714" w:hanging="357"/>
        <w:contextualSpacing/>
      </w:pPr>
      <w:r w:rsidRPr="00C631D8">
        <w:rPr>
          <w:rFonts w:cs="JSO BT"/>
        </w:rPr>
        <w:t>Het Vlaggensysteem, Movisie en Sensoa 2010</w:t>
      </w:r>
    </w:p>
    <w:p w14:paraId="470F1F2B" w14:textId="77777777" w:rsidR="002C29B8" w:rsidRPr="00C631D8" w:rsidRDefault="002C29B8" w:rsidP="00A03D5E">
      <w:pPr>
        <w:pStyle w:val="Lijstalinea"/>
        <w:numPr>
          <w:ilvl w:val="0"/>
          <w:numId w:val="55"/>
        </w:numPr>
        <w:spacing w:after="0" w:line="240" w:lineRule="auto"/>
        <w:ind w:left="714" w:hanging="357"/>
      </w:pPr>
      <w:r w:rsidRPr="00C631D8">
        <w:t>Meldcode huiselijk geweld en kindermishandeling voor de branche kinderopvang inclusief bijbehorende handleiding, 2013</w:t>
      </w:r>
    </w:p>
    <w:p w14:paraId="2A2B94AE" w14:textId="77777777" w:rsidR="002C29B8" w:rsidRPr="00C631D8" w:rsidRDefault="002C29B8" w:rsidP="00A03D5E">
      <w:pPr>
        <w:pStyle w:val="Lijstalinea"/>
        <w:numPr>
          <w:ilvl w:val="0"/>
          <w:numId w:val="55"/>
        </w:numPr>
        <w:spacing w:after="0" w:line="240" w:lineRule="auto"/>
        <w:ind w:left="714" w:hanging="357"/>
      </w:pPr>
      <w:r w:rsidRPr="00C631D8">
        <w:t xml:space="preserve">Voorbeeldprotocol van de </w:t>
      </w:r>
      <w:hyperlink r:id="rId49" w:history="1">
        <w:r w:rsidRPr="00C631D8">
          <w:rPr>
            <w:rStyle w:val="Hyperlink"/>
          </w:rPr>
          <w:t>Landelijke Vakgroep Aandachtsfunctionarissen</w:t>
        </w:r>
      </w:hyperlink>
      <w:r w:rsidRPr="00C631D8">
        <w:t xml:space="preserve"> (LVAK), 2018 </w:t>
      </w:r>
    </w:p>
    <w:p w14:paraId="64F3ABCE" w14:textId="77777777" w:rsidR="002C29B8" w:rsidRPr="00C631D8" w:rsidRDefault="002C29B8" w:rsidP="002C29B8">
      <w:pPr>
        <w:spacing w:after="0" w:line="240" w:lineRule="auto"/>
        <w:ind w:left="714"/>
        <w:contextualSpacing/>
      </w:pPr>
    </w:p>
    <w:p w14:paraId="7312DA72" w14:textId="77777777" w:rsidR="002C29B8" w:rsidRPr="00C631D8" w:rsidRDefault="002C29B8" w:rsidP="002C29B8">
      <w:r w:rsidRPr="00C631D8">
        <w:br w:type="page"/>
      </w:r>
    </w:p>
    <w:p w14:paraId="355334BC" w14:textId="7E3BD6DA" w:rsidR="002C29B8" w:rsidRPr="00C631D8" w:rsidRDefault="002C29B8" w:rsidP="002C29B8">
      <w:pPr>
        <w:pStyle w:val="Kop1"/>
        <w:shd w:val="clear" w:color="auto" w:fill="BF8F00" w:themeFill="accent4" w:themeFillShade="BF"/>
        <w:rPr>
          <w:b/>
          <w:color w:val="FFFFFF" w:themeColor="background1"/>
        </w:rPr>
      </w:pPr>
      <w:bookmarkStart w:id="191" w:name="_Toc517633154"/>
      <w:bookmarkStart w:id="192" w:name="_Toc44621061"/>
      <w:r w:rsidRPr="00C631D8">
        <w:rPr>
          <w:b/>
          <w:color w:val="FFFFFF" w:themeColor="background1"/>
        </w:rPr>
        <w:t>Bijlagen bij deel 1, 2 en 3</w:t>
      </w:r>
      <w:bookmarkEnd w:id="191"/>
      <w:bookmarkEnd w:id="192"/>
    </w:p>
    <w:p w14:paraId="541AEABC" w14:textId="77777777" w:rsidR="002C29B8" w:rsidRPr="00C631D8" w:rsidRDefault="002C29B8" w:rsidP="002C29B8">
      <w:pPr>
        <w:shd w:val="clear" w:color="auto" w:fill="BF8F00" w:themeFill="accent4" w:themeFillShade="BF"/>
        <w:rPr>
          <w:rFonts w:eastAsia="MS Mincho"/>
        </w:rPr>
      </w:pPr>
      <w:bookmarkStart w:id="193" w:name="_Toc360023700"/>
      <w:bookmarkStart w:id="194" w:name="_Toc127952986"/>
      <w:bookmarkStart w:id="195" w:name="_Toc127953116"/>
      <w:bookmarkStart w:id="196" w:name="_Toc159828211"/>
      <w:bookmarkStart w:id="197" w:name="_Toc301972279"/>
      <w:bookmarkStart w:id="198" w:name="_Toc360023738"/>
    </w:p>
    <w:p w14:paraId="27AC115B" w14:textId="77777777" w:rsidR="002C29B8" w:rsidRPr="00C631D8" w:rsidRDefault="002C29B8" w:rsidP="002C29B8">
      <w:pPr>
        <w:shd w:val="clear" w:color="auto" w:fill="BF8F00" w:themeFill="accent4" w:themeFillShade="BF"/>
        <w:rPr>
          <w:rFonts w:eastAsia="MS Mincho"/>
        </w:rPr>
      </w:pPr>
    </w:p>
    <w:p w14:paraId="0F22887C" w14:textId="77777777" w:rsidR="002C29B8" w:rsidRPr="00C631D8" w:rsidRDefault="002C29B8" w:rsidP="002C29B8">
      <w:pPr>
        <w:shd w:val="clear" w:color="auto" w:fill="BF8F00" w:themeFill="accent4" w:themeFillShade="BF"/>
        <w:rPr>
          <w:rFonts w:eastAsia="MS Mincho"/>
        </w:rPr>
      </w:pPr>
    </w:p>
    <w:p w14:paraId="3ADAA7E8" w14:textId="77777777" w:rsidR="002C29B8" w:rsidRPr="00C631D8" w:rsidRDefault="002C29B8" w:rsidP="002C29B8">
      <w:pPr>
        <w:shd w:val="clear" w:color="auto" w:fill="BF8F00" w:themeFill="accent4" w:themeFillShade="BF"/>
        <w:rPr>
          <w:rFonts w:eastAsia="MS Mincho"/>
        </w:rPr>
      </w:pPr>
    </w:p>
    <w:p w14:paraId="71684539" w14:textId="77777777" w:rsidR="002C29B8" w:rsidRPr="00C631D8" w:rsidRDefault="002C29B8" w:rsidP="002C29B8">
      <w:pPr>
        <w:shd w:val="clear" w:color="auto" w:fill="BF8F00" w:themeFill="accent4" w:themeFillShade="BF"/>
        <w:rPr>
          <w:rFonts w:eastAsia="MS Mincho"/>
        </w:rPr>
      </w:pPr>
    </w:p>
    <w:p w14:paraId="483482A9" w14:textId="77777777" w:rsidR="002C29B8" w:rsidRPr="00C631D8" w:rsidRDefault="002C29B8" w:rsidP="002C29B8">
      <w:pPr>
        <w:shd w:val="clear" w:color="auto" w:fill="BF8F00" w:themeFill="accent4" w:themeFillShade="BF"/>
        <w:rPr>
          <w:rFonts w:eastAsia="MS Mincho"/>
        </w:rPr>
      </w:pPr>
    </w:p>
    <w:p w14:paraId="2185570D" w14:textId="77777777" w:rsidR="002C29B8" w:rsidRPr="00C631D8" w:rsidRDefault="002C29B8" w:rsidP="002C29B8">
      <w:pPr>
        <w:shd w:val="clear" w:color="auto" w:fill="BF8F00" w:themeFill="accent4" w:themeFillShade="BF"/>
        <w:rPr>
          <w:rFonts w:eastAsia="MS Mincho"/>
        </w:rPr>
      </w:pPr>
    </w:p>
    <w:p w14:paraId="13695668" w14:textId="77777777" w:rsidR="002C29B8" w:rsidRPr="00C631D8" w:rsidRDefault="002C29B8" w:rsidP="002C29B8">
      <w:pPr>
        <w:shd w:val="clear" w:color="auto" w:fill="BF8F00" w:themeFill="accent4" w:themeFillShade="BF"/>
        <w:rPr>
          <w:rFonts w:eastAsia="MS Mincho"/>
        </w:rPr>
      </w:pPr>
    </w:p>
    <w:p w14:paraId="4B248E99" w14:textId="77777777" w:rsidR="002C29B8" w:rsidRPr="00C631D8" w:rsidRDefault="002C29B8" w:rsidP="002C29B8">
      <w:pPr>
        <w:shd w:val="clear" w:color="auto" w:fill="BF8F00" w:themeFill="accent4" w:themeFillShade="BF"/>
        <w:rPr>
          <w:rFonts w:eastAsia="MS Mincho"/>
        </w:rPr>
      </w:pPr>
    </w:p>
    <w:p w14:paraId="547F73F9" w14:textId="77777777" w:rsidR="002C29B8" w:rsidRPr="00C631D8" w:rsidRDefault="002C29B8" w:rsidP="002C29B8">
      <w:pPr>
        <w:shd w:val="clear" w:color="auto" w:fill="BF8F00" w:themeFill="accent4" w:themeFillShade="BF"/>
        <w:rPr>
          <w:rFonts w:eastAsia="MS Mincho"/>
        </w:rPr>
      </w:pPr>
    </w:p>
    <w:p w14:paraId="389102FB" w14:textId="77777777" w:rsidR="002C29B8" w:rsidRPr="00C631D8" w:rsidRDefault="002C29B8" w:rsidP="002C29B8">
      <w:pPr>
        <w:shd w:val="clear" w:color="auto" w:fill="BF8F00" w:themeFill="accent4" w:themeFillShade="BF"/>
        <w:rPr>
          <w:rFonts w:eastAsia="MS Mincho"/>
        </w:rPr>
      </w:pPr>
    </w:p>
    <w:p w14:paraId="2E2C23C3" w14:textId="77777777" w:rsidR="002C29B8" w:rsidRPr="00C631D8" w:rsidRDefault="002C29B8" w:rsidP="002C29B8">
      <w:pPr>
        <w:shd w:val="clear" w:color="auto" w:fill="BF8F00" w:themeFill="accent4" w:themeFillShade="BF"/>
        <w:rPr>
          <w:rFonts w:eastAsia="MS Mincho"/>
        </w:rPr>
      </w:pPr>
    </w:p>
    <w:p w14:paraId="6E64BBBD" w14:textId="77777777" w:rsidR="002C29B8" w:rsidRPr="00C631D8" w:rsidRDefault="002C29B8" w:rsidP="002C29B8">
      <w:pPr>
        <w:shd w:val="clear" w:color="auto" w:fill="BF8F00" w:themeFill="accent4" w:themeFillShade="BF"/>
        <w:rPr>
          <w:rFonts w:eastAsia="MS Mincho"/>
        </w:rPr>
      </w:pPr>
    </w:p>
    <w:p w14:paraId="298341F0" w14:textId="77777777" w:rsidR="002C29B8" w:rsidRPr="00C631D8" w:rsidRDefault="002C29B8" w:rsidP="002C29B8">
      <w:pPr>
        <w:shd w:val="clear" w:color="auto" w:fill="BF8F00" w:themeFill="accent4" w:themeFillShade="BF"/>
        <w:rPr>
          <w:rFonts w:eastAsia="MS Mincho"/>
        </w:rPr>
      </w:pPr>
    </w:p>
    <w:p w14:paraId="2B856CD4" w14:textId="77777777" w:rsidR="002C29B8" w:rsidRPr="00C631D8" w:rsidRDefault="002C29B8" w:rsidP="002C29B8">
      <w:pPr>
        <w:shd w:val="clear" w:color="auto" w:fill="BF8F00" w:themeFill="accent4" w:themeFillShade="BF"/>
        <w:rPr>
          <w:rFonts w:eastAsia="MS Mincho"/>
        </w:rPr>
      </w:pPr>
    </w:p>
    <w:p w14:paraId="38ACD649" w14:textId="77777777" w:rsidR="002C29B8" w:rsidRPr="00C631D8" w:rsidRDefault="002C29B8" w:rsidP="002C29B8">
      <w:pPr>
        <w:shd w:val="clear" w:color="auto" w:fill="BF8F00" w:themeFill="accent4" w:themeFillShade="BF"/>
        <w:rPr>
          <w:rFonts w:eastAsia="MS Mincho"/>
        </w:rPr>
      </w:pPr>
    </w:p>
    <w:p w14:paraId="59A57D1E" w14:textId="77777777" w:rsidR="002C29B8" w:rsidRPr="00C631D8" w:rsidRDefault="002C29B8" w:rsidP="002C29B8">
      <w:pPr>
        <w:shd w:val="clear" w:color="auto" w:fill="BF8F00" w:themeFill="accent4" w:themeFillShade="BF"/>
        <w:rPr>
          <w:rFonts w:eastAsia="MS Mincho"/>
        </w:rPr>
      </w:pPr>
    </w:p>
    <w:p w14:paraId="3CBDD67E" w14:textId="77777777" w:rsidR="002C29B8" w:rsidRPr="00C631D8" w:rsidRDefault="002C29B8" w:rsidP="002C29B8">
      <w:pPr>
        <w:shd w:val="clear" w:color="auto" w:fill="BF8F00" w:themeFill="accent4" w:themeFillShade="BF"/>
        <w:rPr>
          <w:rFonts w:eastAsia="MS Mincho"/>
        </w:rPr>
      </w:pPr>
    </w:p>
    <w:p w14:paraId="59DA7D82" w14:textId="77777777" w:rsidR="002C29B8" w:rsidRPr="00C631D8" w:rsidRDefault="002C29B8" w:rsidP="002C29B8">
      <w:pPr>
        <w:shd w:val="clear" w:color="auto" w:fill="BF8F00" w:themeFill="accent4" w:themeFillShade="BF"/>
        <w:rPr>
          <w:rFonts w:eastAsia="MS Mincho"/>
        </w:rPr>
      </w:pPr>
    </w:p>
    <w:p w14:paraId="2E0DC6FC" w14:textId="77777777" w:rsidR="002C29B8" w:rsidRPr="00C631D8" w:rsidRDefault="002C29B8" w:rsidP="002C29B8">
      <w:pPr>
        <w:shd w:val="clear" w:color="auto" w:fill="BF8F00" w:themeFill="accent4" w:themeFillShade="BF"/>
        <w:rPr>
          <w:rFonts w:eastAsia="MS Mincho"/>
        </w:rPr>
      </w:pPr>
    </w:p>
    <w:p w14:paraId="61977475" w14:textId="77777777" w:rsidR="002C29B8" w:rsidRPr="00C631D8" w:rsidRDefault="002C29B8" w:rsidP="002C29B8">
      <w:pPr>
        <w:shd w:val="clear" w:color="auto" w:fill="BF8F00" w:themeFill="accent4" w:themeFillShade="BF"/>
        <w:rPr>
          <w:rFonts w:eastAsia="MS Mincho"/>
        </w:rPr>
      </w:pPr>
    </w:p>
    <w:p w14:paraId="0A5B8E37" w14:textId="77777777" w:rsidR="002C29B8" w:rsidRPr="00C631D8" w:rsidRDefault="002C29B8" w:rsidP="002C29B8">
      <w:pPr>
        <w:shd w:val="clear" w:color="auto" w:fill="BF8F00" w:themeFill="accent4" w:themeFillShade="BF"/>
        <w:rPr>
          <w:rFonts w:eastAsia="MS Mincho"/>
        </w:rPr>
      </w:pPr>
    </w:p>
    <w:p w14:paraId="756B820F" w14:textId="77777777" w:rsidR="002C29B8" w:rsidRPr="00C631D8" w:rsidRDefault="002C29B8" w:rsidP="002C29B8">
      <w:pPr>
        <w:shd w:val="clear" w:color="auto" w:fill="BF8F00" w:themeFill="accent4" w:themeFillShade="BF"/>
        <w:rPr>
          <w:rFonts w:eastAsia="MS Mincho"/>
        </w:rPr>
      </w:pPr>
    </w:p>
    <w:p w14:paraId="38696E7D" w14:textId="77777777" w:rsidR="002C29B8" w:rsidRPr="00C631D8" w:rsidRDefault="002C29B8" w:rsidP="002C29B8">
      <w:pPr>
        <w:shd w:val="clear" w:color="auto" w:fill="BF8F00" w:themeFill="accent4" w:themeFillShade="BF"/>
        <w:rPr>
          <w:rFonts w:eastAsia="MS Mincho"/>
        </w:rPr>
      </w:pPr>
    </w:p>
    <w:p w14:paraId="3FC080C2" w14:textId="77777777" w:rsidR="002C29B8" w:rsidRPr="00C631D8" w:rsidRDefault="002C29B8" w:rsidP="002C29B8">
      <w:pPr>
        <w:shd w:val="clear" w:color="auto" w:fill="BF8F00" w:themeFill="accent4" w:themeFillShade="BF"/>
        <w:rPr>
          <w:rFonts w:eastAsia="MS Mincho"/>
        </w:rPr>
      </w:pPr>
    </w:p>
    <w:p w14:paraId="57187A07" w14:textId="77777777" w:rsidR="002C29B8" w:rsidRPr="00C631D8" w:rsidRDefault="002C29B8" w:rsidP="002C29B8">
      <w:pPr>
        <w:shd w:val="clear" w:color="auto" w:fill="BF8F00" w:themeFill="accent4" w:themeFillShade="BF"/>
        <w:rPr>
          <w:rFonts w:eastAsia="MS Mincho"/>
        </w:rPr>
      </w:pPr>
    </w:p>
    <w:p w14:paraId="610E396E" w14:textId="77777777" w:rsidR="002C29B8" w:rsidRPr="00C631D8" w:rsidRDefault="002C29B8" w:rsidP="002C29B8">
      <w:pPr>
        <w:shd w:val="clear" w:color="auto" w:fill="BF8F00" w:themeFill="accent4" w:themeFillShade="BF"/>
        <w:rPr>
          <w:rFonts w:eastAsia="MS Mincho"/>
        </w:rPr>
      </w:pPr>
    </w:p>
    <w:p w14:paraId="79BE1776" w14:textId="77777777" w:rsidR="002C29B8" w:rsidRPr="00C631D8" w:rsidRDefault="002C29B8" w:rsidP="002C29B8">
      <w:pPr>
        <w:shd w:val="clear" w:color="auto" w:fill="BF8F00" w:themeFill="accent4" w:themeFillShade="BF"/>
        <w:rPr>
          <w:rFonts w:eastAsia="MS Mincho"/>
        </w:rPr>
      </w:pPr>
    </w:p>
    <w:p w14:paraId="0C96F64B" w14:textId="77777777" w:rsidR="002C29B8" w:rsidRPr="00C631D8" w:rsidRDefault="002C29B8" w:rsidP="002C29B8">
      <w:pPr>
        <w:shd w:val="clear" w:color="auto" w:fill="BF8F00" w:themeFill="accent4" w:themeFillShade="BF"/>
        <w:rPr>
          <w:rFonts w:eastAsia="MS Mincho"/>
        </w:rPr>
      </w:pPr>
    </w:p>
    <w:p w14:paraId="1673486E" w14:textId="77777777" w:rsidR="002C29B8" w:rsidRPr="00C631D8" w:rsidRDefault="002C29B8" w:rsidP="002C29B8">
      <w:pPr>
        <w:shd w:val="clear" w:color="auto" w:fill="BF8F00" w:themeFill="accent4" w:themeFillShade="BF"/>
        <w:rPr>
          <w:rFonts w:asciiTheme="majorHAnsi" w:eastAsia="MS Mincho" w:hAnsiTheme="majorHAnsi" w:cstheme="majorBidi"/>
          <w:color w:val="2F5496" w:themeColor="accent1" w:themeShade="BF"/>
          <w:sz w:val="26"/>
          <w:szCs w:val="26"/>
        </w:rPr>
      </w:pPr>
    </w:p>
    <w:p w14:paraId="5FAE6BBE" w14:textId="77777777" w:rsidR="002C29B8" w:rsidRPr="00C631D8" w:rsidRDefault="002C29B8" w:rsidP="002C29B8">
      <w:pPr>
        <w:pStyle w:val="Kop2"/>
        <w:spacing w:line="240" w:lineRule="auto"/>
        <w:rPr>
          <w:rFonts w:eastAsia="MS Mincho"/>
          <w:color w:val="BF8F00" w:themeColor="accent4" w:themeShade="BF"/>
        </w:rPr>
      </w:pPr>
      <w:bookmarkStart w:id="199" w:name="_Toc517633155"/>
      <w:bookmarkStart w:id="200" w:name="_Toc44621062"/>
      <w:r w:rsidRPr="00C631D8">
        <w:rPr>
          <w:rFonts w:eastAsia="MS Mincho"/>
          <w:color w:val="BF8F00" w:themeColor="accent4" w:themeShade="BF"/>
        </w:rPr>
        <w:t xml:space="preserve">Bijlage 1. </w:t>
      </w:r>
      <w:bookmarkStart w:id="201" w:name="_Toc360023701"/>
      <w:bookmarkEnd w:id="193"/>
      <w:r w:rsidRPr="00C631D8">
        <w:rPr>
          <w:color w:val="BF8F00" w:themeColor="accent4" w:themeShade="BF"/>
        </w:rPr>
        <w:t xml:space="preserve"> De verschillende vormen van kindermishandeling en huiselijk geweld</w:t>
      </w:r>
      <w:bookmarkEnd w:id="199"/>
      <w:bookmarkEnd w:id="200"/>
      <w:bookmarkEnd w:id="201"/>
    </w:p>
    <w:p w14:paraId="41683250" w14:textId="77777777" w:rsidR="002C29B8" w:rsidRPr="00C631D8" w:rsidRDefault="002C29B8" w:rsidP="002C29B8">
      <w:pPr>
        <w:spacing w:after="0" w:line="240" w:lineRule="auto"/>
        <w:rPr>
          <w:rFonts w:cs="JSO BT"/>
        </w:rPr>
      </w:pPr>
      <w:r w:rsidRPr="00C631D8">
        <w:rPr>
          <w:rFonts w:cs="JSO BT"/>
        </w:rPr>
        <w:t>Kindermishandeling komt voor in alle lagen van de bevolking en in alle leeftijdscategorieën. Vaak komen verschillende vormen tegelijkertijd voor. Bij iedere vorm van mishandeling is er ook sprake van psychische mishandeling. Het kind niet beschermen tegen de mishandeling door de andere ouder is ook mishandelen.</w:t>
      </w:r>
      <w:r w:rsidRPr="00C631D8">
        <w:rPr>
          <w:rFonts w:cs="JSO BT"/>
        </w:rPr>
        <w:br/>
      </w:r>
      <w:r w:rsidRPr="00C631D8">
        <w:rPr>
          <w:rFonts w:cs="JSO BT"/>
        </w:rPr>
        <w:br/>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Ontbreekt deze specifieke deskundigheid, dan is het verstandig dat de aandachtsfunctionaris bij signalen die mogelijkerwijs kunnen duiden op zo’n specifieke vorm van geweld, meteen een beroep doet op Veilig Thuis. </w:t>
      </w:r>
    </w:p>
    <w:p w14:paraId="555EFC2E" w14:textId="77777777" w:rsidR="002C29B8" w:rsidRPr="00C631D8" w:rsidRDefault="002C29B8" w:rsidP="002C29B8">
      <w:pPr>
        <w:spacing w:after="0" w:line="240" w:lineRule="auto"/>
        <w:rPr>
          <w:rFonts w:cs="JSO BT"/>
        </w:rPr>
      </w:pPr>
      <w:r w:rsidRPr="00C631D8">
        <w:rPr>
          <w:rFonts w:cs="JSO BT"/>
        </w:rPr>
        <w:t xml:space="preserve">Hieronder staat een opsomming van vormen van kindermishandeling en huiselijk geweld. </w:t>
      </w:r>
    </w:p>
    <w:p w14:paraId="37FD57BD" w14:textId="77777777" w:rsidR="002C29B8" w:rsidRPr="00C631D8" w:rsidRDefault="002C29B8" w:rsidP="002C29B8">
      <w:pPr>
        <w:spacing w:after="0" w:line="240" w:lineRule="auto"/>
        <w:rPr>
          <w:rFonts w:cs="JSO BT"/>
          <w:i/>
          <w:iCs/>
        </w:rPr>
      </w:pPr>
      <w:r w:rsidRPr="00C631D8">
        <w:rPr>
          <w:rStyle w:val="Kop4Char"/>
        </w:rPr>
        <w:br/>
      </w:r>
      <w:r w:rsidRPr="00C631D8">
        <w:rPr>
          <w:rStyle w:val="Kop4Char"/>
          <w:color w:val="BF8F00" w:themeColor="accent4" w:themeShade="BF"/>
        </w:rPr>
        <w:t>Lichamelijke mishandeling</w:t>
      </w:r>
      <w:r w:rsidRPr="00C631D8">
        <w:rPr>
          <w:rFonts w:cs="JSO BT"/>
          <w:i/>
          <w:iCs/>
        </w:rPr>
        <w:br/>
      </w:r>
      <w:r w:rsidRPr="00C631D8">
        <w:rPr>
          <w:rFonts w:cs="JSO BT"/>
        </w:rPr>
        <w:t xml:space="preserve">Ouders verwonden het kind of staan toe dat het kind wordt verwond. (Anders dan ten gevolge van een ongeluk.) </w:t>
      </w:r>
    </w:p>
    <w:p w14:paraId="0D1BBE23" w14:textId="77777777" w:rsidR="002C29B8" w:rsidRPr="00C631D8" w:rsidRDefault="002C29B8" w:rsidP="002C29B8">
      <w:pPr>
        <w:spacing w:after="0" w:line="240" w:lineRule="auto"/>
        <w:rPr>
          <w:rFonts w:cs="JSO BT"/>
        </w:rPr>
      </w:pPr>
      <w:r w:rsidRPr="00C631D8">
        <w:rPr>
          <w:rFonts w:cs="JSO BT"/>
        </w:rPr>
        <w:t xml:space="preserve">Voorbeelden van lichamelijke mishandeling: </w:t>
      </w:r>
    </w:p>
    <w:p w14:paraId="7C59FB56" w14:textId="77777777" w:rsidR="002C29B8" w:rsidRPr="00C631D8" w:rsidRDefault="002C29B8" w:rsidP="00A03D5E">
      <w:pPr>
        <w:pStyle w:val="Lijstalinea"/>
        <w:numPr>
          <w:ilvl w:val="0"/>
          <w:numId w:val="68"/>
        </w:numPr>
        <w:spacing w:after="0" w:line="240" w:lineRule="auto"/>
        <w:rPr>
          <w:rFonts w:cs="JSO BT"/>
        </w:rPr>
      </w:pPr>
      <w:r w:rsidRPr="00C631D8">
        <w:rPr>
          <w:rFonts w:cs="JSO BT"/>
        </w:rPr>
        <w:t>slaan, stompen, schoppen, opzettelijk laten vallen, verbranden, vergiftigen, verstikken</w:t>
      </w:r>
    </w:p>
    <w:p w14:paraId="230BFC0B" w14:textId="77777777" w:rsidR="002C29B8" w:rsidRPr="00C631D8" w:rsidRDefault="002C29B8" w:rsidP="00A03D5E">
      <w:pPr>
        <w:pStyle w:val="Lijstalinea"/>
        <w:numPr>
          <w:ilvl w:val="0"/>
          <w:numId w:val="68"/>
        </w:numPr>
        <w:spacing w:after="0" w:line="240" w:lineRule="auto"/>
        <w:rPr>
          <w:rFonts w:cs="JSO BT"/>
        </w:rPr>
      </w:pPr>
      <w:r w:rsidRPr="00C631D8">
        <w:rPr>
          <w:rFonts w:cs="JSO BT"/>
        </w:rPr>
        <w:t>meisjesbesnijdenis: een ingreep aan de uitwendige geslachtsdelen van een meisje (zie onder een uitgebreide beschrijving)</w:t>
      </w:r>
    </w:p>
    <w:p w14:paraId="1DD0F7C2" w14:textId="77777777" w:rsidR="002C29B8" w:rsidRPr="00C631D8" w:rsidRDefault="002C29B8" w:rsidP="00A03D5E">
      <w:pPr>
        <w:pStyle w:val="Lijstalinea"/>
        <w:numPr>
          <w:ilvl w:val="0"/>
          <w:numId w:val="68"/>
        </w:numPr>
        <w:spacing w:after="0" w:line="240" w:lineRule="auto"/>
        <w:rPr>
          <w:rFonts w:cs="JSO BT"/>
        </w:rPr>
      </w:pPr>
      <w:r w:rsidRPr="00C631D8">
        <w:rPr>
          <w:rFonts w:cs="JSO BT"/>
        </w:rPr>
        <w:t>Shaken Baby Syndroom: verzameling van signalen en symptomen die het gevolg zijn van het heftig door elkaar schudden van een baby</w:t>
      </w:r>
    </w:p>
    <w:p w14:paraId="74BD8512" w14:textId="77777777" w:rsidR="002C29B8" w:rsidRPr="00C631D8" w:rsidRDefault="002C29B8" w:rsidP="002C29B8">
      <w:pPr>
        <w:spacing w:after="0" w:line="240" w:lineRule="auto"/>
        <w:rPr>
          <w:rFonts w:cs="JSO BT"/>
          <w:color w:val="404040" w:themeColor="text1" w:themeTint="BF"/>
        </w:rPr>
      </w:pPr>
    </w:p>
    <w:p w14:paraId="25A6FB34" w14:textId="77777777" w:rsidR="002C29B8" w:rsidRPr="00C631D8" w:rsidRDefault="002C29B8" w:rsidP="002C29B8">
      <w:pPr>
        <w:pStyle w:val="Kop4"/>
        <w:spacing w:line="240" w:lineRule="auto"/>
        <w:rPr>
          <w:color w:val="404040" w:themeColor="text1" w:themeTint="BF"/>
        </w:rPr>
      </w:pPr>
      <w:r w:rsidRPr="00C631D8">
        <w:rPr>
          <w:color w:val="BF8F00" w:themeColor="accent4" w:themeShade="BF"/>
        </w:rPr>
        <w:t xml:space="preserve">Lichamelijke verwaarlozing </w:t>
      </w:r>
    </w:p>
    <w:p w14:paraId="11FFB084" w14:textId="77777777" w:rsidR="002C29B8" w:rsidRPr="00C631D8" w:rsidRDefault="002C29B8" w:rsidP="002C29B8">
      <w:pPr>
        <w:spacing w:after="0" w:line="240" w:lineRule="auto"/>
        <w:rPr>
          <w:rFonts w:cs="JSO BT"/>
        </w:rPr>
      </w:pPr>
      <w:r w:rsidRPr="00C631D8">
        <w:rPr>
          <w:rFonts w:cs="JSO BT"/>
        </w:rPr>
        <w:t xml:space="preserve">Het kind onthouden wat het voor zijn lichamelijke gezondheid en ontwikkeling nodig heeft. </w:t>
      </w:r>
      <w:r w:rsidRPr="00C631D8">
        <w:rPr>
          <w:rFonts w:cs="JSO BT"/>
        </w:rPr>
        <w:br/>
        <w:t xml:space="preserve">Ouders zijn niet in staat of bereid tot het verschaffen van minimale zorg ten aanzien van de lichamelijke behoeften. </w:t>
      </w:r>
      <w:r w:rsidRPr="00C631D8">
        <w:rPr>
          <w:rFonts w:cs="JSO BT"/>
        </w:rPr>
        <w:br/>
        <w:t>Voorbeelden van lichamelijke verwaarlozing:</w:t>
      </w:r>
    </w:p>
    <w:p w14:paraId="19237B64"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voldoende of geschikt eten</w:t>
      </w:r>
    </w:p>
    <w:p w14:paraId="01417117"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schone, aan de weersomstandigheden aangepaste, passende kleding</w:t>
      </w:r>
    </w:p>
    <w:p w14:paraId="469C36F4"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geschikt onderdak</w:t>
      </w:r>
    </w:p>
    <w:p w14:paraId="71F4FFF0"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geschikte medische, tandheelkundige en geestelijke gezondheidszorg</w:t>
      </w:r>
    </w:p>
    <w:p w14:paraId="5F0B8290"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voldoende hygiëne</w:t>
      </w:r>
    </w:p>
    <w:p w14:paraId="579CA933" w14:textId="77777777" w:rsidR="002C29B8" w:rsidRPr="00C631D8" w:rsidRDefault="002C29B8" w:rsidP="00A03D5E">
      <w:pPr>
        <w:pStyle w:val="Lijstalinea"/>
        <w:numPr>
          <w:ilvl w:val="0"/>
          <w:numId w:val="69"/>
        </w:numPr>
        <w:spacing w:after="0" w:line="240" w:lineRule="auto"/>
        <w:rPr>
          <w:rFonts w:cs="JSO BT"/>
        </w:rPr>
      </w:pPr>
      <w:r w:rsidRPr="00C631D8">
        <w:rPr>
          <w:rFonts w:cs="JSO BT"/>
        </w:rPr>
        <w:t>niet zorgen voor voldoende toezicht.</w:t>
      </w:r>
    </w:p>
    <w:p w14:paraId="3013F008" w14:textId="77777777" w:rsidR="002C29B8" w:rsidRPr="00C631D8" w:rsidRDefault="002C29B8" w:rsidP="002C29B8">
      <w:pPr>
        <w:spacing w:after="0" w:line="240" w:lineRule="auto"/>
        <w:rPr>
          <w:rFonts w:cs="JSO BT"/>
          <w:i/>
          <w:iCs/>
        </w:rPr>
      </w:pPr>
    </w:p>
    <w:p w14:paraId="07EC28F8"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 xml:space="preserve">Psychische mishandeling </w:t>
      </w:r>
    </w:p>
    <w:p w14:paraId="09EC5F34" w14:textId="77777777" w:rsidR="002C29B8" w:rsidRPr="00C631D8" w:rsidRDefault="002C29B8" w:rsidP="002C29B8">
      <w:pPr>
        <w:spacing w:after="0" w:line="240" w:lineRule="auto"/>
        <w:rPr>
          <w:rFonts w:cs="JSO BT"/>
        </w:rPr>
      </w:pPr>
      <w:r w:rsidRPr="00C631D8">
        <w:rPr>
          <w:rFonts w:cs="JSO BT"/>
        </w:rPr>
        <w:t>Het toebrengen van schade aan de emotionele en/of persoonlijkheidsontwikkeling van het kind. Voorbeelden van psychische mishandeling zijn:</w:t>
      </w:r>
    </w:p>
    <w:p w14:paraId="4C0D0EB4"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het bedreigen of uitschelden van een kind als een systematisch patroon van kleineren en denigreren</w:t>
      </w:r>
    </w:p>
    <w:p w14:paraId="2BF9EDCD"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het kind tot zondebok maken</w:t>
      </w:r>
    </w:p>
    <w:p w14:paraId="2E24A638"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het belasten van een kind met een te grote verantwoordelijkheid</w:t>
      </w:r>
    </w:p>
    <w:p w14:paraId="4F097687"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eisen stellen waaraan een kind niet kan voldoen</w:t>
      </w:r>
    </w:p>
    <w:p w14:paraId="3914FE1F"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het blootstellen van een kind aan extreem, onberekenbaar of ongepast gedrag</w:t>
      </w:r>
    </w:p>
    <w:p w14:paraId="7565C65F" w14:textId="77777777" w:rsidR="002C29B8" w:rsidRPr="00C631D8" w:rsidRDefault="002C29B8" w:rsidP="00A03D5E">
      <w:pPr>
        <w:pStyle w:val="Lijstalinea"/>
        <w:numPr>
          <w:ilvl w:val="0"/>
          <w:numId w:val="70"/>
        </w:numPr>
        <w:spacing w:after="0" w:line="240" w:lineRule="auto"/>
        <w:rPr>
          <w:rFonts w:cs="JSO BT"/>
        </w:rPr>
      </w:pPr>
      <w:r w:rsidRPr="00C631D8">
        <w:rPr>
          <w:rFonts w:cs="JSO BT"/>
        </w:rPr>
        <w:t>het opsluiten of vastbinden van het kind als middel van straf of controle.</w:t>
      </w:r>
    </w:p>
    <w:p w14:paraId="5C7825EB" w14:textId="77777777" w:rsidR="002C29B8" w:rsidRPr="00C631D8" w:rsidRDefault="002C29B8" w:rsidP="002C29B8">
      <w:pPr>
        <w:spacing w:after="0" w:line="240" w:lineRule="auto"/>
        <w:rPr>
          <w:rFonts w:cs="JSO BT"/>
        </w:rPr>
      </w:pPr>
    </w:p>
    <w:p w14:paraId="08538882"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Psychische verwaarlozing</w:t>
      </w:r>
    </w:p>
    <w:p w14:paraId="07A8986E" w14:textId="77777777" w:rsidR="002C29B8" w:rsidRPr="00C631D8" w:rsidRDefault="002C29B8" w:rsidP="002C29B8">
      <w:pPr>
        <w:spacing w:after="0" w:line="240" w:lineRule="auto"/>
        <w:rPr>
          <w:rFonts w:cs="JSO BT"/>
        </w:rPr>
      </w:pPr>
      <w:r w:rsidRPr="00C631D8">
        <w:rPr>
          <w:rFonts w:cs="JSO BT"/>
        </w:rPr>
        <w:t>Het kind onthouden wat het voor zijn geestelijke gezondheid en ontwikkeling nodig heeft. Voorbeelden van psychische verwaarlozing zijn:</w:t>
      </w:r>
    </w:p>
    <w:p w14:paraId="69EC6616" w14:textId="77777777" w:rsidR="002C29B8" w:rsidRPr="00C631D8" w:rsidRDefault="002C29B8" w:rsidP="00A03D5E">
      <w:pPr>
        <w:pStyle w:val="Lijstalinea"/>
        <w:numPr>
          <w:ilvl w:val="0"/>
          <w:numId w:val="71"/>
        </w:numPr>
        <w:spacing w:after="0" w:line="240" w:lineRule="auto"/>
        <w:rPr>
          <w:rFonts w:cs="JSO BT"/>
        </w:rPr>
      </w:pPr>
      <w:r w:rsidRPr="00C631D8">
        <w:rPr>
          <w:rFonts w:cs="JSO BT"/>
        </w:rPr>
        <w:t>niet zorgen voor voldoende aandacht, respect, genegenheid, liefde en contact</w:t>
      </w:r>
    </w:p>
    <w:p w14:paraId="2D1547B0" w14:textId="77777777" w:rsidR="002C29B8" w:rsidRPr="00C631D8" w:rsidRDefault="002C29B8" w:rsidP="00A03D5E">
      <w:pPr>
        <w:pStyle w:val="Lijstalinea"/>
        <w:numPr>
          <w:ilvl w:val="0"/>
          <w:numId w:val="71"/>
        </w:numPr>
        <w:spacing w:after="0" w:line="240" w:lineRule="auto"/>
        <w:rPr>
          <w:rFonts w:cs="JSO BT"/>
        </w:rPr>
      </w:pPr>
      <w:r w:rsidRPr="00C631D8">
        <w:rPr>
          <w:rFonts w:cs="JSO BT"/>
        </w:rPr>
        <w:t>niet zorgen voor voldoende ruimte voor toenemende autonomie</w:t>
      </w:r>
    </w:p>
    <w:p w14:paraId="246C01C8" w14:textId="77777777" w:rsidR="002C29B8" w:rsidRPr="00C631D8" w:rsidRDefault="002C29B8" w:rsidP="00A03D5E">
      <w:pPr>
        <w:pStyle w:val="Lijstalinea"/>
        <w:numPr>
          <w:ilvl w:val="0"/>
          <w:numId w:val="71"/>
        </w:numPr>
        <w:spacing w:after="0" w:line="240" w:lineRule="auto"/>
        <w:rPr>
          <w:rFonts w:cs="JSO BT"/>
        </w:rPr>
      </w:pPr>
      <w:r w:rsidRPr="00C631D8">
        <w:rPr>
          <w:rFonts w:cs="JSO BT"/>
        </w:rPr>
        <w:t>niet zorgen voor regelmatige schoolgang, onthouden van onderwijs</w:t>
      </w:r>
    </w:p>
    <w:p w14:paraId="5E8D1D23" w14:textId="77777777" w:rsidR="002C29B8" w:rsidRPr="00C631D8" w:rsidRDefault="002C29B8" w:rsidP="00A03D5E">
      <w:pPr>
        <w:pStyle w:val="Lijstalinea"/>
        <w:numPr>
          <w:ilvl w:val="0"/>
          <w:numId w:val="71"/>
        </w:numPr>
        <w:spacing w:after="0" w:line="240" w:lineRule="auto"/>
        <w:rPr>
          <w:rFonts w:cs="JSO BT"/>
        </w:rPr>
      </w:pPr>
      <w:r w:rsidRPr="00C631D8">
        <w:rPr>
          <w:rFonts w:cs="JSO BT"/>
        </w:rPr>
        <w:t>blootstellen aan huiselijk geweld.</w:t>
      </w:r>
    </w:p>
    <w:p w14:paraId="66A3AC7E" w14:textId="77777777" w:rsidR="002C29B8" w:rsidRPr="00C631D8" w:rsidRDefault="002C29B8" w:rsidP="002C29B8">
      <w:pPr>
        <w:spacing w:after="0" w:line="240" w:lineRule="auto"/>
        <w:rPr>
          <w:rFonts w:cs="JSO BT"/>
        </w:rPr>
      </w:pPr>
    </w:p>
    <w:p w14:paraId="301D4361"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Seksueel misbruik</w:t>
      </w:r>
    </w:p>
    <w:p w14:paraId="6DAE9F66" w14:textId="77777777" w:rsidR="002C29B8" w:rsidRPr="00C631D8" w:rsidRDefault="002C29B8" w:rsidP="002C29B8">
      <w:pPr>
        <w:spacing w:after="0" w:line="240" w:lineRule="auto"/>
        <w:rPr>
          <w:rFonts w:cs="JSO BT"/>
        </w:rPr>
      </w:pPr>
      <w:r w:rsidRPr="00C631D8">
        <w:rPr>
          <w:rFonts w:cs="JSO BT"/>
        </w:rPr>
        <w:t xml:space="preserve">Seksueel contact met een kind hebben of pogen te hebben, ter bevrediging van de seksuele gevoelens van de ouder/verzorger of anderen en/of uit geldelijk gewin. </w:t>
      </w:r>
      <w:r w:rsidRPr="00C631D8">
        <w:rPr>
          <w:rFonts w:cs="JSO BT"/>
        </w:rPr>
        <w:br/>
        <w:t>Voorbeelden van seksueel misbruik zijn:</w:t>
      </w:r>
    </w:p>
    <w:p w14:paraId="5F2610FA" w14:textId="77777777" w:rsidR="002C29B8" w:rsidRPr="00C631D8" w:rsidRDefault="002C29B8" w:rsidP="00A03D5E">
      <w:pPr>
        <w:pStyle w:val="Lijstalinea"/>
        <w:numPr>
          <w:ilvl w:val="0"/>
          <w:numId w:val="72"/>
        </w:numPr>
        <w:spacing w:after="0" w:line="240" w:lineRule="auto"/>
        <w:rPr>
          <w:rFonts w:cs="JSO BT"/>
        </w:rPr>
      </w:pPr>
      <w:r w:rsidRPr="00C631D8">
        <w:rPr>
          <w:rFonts w:cs="JSO BT"/>
        </w:rPr>
        <w:t>aanranding en uitbuiting of het toestaan hiervan waarbij geen genitaal contact plaatsvindt (bijvoorbeeld ongepast kussen, strelen van borsten)</w:t>
      </w:r>
    </w:p>
    <w:p w14:paraId="526629A6" w14:textId="77777777" w:rsidR="002C29B8" w:rsidRPr="00C631D8" w:rsidRDefault="002C29B8" w:rsidP="00A03D5E">
      <w:pPr>
        <w:pStyle w:val="Lijstalinea"/>
        <w:numPr>
          <w:ilvl w:val="0"/>
          <w:numId w:val="72"/>
        </w:numPr>
        <w:spacing w:after="0" w:line="240" w:lineRule="auto"/>
        <w:rPr>
          <w:rFonts w:cs="JSO BT"/>
        </w:rPr>
      </w:pPr>
      <w:r w:rsidRPr="00C631D8">
        <w:rPr>
          <w:rFonts w:cs="JSO BT"/>
        </w:rPr>
        <w:t>aanranding en uitbuiting of het toestaan hiervan waarbij genitaal contact plaatsvindt</w:t>
      </w:r>
    </w:p>
    <w:p w14:paraId="3458B58C" w14:textId="77777777" w:rsidR="002C29B8" w:rsidRPr="00C631D8" w:rsidRDefault="002C29B8" w:rsidP="00A03D5E">
      <w:pPr>
        <w:pStyle w:val="Lijstalinea"/>
        <w:numPr>
          <w:ilvl w:val="0"/>
          <w:numId w:val="72"/>
        </w:numPr>
        <w:spacing w:after="0" w:line="240" w:lineRule="auto"/>
        <w:rPr>
          <w:rFonts w:cs="JSO BT"/>
        </w:rPr>
      </w:pPr>
      <w:r w:rsidRPr="00C631D8">
        <w:rPr>
          <w:rFonts w:cs="JSO BT"/>
        </w:rPr>
        <w:t>penetratie door vingers, voorwerpen of penis</w:t>
      </w:r>
    </w:p>
    <w:p w14:paraId="4A399972" w14:textId="77777777" w:rsidR="002C29B8" w:rsidRPr="00C631D8" w:rsidRDefault="002C29B8" w:rsidP="00A03D5E">
      <w:pPr>
        <w:pStyle w:val="Lijstalinea"/>
        <w:numPr>
          <w:ilvl w:val="0"/>
          <w:numId w:val="72"/>
        </w:numPr>
        <w:spacing w:after="0" w:line="240" w:lineRule="auto"/>
        <w:rPr>
          <w:rFonts w:cs="JSO BT"/>
        </w:rPr>
      </w:pPr>
      <w:r w:rsidRPr="00C631D8">
        <w:rPr>
          <w:rFonts w:cs="JSO BT"/>
        </w:rPr>
        <w:t>pornografisch materiaal laten zien of opnemen.</w:t>
      </w:r>
    </w:p>
    <w:p w14:paraId="1EC07F3C" w14:textId="77777777" w:rsidR="002C29B8" w:rsidRPr="00C631D8" w:rsidRDefault="002C29B8" w:rsidP="002C29B8">
      <w:pPr>
        <w:spacing w:after="0" w:line="240" w:lineRule="auto"/>
        <w:rPr>
          <w:rFonts w:ascii="Bookman Old Style" w:hAnsi="Bookman Old Style" w:cs="JSO BT"/>
        </w:rPr>
      </w:pPr>
    </w:p>
    <w:p w14:paraId="59DDEBF3"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Vrouwelijke genitale verminking (VGV)</w:t>
      </w:r>
    </w:p>
    <w:p w14:paraId="31B1AA3C" w14:textId="77777777" w:rsidR="002C29B8" w:rsidRPr="00C631D8" w:rsidRDefault="002C29B8" w:rsidP="002C29B8">
      <w:pPr>
        <w:pStyle w:val="Normaalweb"/>
        <w:shd w:val="clear" w:color="auto" w:fill="FFFFFF"/>
        <w:rPr>
          <w:rFonts w:asciiTheme="minorHAnsi" w:hAnsiTheme="minorHAnsi" w:cs="JSO BT"/>
          <w:sz w:val="22"/>
          <w:szCs w:val="22"/>
        </w:rPr>
      </w:pPr>
      <w:r w:rsidRPr="00C631D8">
        <w:rPr>
          <w:rFonts w:asciiTheme="minorHAnsi" w:hAnsiTheme="minorHAnsi" w:cs="JSO BT"/>
          <w:sz w:val="22"/>
          <w:szCs w:val="22"/>
        </w:rP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07DC9B4A" w14:textId="77777777" w:rsidR="002C29B8" w:rsidRPr="00C631D8" w:rsidRDefault="002C29B8" w:rsidP="002C29B8">
      <w:pPr>
        <w:pStyle w:val="Normaalweb"/>
        <w:shd w:val="clear" w:color="auto" w:fill="FFFFFF"/>
        <w:rPr>
          <w:rFonts w:asciiTheme="minorHAnsi" w:hAnsiTheme="minorHAnsi" w:cs="JSO BT"/>
          <w:sz w:val="22"/>
          <w:szCs w:val="22"/>
        </w:rPr>
      </w:pPr>
      <w:r w:rsidRPr="00C631D8">
        <w:rPr>
          <w:rFonts w:asciiTheme="minorHAnsi" w:hAnsiTheme="minorHAnsi" w:cs="JSO BT"/>
          <w:sz w:val="22"/>
          <w:szCs w:val="22"/>
        </w:rP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14:paraId="353E110B" w14:textId="77777777" w:rsidR="002C29B8" w:rsidRPr="00C631D8" w:rsidRDefault="002C29B8" w:rsidP="002C29B8">
      <w:pPr>
        <w:pStyle w:val="Normaalweb"/>
        <w:shd w:val="clear" w:color="auto" w:fill="FFFFFF"/>
        <w:rPr>
          <w:rFonts w:asciiTheme="minorHAnsi" w:hAnsiTheme="minorHAnsi" w:cs="JSO BT"/>
          <w:sz w:val="22"/>
          <w:szCs w:val="22"/>
        </w:rPr>
      </w:pPr>
      <w:r w:rsidRPr="00C631D8">
        <w:rPr>
          <w:rFonts w:asciiTheme="minorHAnsi" w:hAnsiTheme="minorHAnsi" w:cs="JSO BT"/>
          <w:sz w:val="22"/>
          <w:szCs w:val="22"/>
        </w:rPr>
        <w:t xml:space="preserve">Alle vormen van vrouwelijke genitale verminking zijn in Nederland strafbaar. Ook inwoners van Nederland die hun dochter in het buitenland laten besnijden plegen een strafbaar feit en kunnen in Nederland worden vervolgd. </w:t>
      </w:r>
    </w:p>
    <w:p w14:paraId="29209E73" w14:textId="77777777" w:rsidR="002C29B8" w:rsidRPr="00C631D8" w:rsidRDefault="002C29B8" w:rsidP="002C29B8">
      <w:pPr>
        <w:autoSpaceDE w:val="0"/>
        <w:autoSpaceDN w:val="0"/>
        <w:adjustRightInd w:val="0"/>
        <w:spacing w:after="0" w:line="240" w:lineRule="auto"/>
        <w:rPr>
          <w:rFonts w:cs="JSO BT"/>
          <w:b/>
        </w:rPr>
      </w:pPr>
    </w:p>
    <w:p w14:paraId="636B783E" w14:textId="77777777" w:rsidR="002C29B8" w:rsidRPr="00C631D8" w:rsidRDefault="002C29B8" w:rsidP="002C29B8">
      <w:pPr>
        <w:autoSpaceDE w:val="0"/>
        <w:autoSpaceDN w:val="0"/>
        <w:adjustRightInd w:val="0"/>
        <w:spacing w:after="0" w:line="240" w:lineRule="auto"/>
        <w:rPr>
          <w:rFonts w:cs="JSO BT"/>
        </w:rPr>
      </w:pPr>
      <w:r w:rsidRPr="00C631D8">
        <w:rPr>
          <w:rFonts w:cs="JSO BT"/>
          <w:b/>
        </w:rPr>
        <w:t>Belangrijk:</w:t>
      </w:r>
      <w:r w:rsidRPr="00C631D8">
        <w:rPr>
          <w:rFonts w:cs="JSO BT"/>
        </w:rPr>
        <w:t xml:space="preserve"> bij een vermoeden van VGV dient door de aandachtsfunctionaris direct contact te worden opgenomen met Veilig Thuis. </w:t>
      </w:r>
    </w:p>
    <w:p w14:paraId="2CF0D3E4" w14:textId="77777777" w:rsidR="002C29B8" w:rsidRPr="00C631D8" w:rsidRDefault="002C29B8" w:rsidP="002C29B8">
      <w:pPr>
        <w:pStyle w:val="Kop4"/>
        <w:spacing w:line="240" w:lineRule="auto"/>
        <w:rPr>
          <w:color w:val="404040" w:themeColor="text1" w:themeTint="BF"/>
        </w:rPr>
      </w:pPr>
      <w:r w:rsidRPr="00C631D8">
        <w:rPr>
          <w:color w:val="404040" w:themeColor="text1" w:themeTint="BF"/>
        </w:rPr>
        <w:br/>
      </w:r>
      <w:r w:rsidRPr="00C631D8">
        <w:rPr>
          <w:color w:val="BF8F00" w:themeColor="accent4" w:themeShade="BF"/>
        </w:rPr>
        <w:t>Eergerelateerd geweld</w:t>
      </w:r>
    </w:p>
    <w:p w14:paraId="2DFDA4DA" w14:textId="77777777" w:rsidR="002C29B8" w:rsidRPr="00C631D8" w:rsidRDefault="002C29B8" w:rsidP="002C29B8">
      <w:pPr>
        <w:spacing w:after="0" w:line="240" w:lineRule="auto"/>
        <w:rPr>
          <w:rFonts w:cs="JSO BT"/>
          <w:b/>
        </w:rPr>
      </w:pPr>
      <w:r w:rsidRPr="00C631D8">
        <w:rPr>
          <w:color w:val="000000"/>
        </w:rPr>
        <w:t>Eergerelateerd geweld is geestelijk of lichamelijk geweld dat wordt gepleegd vanuit een collectieve mentaliteit in reactie op een schending van de eer van een man, vrouw of familie.</w:t>
      </w:r>
      <w:r w:rsidRPr="00C631D8">
        <w:rPr>
          <w:color w:val="000000"/>
        </w:rPr>
        <w:br/>
      </w:r>
      <w:r w:rsidRPr="00C631D8">
        <w:rPr>
          <w:rFonts w:cs="JSO BT"/>
        </w:rPr>
        <w:t xml:space="preserve">Onder eergerelateerd geweld vallen bijvoorbeeld bedreiging met eermoord, aanzetten tot zelfmoord, mishandeling of verminking, verstoting of bedreiging daarmee en uithuwelijking. Eerwraak is de meest extreme vorm omdat het slachtoffer hierbij wordt vermoord. </w:t>
      </w:r>
      <w:r w:rsidRPr="00C631D8">
        <w:rPr>
          <w:rFonts w:cs="JSO BT"/>
        </w:rPr>
        <w:br/>
      </w:r>
    </w:p>
    <w:p w14:paraId="76A9FC8F" w14:textId="77777777" w:rsidR="002C29B8" w:rsidRPr="00C631D8" w:rsidRDefault="002C29B8" w:rsidP="002C29B8">
      <w:pPr>
        <w:spacing w:after="0" w:line="240" w:lineRule="auto"/>
        <w:rPr>
          <w:color w:val="000000"/>
        </w:rPr>
      </w:pPr>
      <w:r w:rsidRPr="00C631D8">
        <w:rPr>
          <w:rFonts w:cs="JSO BT"/>
          <w:b/>
        </w:rPr>
        <w:t>Belangrijk:</w:t>
      </w:r>
      <w:r w:rsidRPr="00C631D8">
        <w:rPr>
          <w:rFonts w:cs="JSO BT"/>
        </w:rPr>
        <w:t xml:space="preserve"> bij een vermoeden van eergerelateerd geweld dient door de aandachtsfunctionaris direct contact te worden opgenomen met Veilig Thuis. </w:t>
      </w:r>
    </w:p>
    <w:p w14:paraId="724AF115" w14:textId="77777777" w:rsidR="002C29B8" w:rsidRPr="00C631D8" w:rsidRDefault="002C29B8" w:rsidP="002C29B8">
      <w:pPr>
        <w:rPr>
          <w:rFonts w:asciiTheme="majorHAnsi" w:eastAsiaTheme="majorEastAsia" w:hAnsiTheme="majorHAnsi" w:cstheme="majorBidi"/>
          <w:color w:val="2F5496" w:themeColor="accent1" w:themeShade="BF"/>
          <w:sz w:val="26"/>
          <w:szCs w:val="26"/>
        </w:rPr>
      </w:pPr>
      <w:r w:rsidRPr="00C631D8">
        <w:br w:type="page"/>
      </w:r>
    </w:p>
    <w:p w14:paraId="400FABA3" w14:textId="77777777" w:rsidR="002C29B8" w:rsidRPr="00C631D8" w:rsidRDefault="002C29B8" w:rsidP="002C29B8">
      <w:pPr>
        <w:pStyle w:val="Kop2"/>
        <w:rPr>
          <w:color w:val="BF8F00" w:themeColor="accent4" w:themeShade="BF"/>
        </w:rPr>
      </w:pPr>
      <w:bookmarkStart w:id="202" w:name="_Toc517633156"/>
      <w:bookmarkStart w:id="203" w:name="_Toc44621063"/>
      <w:r w:rsidRPr="00C631D8">
        <w:rPr>
          <w:color w:val="BF8F00" w:themeColor="accent4" w:themeShade="BF"/>
        </w:rPr>
        <w:t>Bijlage 2. Sociale kaart</w:t>
      </w:r>
      <w:bookmarkEnd w:id="202"/>
      <w:bookmarkEnd w:id="203"/>
      <w:r w:rsidRPr="00C631D8">
        <w:rPr>
          <w:color w:val="BF8F00" w:themeColor="accent4" w:themeShade="BF"/>
        </w:rPr>
        <w:t xml:space="preserve"> </w:t>
      </w:r>
    </w:p>
    <w:p w14:paraId="3438738B" w14:textId="77777777" w:rsidR="002C29B8" w:rsidRPr="00C631D8" w:rsidRDefault="002C29B8" w:rsidP="002C29B8">
      <w:pPr>
        <w:pStyle w:val="bronvermelding"/>
        <w:spacing w:line="280" w:lineRule="atLeast"/>
        <w:rPr>
          <w:rFonts w:asciiTheme="minorHAnsi" w:hAnsiTheme="minorHAnsi"/>
          <w:szCs w:val="22"/>
          <w:lang w:val="nl-NL"/>
        </w:rPr>
      </w:pPr>
      <w:r w:rsidRPr="00C631D8">
        <w:rPr>
          <w:rFonts w:asciiTheme="minorHAnsi" w:hAnsiTheme="minorHAnsi"/>
          <w:szCs w:val="22"/>
          <w:lang w:val="nl-NL"/>
        </w:rPr>
        <w:t>Het is belangrijk om de sociale kaart zo volledig mogelijk aan te passen en in te vullen met de organisaties en instanties van de regio waar uw kinderopvangorganisatie gevestigd is en dit op een zichtbare plaats voor alle beroepskrachten beschikbaar te stellen.</w:t>
      </w:r>
    </w:p>
    <w:p w14:paraId="74B5617A"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6D69782F"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 xml:space="preserve">Sociale kaart van </w:t>
      </w:r>
      <w:r w:rsidRPr="00C631D8">
        <w:rPr>
          <w:rFonts w:asciiTheme="minorHAnsi" w:hAnsiTheme="minorHAnsi"/>
          <w:b/>
          <w:color w:val="FFFFFF" w:themeColor="background1"/>
          <w:szCs w:val="22"/>
          <w:lang w:val="nl-NL"/>
        </w:rPr>
        <w:t>[Naam Organisatie]</w:t>
      </w:r>
    </w:p>
    <w:p w14:paraId="02348E73"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3549907E"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Politie alarmnummer (bij noodsituaties)</w:t>
      </w:r>
    </w:p>
    <w:p w14:paraId="62390CE3" w14:textId="77777777"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 112</w:t>
      </w:r>
    </w:p>
    <w:p w14:paraId="41B04C83"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23741495"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Crisisdienst Jeugd (bij noodsituaties)</w:t>
      </w:r>
    </w:p>
    <w:p w14:paraId="37466D8C" w14:textId="41D0559E"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w:t>
      </w:r>
      <w:r w:rsidR="00FE4C57" w:rsidRPr="00D479CD">
        <w:rPr>
          <w:color w:val="0D0D0D"/>
          <w:sz w:val="27"/>
          <w:szCs w:val="27"/>
          <w:shd w:val="clear" w:color="auto" w:fill="FFFFFF"/>
          <w:lang w:val="nl-NL"/>
        </w:rPr>
        <w:t xml:space="preserve"> </w:t>
      </w:r>
      <w:r w:rsidR="00FE4C57" w:rsidRPr="00D479CD">
        <w:rPr>
          <w:color w:val="0D0D0D"/>
          <w:sz w:val="21"/>
          <w:shd w:val="clear" w:color="auto" w:fill="FFFFFF"/>
          <w:lang w:val="nl-NL"/>
        </w:rPr>
        <w:t>0900-9955599 (jeugdbescherming Gelderland)</w:t>
      </w:r>
    </w:p>
    <w:p w14:paraId="23E57066"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3415B90B"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Veilig Thuis (in regio)</w:t>
      </w:r>
    </w:p>
    <w:p w14:paraId="4068B97B" w14:textId="32E34430"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w:t>
      </w:r>
      <w:r w:rsidR="00FE4C57">
        <w:rPr>
          <w:rFonts w:asciiTheme="minorHAnsi" w:hAnsiTheme="minorHAnsi"/>
          <w:szCs w:val="22"/>
          <w:lang w:val="nl-NL"/>
        </w:rPr>
        <w:t xml:space="preserve"> </w:t>
      </w:r>
      <w:r w:rsidR="007B3D4F">
        <w:rPr>
          <w:rFonts w:asciiTheme="minorHAnsi" w:hAnsiTheme="minorHAnsi"/>
          <w:szCs w:val="22"/>
          <w:lang w:val="nl-NL"/>
        </w:rPr>
        <w:t>Veilig Thuis Noord Oost Gelderland</w:t>
      </w:r>
    </w:p>
    <w:p w14:paraId="0CA07F66" w14:textId="40E80B0A"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7B3D4F">
        <w:rPr>
          <w:rFonts w:asciiTheme="minorHAnsi" w:hAnsiTheme="minorHAnsi"/>
          <w:szCs w:val="22"/>
          <w:lang w:val="nl-NL"/>
        </w:rPr>
        <w:t xml:space="preserve"> Linie 556, Apeldoorn</w:t>
      </w:r>
    </w:p>
    <w:p w14:paraId="04442C1F" w14:textId="25CE0454"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 :</w:t>
      </w:r>
      <w:r w:rsidR="007B3D4F">
        <w:rPr>
          <w:rFonts w:asciiTheme="minorHAnsi" w:hAnsiTheme="minorHAnsi"/>
          <w:szCs w:val="22"/>
          <w:lang w:val="nl-NL"/>
        </w:rPr>
        <w:t xml:space="preserve"> 088 500 11 55</w:t>
      </w:r>
    </w:p>
    <w:p w14:paraId="465D605A" w14:textId="57CA0FE5"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E-mailadres</w:t>
      </w:r>
      <w:r w:rsidRPr="00C631D8">
        <w:rPr>
          <w:rFonts w:asciiTheme="minorHAnsi" w:hAnsiTheme="minorHAnsi"/>
          <w:szCs w:val="22"/>
          <w:lang w:val="nl-NL"/>
        </w:rPr>
        <w:tab/>
        <w:t>:</w:t>
      </w:r>
      <w:r w:rsidR="007B3D4F">
        <w:rPr>
          <w:rFonts w:asciiTheme="minorHAnsi" w:hAnsiTheme="minorHAnsi"/>
          <w:szCs w:val="22"/>
          <w:lang w:val="nl-NL"/>
        </w:rPr>
        <w:t xml:space="preserve"> info@veiligthuisnog.nl</w:t>
      </w:r>
    </w:p>
    <w:p w14:paraId="0746344A"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2B50BB53"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Algemeen Maatschappelijk Werk (in regio)</w:t>
      </w:r>
    </w:p>
    <w:p w14:paraId="532F1AB8" w14:textId="340232C1"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w:t>
      </w:r>
      <w:r w:rsidR="007B3D4F">
        <w:rPr>
          <w:rFonts w:asciiTheme="minorHAnsi" w:hAnsiTheme="minorHAnsi"/>
          <w:szCs w:val="22"/>
          <w:lang w:val="nl-NL"/>
        </w:rPr>
        <w:t xml:space="preserve"> Buurtplein</w:t>
      </w:r>
    </w:p>
    <w:p w14:paraId="5120EE31" w14:textId="20F7E127"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7B3D4F">
        <w:rPr>
          <w:rFonts w:asciiTheme="minorHAnsi" w:hAnsiTheme="minorHAnsi"/>
          <w:szCs w:val="22"/>
          <w:lang w:val="nl-NL"/>
        </w:rPr>
        <w:t xml:space="preserve"> Bezelhorstweg 117, Doetinchem </w:t>
      </w:r>
    </w:p>
    <w:p w14:paraId="775EB679" w14:textId="40EF5F8F"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w:t>
      </w:r>
      <w:r w:rsidR="007B3D4F">
        <w:rPr>
          <w:rFonts w:asciiTheme="minorHAnsi" w:hAnsiTheme="minorHAnsi"/>
          <w:szCs w:val="22"/>
          <w:lang w:val="nl-NL"/>
        </w:rPr>
        <w:t xml:space="preserve"> 0314-760190</w:t>
      </w:r>
    </w:p>
    <w:p w14:paraId="078B36A6" w14:textId="4949AF5A"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E-mailadres</w:t>
      </w:r>
      <w:r w:rsidRPr="00C631D8">
        <w:rPr>
          <w:rFonts w:asciiTheme="minorHAnsi" w:hAnsiTheme="minorHAnsi"/>
          <w:szCs w:val="22"/>
          <w:lang w:val="nl-NL"/>
        </w:rPr>
        <w:tab/>
        <w:t>:</w:t>
      </w:r>
      <w:r w:rsidR="007B3D4F">
        <w:rPr>
          <w:rFonts w:asciiTheme="minorHAnsi" w:hAnsiTheme="minorHAnsi"/>
          <w:szCs w:val="22"/>
          <w:lang w:val="nl-NL"/>
        </w:rPr>
        <w:t xml:space="preserve"> noord@buurtplein.nl</w:t>
      </w:r>
    </w:p>
    <w:p w14:paraId="02BC26FF" w14:textId="77777777" w:rsidR="002C29B8" w:rsidRPr="00C631D8" w:rsidRDefault="002C29B8" w:rsidP="002C29B8">
      <w:pPr>
        <w:pStyle w:val="bronvermelding"/>
        <w:tabs>
          <w:tab w:val="left" w:pos="1620"/>
        </w:tabs>
        <w:spacing w:line="280" w:lineRule="atLeast"/>
        <w:rPr>
          <w:rFonts w:asciiTheme="minorHAnsi" w:hAnsiTheme="minorHAnsi"/>
          <w:szCs w:val="22"/>
          <w:lang w:val="nl-NL"/>
        </w:rPr>
      </w:pPr>
    </w:p>
    <w:p w14:paraId="0730A9F4"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Jeugdzorg (in regio)</w:t>
      </w:r>
    </w:p>
    <w:p w14:paraId="70F4BAA6" w14:textId="14ECC50C"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w:t>
      </w:r>
      <w:r w:rsidR="007B3D4F">
        <w:rPr>
          <w:rFonts w:asciiTheme="minorHAnsi" w:hAnsiTheme="minorHAnsi"/>
          <w:szCs w:val="22"/>
          <w:lang w:val="nl-NL"/>
        </w:rPr>
        <w:t xml:space="preserve"> </w:t>
      </w:r>
      <w:r w:rsidR="00412169">
        <w:rPr>
          <w:rFonts w:asciiTheme="minorHAnsi" w:hAnsiTheme="minorHAnsi"/>
          <w:szCs w:val="22"/>
          <w:lang w:val="nl-NL"/>
        </w:rPr>
        <w:t>Entrea Lindenhout</w:t>
      </w:r>
    </w:p>
    <w:p w14:paraId="77A96E4C" w14:textId="5ED1EDB5"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412169">
        <w:rPr>
          <w:rFonts w:asciiTheme="minorHAnsi" w:hAnsiTheme="minorHAnsi"/>
          <w:szCs w:val="22"/>
          <w:lang w:val="nl-NL"/>
        </w:rPr>
        <w:t xml:space="preserve"> Hanzestraat 35, Doetinchem</w:t>
      </w:r>
    </w:p>
    <w:p w14:paraId="39F96234" w14:textId="6EFDC618"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 xml:space="preserve">: </w:t>
      </w:r>
      <w:r w:rsidR="00412169">
        <w:rPr>
          <w:rFonts w:asciiTheme="minorHAnsi" w:hAnsiTheme="minorHAnsi"/>
          <w:szCs w:val="22"/>
          <w:lang w:val="nl-NL"/>
        </w:rPr>
        <w:t>0887121212</w:t>
      </w:r>
    </w:p>
    <w:p w14:paraId="2F3943D3" w14:textId="0B05DDFF" w:rsidR="002C29B8" w:rsidRPr="00D479CD" w:rsidRDefault="002C29B8" w:rsidP="002C29B8">
      <w:pPr>
        <w:pStyle w:val="bronvermelding"/>
        <w:tabs>
          <w:tab w:val="left" w:pos="1620"/>
        </w:tabs>
        <w:spacing w:line="280" w:lineRule="atLeast"/>
        <w:rPr>
          <w:rFonts w:asciiTheme="minorHAnsi" w:hAnsiTheme="minorHAnsi"/>
          <w:szCs w:val="22"/>
        </w:rPr>
      </w:pPr>
      <w:r w:rsidRPr="00D479CD">
        <w:rPr>
          <w:rFonts w:asciiTheme="minorHAnsi" w:hAnsiTheme="minorHAnsi"/>
          <w:szCs w:val="22"/>
        </w:rPr>
        <w:t>E-mailadres</w:t>
      </w:r>
      <w:r w:rsidRPr="00D479CD">
        <w:rPr>
          <w:rFonts w:asciiTheme="minorHAnsi" w:hAnsiTheme="minorHAnsi"/>
          <w:szCs w:val="22"/>
        </w:rPr>
        <w:tab/>
        <w:t>:</w:t>
      </w:r>
      <w:r w:rsidR="00412169" w:rsidRPr="00D479CD">
        <w:rPr>
          <w:rFonts w:asciiTheme="minorHAnsi" w:hAnsiTheme="minorHAnsi"/>
          <w:szCs w:val="22"/>
        </w:rPr>
        <w:t xml:space="preserve"> regiomidden@jbgld.nl</w:t>
      </w:r>
    </w:p>
    <w:p w14:paraId="42EBD4D0" w14:textId="77777777" w:rsidR="002C29B8" w:rsidRPr="00D479CD" w:rsidRDefault="002C29B8" w:rsidP="002C29B8">
      <w:pPr>
        <w:pStyle w:val="bronvermelding"/>
        <w:tabs>
          <w:tab w:val="left" w:pos="1620"/>
        </w:tabs>
        <w:spacing w:line="280" w:lineRule="atLeast"/>
        <w:rPr>
          <w:rFonts w:asciiTheme="minorHAnsi" w:hAnsiTheme="minorHAnsi"/>
          <w:b/>
          <w:szCs w:val="22"/>
        </w:rPr>
      </w:pPr>
    </w:p>
    <w:p w14:paraId="6C4FFD43" w14:textId="77777777" w:rsidR="002C29B8" w:rsidRPr="00D479CD" w:rsidRDefault="002C29B8" w:rsidP="002C29B8">
      <w:pPr>
        <w:pStyle w:val="bronvermelding"/>
        <w:tabs>
          <w:tab w:val="left" w:pos="1620"/>
        </w:tabs>
        <w:spacing w:line="280" w:lineRule="atLeast"/>
        <w:rPr>
          <w:rFonts w:asciiTheme="minorHAnsi" w:hAnsiTheme="minorHAnsi"/>
          <w:b/>
          <w:szCs w:val="22"/>
        </w:rPr>
      </w:pPr>
      <w:r w:rsidRPr="00D479CD">
        <w:rPr>
          <w:rFonts w:asciiTheme="minorHAnsi" w:hAnsiTheme="minorHAnsi"/>
          <w:b/>
          <w:szCs w:val="22"/>
        </w:rPr>
        <w:t>Organisatie</w:t>
      </w:r>
      <w:r w:rsidRPr="00D479CD">
        <w:rPr>
          <w:rFonts w:asciiTheme="minorHAnsi" w:hAnsiTheme="minorHAnsi"/>
          <w:b/>
          <w:szCs w:val="22"/>
        </w:rPr>
        <w:tab/>
        <w:t>: GGD (in regio)</w:t>
      </w:r>
    </w:p>
    <w:p w14:paraId="53B3DB0A" w14:textId="638BF27B"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w:t>
      </w:r>
      <w:r w:rsidR="00412169">
        <w:rPr>
          <w:rFonts w:asciiTheme="minorHAnsi" w:hAnsiTheme="minorHAnsi"/>
          <w:szCs w:val="22"/>
          <w:lang w:val="nl-NL"/>
        </w:rPr>
        <w:t xml:space="preserve"> GGD Noord- en Oost-Gelderland</w:t>
      </w:r>
    </w:p>
    <w:p w14:paraId="35E6F775" w14:textId="54A6F7AE"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412169">
        <w:rPr>
          <w:rFonts w:asciiTheme="minorHAnsi" w:hAnsiTheme="minorHAnsi"/>
          <w:szCs w:val="22"/>
          <w:lang w:val="nl-NL"/>
        </w:rPr>
        <w:t xml:space="preserve"> Rijksstraatweg 65, Warnsveld</w:t>
      </w:r>
    </w:p>
    <w:p w14:paraId="78B021C3" w14:textId="0EFBF40B"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 xml:space="preserve">: </w:t>
      </w:r>
      <w:r w:rsidR="00412169">
        <w:rPr>
          <w:rFonts w:asciiTheme="minorHAnsi" w:hAnsiTheme="minorHAnsi"/>
          <w:szCs w:val="22"/>
          <w:lang w:val="nl-NL"/>
        </w:rPr>
        <w:t>088-4433000</w:t>
      </w:r>
    </w:p>
    <w:p w14:paraId="180C2303" w14:textId="114CDD4E"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E-mailadres</w:t>
      </w:r>
      <w:r w:rsidRPr="00C631D8">
        <w:rPr>
          <w:rFonts w:asciiTheme="minorHAnsi" w:hAnsiTheme="minorHAnsi"/>
          <w:szCs w:val="22"/>
          <w:lang w:val="nl-NL"/>
        </w:rPr>
        <w:tab/>
        <w:t>:</w:t>
      </w:r>
      <w:r w:rsidR="00412169">
        <w:rPr>
          <w:rFonts w:asciiTheme="minorHAnsi" w:hAnsiTheme="minorHAnsi"/>
          <w:szCs w:val="22"/>
          <w:lang w:val="nl-NL"/>
        </w:rPr>
        <w:t xml:space="preserve"> ggd@ggdnog.nl</w:t>
      </w:r>
    </w:p>
    <w:p w14:paraId="24A7F698"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p>
    <w:p w14:paraId="5AABEA27" w14:textId="77777777"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 Jeugdgezondheidszorg (in regio)</w:t>
      </w:r>
    </w:p>
    <w:p w14:paraId="1042B835" w14:textId="6947D321"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 xml:space="preserve">: </w:t>
      </w:r>
      <w:r w:rsidR="00412169">
        <w:rPr>
          <w:rFonts w:asciiTheme="minorHAnsi" w:hAnsiTheme="minorHAnsi"/>
          <w:szCs w:val="22"/>
          <w:lang w:val="nl-NL"/>
        </w:rPr>
        <w:t>GGD Jeugdgezondheidszorg</w:t>
      </w:r>
    </w:p>
    <w:p w14:paraId="6AA17B27" w14:textId="037B8916"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412169">
        <w:rPr>
          <w:rFonts w:asciiTheme="minorHAnsi" w:hAnsiTheme="minorHAnsi"/>
          <w:szCs w:val="22"/>
          <w:lang w:val="nl-NL"/>
        </w:rPr>
        <w:t xml:space="preserve"> </w:t>
      </w:r>
    </w:p>
    <w:p w14:paraId="4FFE8652" w14:textId="4A302C25"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 xml:space="preserve">: </w:t>
      </w:r>
      <w:r w:rsidR="00412169">
        <w:rPr>
          <w:rFonts w:asciiTheme="minorHAnsi" w:hAnsiTheme="minorHAnsi"/>
          <w:szCs w:val="22"/>
          <w:lang w:val="nl-NL"/>
        </w:rPr>
        <w:t>088-4433100</w:t>
      </w:r>
    </w:p>
    <w:p w14:paraId="7273DAFE" w14:textId="03BA7EAF"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E-mailadres</w:t>
      </w:r>
      <w:r w:rsidRPr="00C631D8">
        <w:rPr>
          <w:rFonts w:asciiTheme="minorHAnsi" w:hAnsiTheme="minorHAnsi"/>
          <w:szCs w:val="22"/>
          <w:lang w:val="nl-NL"/>
        </w:rPr>
        <w:tab/>
        <w:t>:</w:t>
      </w:r>
      <w:r w:rsidR="00412169">
        <w:rPr>
          <w:rFonts w:asciiTheme="minorHAnsi" w:hAnsiTheme="minorHAnsi"/>
          <w:szCs w:val="22"/>
          <w:lang w:val="nl-NL"/>
        </w:rPr>
        <w:t xml:space="preserve"> jgz@ggdnog.nl</w:t>
      </w:r>
    </w:p>
    <w:p w14:paraId="61A52EFE" w14:textId="77777777" w:rsidR="002C29B8" w:rsidRPr="00C631D8" w:rsidRDefault="002C29B8" w:rsidP="002C29B8">
      <w:pPr>
        <w:spacing w:after="0" w:line="280" w:lineRule="atLeast"/>
        <w:rPr>
          <w:rFonts w:cs="JSO BT"/>
        </w:rPr>
      </w:pPr>
    </w:p>
    <w:p w14:paraId="1908B5B2" w14:textId="23FC58F3" w:rsidR="002C29B8" w:rsidRPr="00C631D8" w:rsidRDefault="002C29B8" w:rsidP="002C29B8">
      <w:pPr>
        <w:pStyle w:val="bronvermelding"/>
        <w:tabs>
          <w:tab w:val="left" w:pos="1620"/>
        </w:tabs>
        <w:spacing w:line="280" w:lineRule="atLeast"/>
        <w:rPr>
          <w:rFonts w:asciiTheme="minorHAnsi" w:hAnsiTheme="minorHAnsi"/>
          <w:b/>
          <w:szCs w:val="22"/>
          <w:lang w:val="nl-NL"/>
        </w:rPr>
      </w:pPr>
      <w:r w:rsidRPr="00C631D8">
        <w:rPr>
          <w:rFonts w:asciiTheme="minorHAnsi" w:hAnsiTheme="minorHAnsi"/>
          <w:b/>
          <w:szCs w:val="22"/>
          <w:lang w:val="nl-NL"/>
        </w:rPr>
        <w:t>Organisatie</w:t>
      </w:r>
      <w:r w:rsidRPr="00C631D8">
        <w:rPr>
          <w:rFonts w:asciiTheme="minorHAnsi" w:hAnsiTheme="minorHAnsi"/>
          <w:b/>
          <w:szCs w:val="22"/>
          <w:lang w:val="nl-NL"/>
        </w:rPr>
        <w:tab/>
        <w:t>:</w:t>
      </w:r>
      <w:r w:rsidR="00412169">
        <w:rPr>
          <w:rFonts w:asciiTheme="minorHAnsi" w:hAnsiTheme="minorHAnsi"/>
          <w:b/>
          <w:szCs w:val="22"/>
          <w:lang w:val="nl-NL"/>
        </w:rPr>
        <w:t xml:space="preserve"> Jeugdgezondheidszorg</w:t>
      </w:r>
    </w:p>
    <w:p w14:paraId="7E2F24F5" w14:textId="740279B5"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Contactpersoon</w:t>
      </w:r>
      <w:r w:rsidRPr="00C631D8">
        <w:rPr>
          <w:rFonts w:asciiTheme="minorHAnsi" w:hAnsiTheme="minorHAnsi"/>
          <w:szCs w:val="22"/>
          <w:lang w:val="nl-NL"/>
        </w:rPr>
        <w:tab/>
        <w:t xml:space="preserve">: </w:t>
      </w:r>
      <w:r w:rsidR="00412169">
        <w:rPr>
          <w:rFonts w:asciiTheme="minorHAnsi" w:hAnsiTheme="minorHAnsi"/>
          <w:szCs w:val="22"/>
          <w:lang w:val="nl-NL"/>
        </w:rPr>
        <w:t>Yunio</w:t>
      </w:r>
    </w:p>
    <w:p w14:paraId="71A9CD27" w14:textId="47D678A4"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Adres</w:t>
      </w:r>
      <w:r w:rsidRPr="00C631D8">
        <w:rPr>
          <w:rFonts w:asciiTheme="minorHAnsi" w:hAnsiTheme="minorHAnsi"/>
          <w:szCs w:val="22"/>
          <w:lang w:val="nl-NL"/>
        </w:rPr>
        <w:tab/>
        <w:t>:</w:t>
      </w:r>
      <w:r w:rsidR="00412169">
        <w:rPr>
          <w:rFonts w:asciiTheme="minorHAnsi" w:hAnsiTheme="minorHAnsi"/>
          <w:szCs w:val="22"/>
          <w:lang w:val="nl-NL"/>
        </w:rPr>
        <w:t xml:space="preserve"> Plantenstraat 8, Doetinchem</w:t>
      </w:r>
    </w:p>
    <w:p w14:paraId="1A303EA4" w14:textId="33717ABD" w:rsidR="002C29B8" w:rsidRPr="00C631D8" w:rsidRDefault="002C29B8" w:rsidP="002C29B8">
      <w:pPr>
        <w:pStyle w:val="bronvermelding"/>
        <w:tabs>
          <w:tab w:val="left" w:pos="1620"/>
        </w:tabs>
        <w:spacing w:line="280" w:lineRule="atLeast"/>
        <w:rPr>
          <w:rFonts w:asciiTheme="minorHAnsi" w:hAnsiTheme="minorHAnsi"/>
          <w:szCs w:val="22"/>
          <w:lang w:val="nl-NL"/>
        </w:rPr>
      </w:pPr>
      <w:r w:rsidRPr="00C631D8">
        <w:rPr>
          <w:rFonts w:asciiTheme="minorHAnsi" w:hAnsiTheme="minorHAnsi"/>
          <w:szCs w:val="22"/>
          <w:lang w:val="nl-NL"/>
        </w:rPr>
        <w:t>Telefoonnummer</w:t>
      </w:r>
      <w:r w:rsidRPr="00C631D8">
        <w:rPr>
          <w:rFonts w:asciiTheme="minorHAnsi" w:hAnsiTheme="minorHAnsi"/>
          <w:szCs w:val="22"/>
          <w:lang w:val="nl-NL"/>
        </w:rPr>
        <w:tab/>
        <w:t xml:space="preserve">: </w:t>
      </w:r>
      <w:r w:rsidR="00412169">
        <w:rPr>
          <w:rFonts w:asciiTheme="minorHAnsi" w:hAnsiTheme="minorHAnsi"/>
          <w:szCs w:val="22"/>
          <w:lang w:val="nl-NL"/>
        </w:rPr>
        <w:t>0900-9864</w:t>
      </w:r>
    </w:p>
    <w:p w14:paraId="47DFDB97" w14:textId="514B35D1" w:rsidR="002C29B8" w:rsidRPr="00D479CD" w:rsidRDefault="002C29B8" w:rsidP="002C29B8">
      <w:pPr>
        <w:pStyle w:val="bronvermelding"/>
        <w:tabs>
          <w:tab w:val="left" w:pos="1620"/>
        </w:tabs>
        <w:spacing w:line="280" w:lineRule="atLeast"/>
        <w:rPr>
          <w:rFonts w:asciiTheme="minorHAnsi" w:hAnsiTheme="minorHAnsi"/>
          <w:szCs w:val="22"/>
        </w:rPr>
      </w:pPr>
      <w:r w:rsidRPr="00D479CD">
        <w:rPr>
          <w:rFonts w:asciiTheme="minorHAnsi" w:hAnsiTheme="minorHAnsi"/>
          <w:szCs w:val="22"/>
        </w:rPr>
        <w:t>E-mailadres</w:t>
      </w:r>
      <w:r w:rsidRPr="00D479CD">
        <w:rPr>
          <w:rFonts w:asciiTheme="minorHAnsi" w:hAnsiTheme="minorHAnsi"/>
          <w:szCs w:val="22"/>
        </w:rPr>
        <w:tab/>
        <w:t>:</w:t>
      </w:r>
      <w:r w:rsidR="00412169" w:rsidRPr="00D479CD">
        <w:rPr>
          <w:rFonts w:asciiTheme="minorHAnsi" w:hAnsiTheme="minorHAnsi"/>
          <w:szCs w:val="22"/>
        </w:rPr>
        <w:t xml:space="preserve"> info@yunio.nl</w:t>
      </w:r>
    </w:p>
    <w:p w14:paraId="71F80AAA" w14:textId="736A7B4B" w:rsidR="002C29B8" w:rsidRPr="00C631D8" w:rsidRDefault="002C29B8" w:rsidP="002C29B8">
      <w:pPr>
        <w:pStyle w:val="Kop2"/>
        <w:rPr>
          <w:color w:val="BF8F00" w:themeColor="accent4" w:themeShade="BF"/>
        </w:rPr>
      </w:pPr>
      <w:bookmarkStart w:id="204" w:name="_Toc517633157"/>
      <w:bookmarkStart w:id="205" w:name="_Toc44621064"/>
      <w:r w:rsidRPr="00D479CD">
        <w:rPr>
          <w:color w:val="BF8F00" w:themeColor="accent4" w:themeShade="BF"/>
          <w:lang w:val="en-US"/>
        </w:rPr>
        <w:t xml:space="preserve">Bijlage 3. </w:t>
      </w:r>
      <w:r w:rsidRPr="00C631D8">
        <w:rPr>
          <w:color w:val="BF8F00" w:themeColor="accent4" w:themeShade="BF"/>
        </w:rPr>
        <w:t>Signalenlijst kindermishandeling 0- tot 4-jarigen</w:t>
      </w:r>
      <w:bookmarkEnd w:id="194"/>
      <w:bookmarkEnd w:id="195"/>
      <w:bookmarkEnd w:id="196"/>
      <w:bookmarkEnd w:id="197"/>
      <w:bookmarkEnd w:id="198"/>
      <w:bookmarkEnd w:id="204"/>
      <w:bookmarkEnd w:id="205"/>
    </w:p>
    <w:p w14:paraId="53BE21A7"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contextualSpacing/>
        <w:rPr>
          <w:rFonts w:cs="JSO BT"/>
        </w:rPr>
      </w:pPr>
      <w:r w:rsidRPr="00C631D8">
        <w:rPr>
          <w:rFonts w:cs="JSO BT"/>
        </w:rPr>
        <w:t>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w:t>
      </w:r>
      <w:r w:rsidRPr="00C631D8">
        <w:rPr>
          <w:rFonts w:cs="JSO BT"/>
        </w:rPr>
        <w:softHyphen/>
        <w:t>scheiding, overlijden van een familielid, enzovoort). Hoe meer signalen van deze lijst bij een kind te herkennen zijn, hoe groter de kans dat er sprake kan zijn van kindermishandeling.</w:t>
      </w:r>
    </w:p>
    <w:p w14:paraId="401DF449"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contextualSpacing/>
        <w:rPr>
          <w:rFonts w:cs="JSO BT"/>
        </w:rPr>
      </w:pPr>
    </w:p>
    <w:p w14:paraId="58316E95" w14:textId="77777777" w:rsidR="002C29B8" w:rsidRPr="00C631D8" w:rsidRDefault="002C29B8" w:rsidP="002C29B8">
      <w:pPr>
        <w:spacing w:after="0" w:line="276" w:lineRule="auto"/>
        <w:contextualSpacing/>
      </w:pPr>
      <w:r w:rsidRPr="00C631D8">
        <w:rPr>
          <w:rFonts w:cs="JSO BT"/>
        </w:rPr>
        <w:t>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w:t>
      </w:r>
      <w:r w:rsidRPr="00C631D8">
        <w:t xml:space="preserve"> </w:t>
      </w:r>
    </w:p>
    <w:p w14:paraId="7B6C30B4" w14:textId="77777777" w:rsidR="002C29B8" w:rsidRPr="00C631D8" w:rsidRDefault="002C29B8" w:rsidP="002C29B8">
      <w:pPr>
        <w:spacing w:after="0" w:line="276" w:lineRule="auto"/>
        <w:contextualSpacing/>
      </w:pPr>
    </w:p>
    <w:p w14:paraId="00955CC9" w14:textId="77777777" w:rsidR="002C29B8" w:rsidRPr="00C631D8" w:rsidRDefault="002C29B8" w:rsidP="002C29B8">
      <w:pPr>
        <w:spacing w:after="0" w:line="276" w:lineRule="auto"/>
        <w:contextualSpacing/>
      </w:pPr>
      <w:r w:rsidRPr="00C631D8">
        <w:t>Deze lijst is niet uitputtend, er kunnen zich andere signalen voordoen die hier niet vermeld staan. Ook kunnen signalen in deze lijst overlappen met signalen in de lijst van kinderen van 4 tot en met 12 jaar (bijlage 4).</w:t>
      </w:r>
    </w:p>
    <w:p w14:paraId="7D153400" w14:textId="77777777" w:rsidR="002C29B8" w:rsidRPr="00C631D8" w:rsidRDefault="002C29B8" w:rsidP="002C29B8">
      <w:pPr>
        <w:spacing w:after="0" w:line="276" w:lineRule="auto"/>
        <w:contextualSpacing/>
      </w:pPr>
    </w:p>
    <w:p w14:paraId="3178F1EB"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cs="JSO BT"/>
        </w:rPr>
      </w:pPr>
      <w:r w:rsidRPr="00C631D8">
        <w:rPr>
          <w:rFonts w:cs="JSO BT"/>
        </w:rPr>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In overleg met aandachtsfunctionaris  kan er over zorgelijke signalen altijd worden overlegd met Veilig Thuis. </w:t>
      </w:r>
    </w:p>
    <w:p w14:paraId="07E58470"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Bookman Old Style" w:hAnsi="Bookman Old Style" w:cs="JSO BT"/>
          <w:color w:val="404040" w:themeColor="text1" w:themeTint="BF"/>
        </w:rPr>
      </w:pPr>
    </w:p>
    <w:p w14:paraId="0B167BC8"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1. Psychosociale signalen</w:t>
      </w:r>
    </w:p>
    <w:p w14:paraId="789758E2" w14:textId="77777777" w:rsidR="002C29B8" w:rsidRPr="00C631D8" w:rsidRDefault="002C29B8" w:rsidP="002C29B8">
      <w:pPr>
        <w:spacing w:after="0" w:line="240" w:lineRule="auto"/>
        <w:contextualSpacing/>
        <w:rPr>
          <w:rFonts w:cs="JSO BT"/>
          <w:color w:val="BF8F00" w:themeColor="accent4" w:themeShade="BF"/>
        </w:rPr>
      </w:pPr>
    </w:p>
    <w:p w14:paraId="6139BCE7"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Ontwikkelingsstoornissen</w:t>
      </w:r>
    </w:p>
    <w:p w14:paraId="7F10CBD9" w14:textId="77777777" w:rsidR="002C29B8" w:rsidRPr="00C631D8" w:rsidRDefault="002C29B8" w:rsidP="00A03D5E">
      <w:pPr>
        <w:pStyle w:val="Lijstalinea"/>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Achterblijven in taal-, spraak-, motorische, emotionele en/of cognitieve ontwikkeling</w:t>
      </w:r>
    </w:p>
    <w:p w14:paraId="42692D2E" w14:textId="77777777" w:rsidR="002C29B8" w:rsidRPr="00C631D8" w:rsidRDefault="002C29B8" w:rsidP="00A03D5E">
      <w:pPr>
        <w:pStyle w:val="Lijstalinea"/>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Schijnbare achterstand in verstandelijk ontwikkeling</w:t>
      </w:r>
    </w:p>
    <w:p w14:paraId="57F72689" w14:textId="77777777" w:rsidR="002C29B8" w:rsidRPr="00C631D8" w:rsidRDefault="002C29B8" w:rsidP="00A03D5E">
      <w:pPr>
        <w:pStyle w:val="Lijstalinea"/>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Regressief gedrag (terugval in ontwikkeling)</w:t>
      </w:r>
    </w:p>
    <w:p w14:paraId="3F8E3408" w14:textId="77777777" w:rsidR="002C29B8" w:rsidRPr="00C631D8" w:rsidRDefault="002C29B8" w:rsidP="00A03D5E">
      <w:pPr>
        <w:pStyle w:val="Lijstalinea"/>
        <w:numPr>
          <w:ilvl w:val="0"/>
          <w:numId w:val="1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zindelijk op leeftijd waarvan men het mag verwachten</w:t>
      </w:r>
    </w:p>
    <w:p w14:paraId="4D6EDDB7"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i/>
          <w:iCs/>
        </w:rPr>
      </w:pPr>
    </w:p>
    <w:p w14:paraId="313C81E9"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Relationele problemen</w:t>
      </w:r>
    </w:p>
    <w:p w14:paraId="7950859B"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rPr>
      </w:pPr>
      <w:r w:rsidRPr="00C631D8">
        <w:rPr>
          <w:rFonts w:cs="JSO BT"/>
          <w:i/>
          <w:iCs/>
        </w:rPr>
        <w:t>Ten opzichte van de ouders</w:t>
      </w:r>
      <w:r w:rsidRPr="00C631D8">
        <w:rPr>
          <w:rFonts w:cs="JSO BT"/>
        </w:rPr>
        <w:t>:</w:t>
      </w:r>
    </w:p>
    <w:p w14:paraId="212293D5" w14:textId="77777777" w:rsidR="002C29B8" w:rsidRPr="00C631D8" w:rsidRDefault="002C29B8" w:rsidP="00A03D5E">
      <w:pPr>
        <w:pStyle w:val="Lijstalinea"/>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Totale onderwerping aan de wensen van de ouders</w:t>
      </w:r>
    </w:p>
    <w:p w14:paraId="468E040E" w14:textId="77777777" w:rsidR="002C29B8" w:rsidRPr="00C631D8" w:rsidRDefault="002C29B8" w:rsidP="00A03D5E">
      <w:pPr>
        <w:pStyle w:val="Lijstalinea"/>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Sterk afhankelijk gedrag ten opzichte van de ouders</w:t>
      </w:r>
    </w:p>
    <w:p w14:paraId="513E7755" w14:textId="77777777" w:rsidR="002C29B8" w:rsidRPr="00C631D8" w:rsidRDefault="002C29B8" w:rsidP="00A03D5E">
      <w:pPr>
        <w:pStyle w:val="Lijstalinea"/>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Onverschilligheid ten opzichte van de ouders</w:t>
      </w:r>
    </w:p>
    <w:p w14:paraId="6474E772" w14:textId="77777777" w:rsidR="002C29B8" w:rsidRPr="00C631D8" w:rsidRDefault="002C29B8" w:rsidP="00A03D5E">
      <w:pPr>
        <w:pStyle w:val="Lijstalinea"/>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Kind is bang voor ouders</w:t>
      </w:r>
    </w:p>
    <w:p w14:paraId="73DFEC02" w14:textId="77777777" w:rsidR="002C29B8" w:rsidRPr="00C631D8" w:rsidRDefault="002C29B8" w:rsidP="00A03D5E">
      <w:pPr>
        <w:pStyle w:val="Lijstalinea"/>
        <w:numPr>
          <w:ilvl w:val="0"/>
          <w:numId w:val="1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Kind vertoont heel ander gedrag als ouders in de buurt zijn</w:t>
      </w:r>
    </w:p>
    <w:p w14:paraId="706E02A2"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rPr>
      </w:pPr>
    </w:p>
    <w:p w14:paraId="4767EF12"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rPr>
      </w:pPr>
      <w:r w:rsidRPr="00C631D8">
        <w:rPr>
          <w:rFonts w:cs="JSO BT"/>
          <w:i/>
          <w:iCs/>
        </w:rPr>
        <w:t>Ten opzichte van andere volwassenen</w:t>
      </w:r>
      <w:r w:rsidRPr="00C631D8">
        <w:rPr>
          <w:rFonts w:cs="JSO BT"/>
        </w:rPr>
        <w:t>:</w:t>
      </w:r>
    </w:p>
    <w:p w14:paraId="794B66DE" w14:textId="77777777" w:rsidR="002C29B8" w:rsidRPr="00C631D8" w:rsidRDefault="002C29B8" w:rsidP="00A03D5E">
      <w:pPr>
        <w:pStyle w:val="Lijstalinea"/>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Bij oppakken houdt het kind zich opvallend stijf</w:t>
      </w:r>
    </w:p>
    <w:p w14:paraId="5CB650FA" w14:textId="77777777" w:rsidR="002C29B8" w:rsidRPr="00C631D8" w:rsidRDefault="002C29B8" w:rsidP="00A03D5E">
      <w:pPr>
        <w:pStyle w:val="Lijstalinea"/>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Bevriezing bij lichamelijk contact</w:t>
      </w:r>
    </w:p>
    <w:p w14:paraId="594D6A40" w14:textId="77777777" w:rsidR="002C29B8" w:rsidRPr="00C631D8" w:rsidRDefault="002C29B8" w:rsidP="00A03D5E">
      <w:pPr>
        <w:pStyle w:val="Lijstalinea"/>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Allemansvriend</w:t>
      </w:r>
    </w:p>
    <w:p w14:paraId="09F1F484" w14:textId="77777777" w:rsidR="002C29B8" w:rsidRPr="00C631D8" w:rsidRDefault="002C29B8" w:rsidP="00A03D5E">
      <w:pPr>
        <w:pStyle w:val="Lijstalinea"/>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Lege blik in ogen en vermijden van oogcontact</w:t>
      </w:r>
    </w:p>
    <w:p w14:paraId="223E2892" w14:textId="77777777" w:rsidR="002C29B8" w:rsidRPr="00C631D8" w:rsidRDefault="002C29B8" w:rsidP="00A03D5E">
      <w:pPr>
        <w:pStyle w:val="Lijstalinea"/>
        <w:numPr>
          <w:ilvl w:val="0"/>
          <w:numId w:val="1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Waakzaam, wantrouwend</w:t>
      </w:r>
    </w:p>
    <w:p w14:paraId="45A740DB" w14:textId="77777777" w:rsidR="002C29B8" w:rsidRPr="00C631D8" w:rsidRDefault="002C29B8" w:rsidP="002C29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i/>
          <w:iCs/>
        </w:rPr>
      </w:pPr>
    </w:p>
    <w:p w14:paraId="3C6FE6E7" w14:textId="77777777" w:rsidR="002C29B8" w:rsidRPr="00C631D8" w:rsidRDefault="002C29B8" w:rsidP="002C29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rPr>
      </w:pPr>
      <w:r w:rsidRPr="00C631D8">
        <w:rPr>
          <w:rFonts w:cs="JSO BT"/>
          <w:i/>
          <w:iCs/>
        </w:rPr>
        <w:t>Ten opzichte van andere kinderen</w:t>
      </w:r>
      <w:r w:rsidRPr="00C631D8">
        <w:rPr>
          <w:rFonts w:cs="JSO BT"/>
        </w:rPr>
        <w:t>:</w:t>
      </w:r>
    </w:p>
    <w:p w14:paraId="2BFA017D" w14:textId="77777777" w:rsidR="002C29B8" w:rsidRPr="00C631D8" w:rsidRDefault="002C29B8" w:rsidP="00A03D5E">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Speelt niet met andere kinderen</w:t>
      </w:r>
    </w:p>
    <w:p w14:paraId="3117DC85" w14:textId="77777777" w:rsidR="002C29B8" w:rsidRPr="00C631D8" w:rsidRDefault="002C29B8" w:rsidP="00A03D5E">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Is niet geliefd bij andere kinderen</w:t>
      </w:r>
    </w:p>
    <w:p w14:paraId="7B73B86C" w14:textId="77777777" w:rsidR="002C29B8" w:rsidRPr="00C631D8" w:rsidRDefault="002C29B8" w:rsidP="00A03D5E">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Wantrouwend</w:t>
      </w:r>
    </w:p>
    <w:p w14:paraId="21770CD5" w14:textId="77777777" w:rsidR="002C29B8" w:rsidRPr="00C631D8" w:rsidRDefault="002C29B8" w:rsidP="00A03D5E">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Terugtrekken in eigen fantasiewereld</w:t>
      </w:r>
    </w:p>
    <w:p w14:paraId="6F341C1F"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cs="JSO BT"/>
        </w:rPr>
      </w:pPr>
    </w:p>
    <w:p w14:paraId="3D27BBCF"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Gedragsproblemen</w:t>
      </w:r>
    </w:p>
    <w:p w14:paraId="385CD96E"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Plotselinge gedragsverandering</w:t>
      </w:r>
    </w:p>
    <w:p w14:paraId="5D0E13A5"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Geen of nauwelijks spontaan spel, geen interesse in spel</w:t>
      </w:r>
    </w:p>
    <w:p w14:paraId="0014941C"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Labiel, nerveus</w:t>
      </w:r>
    </w:p>
    <w:p w14:paraId="3082B09E"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Depressief</w:t>
      </w:r>
    </w:p>
    <w:p w14:paraId="20BE6AF4"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Angstig</w:t>
      </w:r>
    </w:p>
    <w:p w14:paraId="4419D3AE"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Passief, in zichzelf gekeerd, meegaand, apathisch, lusteloos</w:t>
      </w:r>
    </w:p>
    <w:p w14:paraId="2DDA872A"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Agressief</w:t>
      </w:r>
    </w:p>
    <w:p w14:paraId="33801EA4"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Hyperactief</w:t>
      </w:r>
    </w:p>
    <w:p w14:paraId="55243EE3"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lachen, niet huilen</w:t>
      </w:r>
    </w:p>
    <w:p w14:paraId="6A8D64FA"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tonen van gevoelens, zelfs niet bij lichamelijke pijn</w:t>
      </w:r>
    </w:p>
    <w:p w14:paraId="4D67B4D8"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Eetproblemen</w:t>
      </w:r>
    </w:p>
    <w:p w14:paraId="1E919D22"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Slaapstoornissen</w:t>
      </w:r>
    </w:p>
    <w:p w14:paraId="5345F2F3" w14:textId="77777777" w:rsidR="002C29B8" w:rsidRPr="00C631D8" w:rsidRDefault="002C29B8" w:rsidP="00A03D5E">
      <w:pPr>
        <w:pStyle w:val="Lijstalinea"/>
        <w:numPr>
          <w:ilvl w:val="0"/>
          <w:numId w:val="1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Vermoeidheid, lusteloosheid</w:t>
      </w:r>
    </w:p>
    <w:p w14:paraId="3D8626B3"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rPr>
      </w:pPr>
    </w:p>
    <w:p w14:paraId="5E87735F"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2. Medische signalen</w:t>
      </w:r>
    </w:p>
    <w:p w14:paraId="0D61F542" w14:textId="77777777" w:rsidR="002C29B8" w:rsidRPr="00C631D8" w:rsidRDefault="002C29B8" w:rsidP="002C29B8">
      <w:pPr>
        <w:spacing w:after="0" w:line="240" w:lineRule="auto"/>
        <w:contextualSpacing/>
        <w:rPr>
          <w:rFonts w:cs="JSO BT"/>
          <w:color w:val="BF8F00" w:themeColor="accent4" w:themeShade="BF"/>
        </w:rPr>
      </w:pPr>
    </w:p>
    <w:p w14:paraId="020A8E1E"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Lichamelijke kenmerken (specifiek voor lichamelijke mishandeling)</w:t>
      </w:r>
    </w:p>
    <w:p w14:paraId="69FABDA8" w14:textId="77777777" w:rsidR="002C29B8" w:rsidRPr="00C631D8" w:rsidRDefault="002C29B8" w:rsidP="00A03D5E">
      <w:pPr>
        <w:pStyle w:val="Lijstalinea"/>
        <w:numPr>
          <w:ilvl w:val="0"/>
          <w:numId w:val="19"/>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Blauwe plekken/striemen</w:t>
      </w:r>
    </w:p>
    <w:p w14:paraId="534ACF0B" w14:textId="77777777" w:rsidR="002C29B8" w:rsidRPr="00C631D8" w:rsidRDefault="002C29B8" w:rsidP="00A03D5E">
      <w:pPr>
        <w:pStyle w:val="Lijstalinea"/>
        <w:numPr>
          <w:ilvl w:val="0"/>
          <w:numId w:val="19"/>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Krab-, bijt- of brandwonden</w:t>
      </w:r>
    </w:p>
    <w:p w14:paraId="77F5B0E2" w14:textId="77777777" w:rsidR="002C29B8" w:rsidRPr="00C631D8" w:rsidRDefault="002C29B8" w:rsidP="00A03D5E">
      <w:pPr>
        <w:pStyle w:val="Lijstalinea"/>
        <w:numPr>
          <w:ilvl w:val="0"/>
          <w:numId w:val="19"/>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Botbreuken</w:t>
      </w:r>
    </w:p>
    <w:p w14:paraId="278FD0C7" w14:textId="77777777" w:rsidR="002C29B8" w:rsidRPr="00C631D8" w:rsidRDefault="002C29B8" w:rsidP="00A03D5E">
      <w:pPr>
        <w:pStyle w:val="Lijstalinea"/>
        <w:numPr>
          <w:ilvl w:val="0"/>
          <w:numId w:val="19"/>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Littekens</w:t>
      </w:r>
    </w:p>
    <w:p w14:paraId="534933BD"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i/>
          <w:iCs/>
        </w:rPr>
      </w:pPr>
    </w:p>
    <w:p w14:paraId="3A52C482"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Voedingsproblemen</w:t>
      </w:r>
    </w:p>
    <w:p w14:paraId="144989D1"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Ondervoeding</w:t>
      </w:r>
    </w:p>
    <w:p w14:paraId="6438E18D"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Voedingsproblemen bij baby's</w:t>
      </w:r>
    </w:p>
    <w:p w14:paraId="7531DB20"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Steeds wisselen van voeding</w:t>
      </w:r>
    </w:p>
    <w:p w14:paraId="14B052F6"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Veel spugen</w:t>
      </w:r>
    </w:p>
    <w:p w14:paraId="4B6B766B"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Matig groeien, ondanks voldoende hoeveelheid voeding</w:t>
      </w:r>
    </w:p>
    <w:p w14:paraId="74AAB28C"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Weigeren van voeding</w:t>
      </w:r>
    </w:p>
    <w:p w14:paraId="5390903B" w14:textId="77777777" w:rsidR="002C29B8" w:rsidRPr="00C631D8" w:rsidRDefault="002C29B8" w:rsidP="00A03D5E">
      <w:pPr>
        <w:pStyle w:val="Lijstalinea"/>
        <w:numPr>
          <w:ilvl w:val="0"/>
          <w:numId w:val="20"/>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Achterblijven in lengtegroei</w:t>
      </w:r>
    </w:p>
    <w:p w14:paraId="6BFA0C82"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i/>
          <w:iCs/>
        </w:rPr>
      </w:pPr>
    </w:p>
    <w:p w14:paraId="72BED8B3"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 xml:space="preserve">Verzorgingsproblemen </w:t>
      </w:r>
    </w:p>
    <w:p w14:paraId="1E8C4670" w14:textId="77777777" w:rsidR="002C29B8" w:rsidRPr="00C631D8" w:rsidRDefault="002C29B8" w:rsidP="00A03D5E">
      <w:pPr>
        <w:pStyle w:val="Lijstalinea"/>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Slechte hygiëne</w:t>
      </w:r>
    </w:p>
    <w:p w14:paraId="0676F076"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Ernstige luieruitslag</w:t>
      </w:r>
    </w:p>
    <w:p w14:paraId="1BF39412"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Onvoldoende kleding</w:t>
      </w:r>
    </w:p>
    <w:p w14:paraId="6A8428AA"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Onvoldoende geneeskundige en tandheelkundige zorg</w:t>
      </w:r>
    </w:p>
    <w:p w14:paraId="6B18EF73"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Veel ongevallen door onvoldoende toezicht</w:t>
      </w:r>
    </w:p>
    <w:p w14:paraId="36A70BFC"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Herhaalde ziekenhuisopnamen</w:t>
      </w:r>
    </w:p>
    <w:p w14:paraId="41838A1B"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Recidiverende ziekten door onvoldoende zorg</w:t>
      </w:r>
    </w:p>
    <w:p w14:paraId="6E55F331" w14:textId="77777777" w:rsidR="002C29B8" w:rsidRPr="00C631D8" w:rsidRDefault="002C29B8" w:rsidP="00A03D5E">
      <w:pPr>
        <w:pStyle w:val="Lijstalinea"/>
        <w:numPr>
          <w:ilvl w:val="0"/>
          <w:numId w:val="2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Traag herstel door onvoldoende zorg</w:t>
      </w:r>
    </w:p>
    <w:p w14:paraId="725F8048" w14:textId="77777777" w:rsidR="002C29B8" w:rsidRPr="00C631D8" w:rsidRDefault="002C29B8" w:rsidP="002C29B8">
      <w:pPr>
        <w:spacing w:after="0" w:line="240" w:lineRule="auto"/>
        <w:contextualSpacing/>
        <w:rPr>
          <w:rFonts w:cs="JSO BT"/>
        </w:rPr>
      </w:pPr>
    </w:p>
    <w:p w14:paraId="54C93022"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 xml:space="preserve">3. Kenmerken ouders/gezin </w:t>
      </w:r>
    </w:p>
    <w:p w14:paraId="45486A6F" w14:textId="77777777" w:rsidR="002C29B8" w:rsidRPr="00C631D8" w:rsidRDefault="002C29B8" w:rsidP="002C29B8">
      <w:pPr>
        <w:spacing w:after="0" w:line="240" w:lineRule="auto"/>
        <w:contextualSpacing/>
        <w:rPr>
          <w:rFonts w:cs="JSO BT"/>
          <w:color w:val="BF8F00" w:themeColor="accent4" w:themeShade="BF"/>
        </w:rPr>
      </w:pPr>
    </w:p>
    <w:p w14:paraId="0627F540"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Ouder/kind relatiestoornis</w:t>
      </w:r>
    </w:p>
    <w:p w14:paraId="45F85252" w14:textId="77777777" w:rsidR="002C29B8" w:rsidRPr="00C631D8" w:rsidRDefault="002C29B8" w:rsidP="00A03D5E">
      <w:pPr>
        <w:pStyle w:val="Lijstalinea"/>
        <w:numPr>
          <w:ilvl w:val="0"/>
          <w:numId w:val="2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draagt kind als een 'postpakketje'</w:t>
      </w:r>
    </w:p>
    <w:p w14:paraId="627AE4DC" w14:textId="77777777" w:rsidR="002C29B8" w:rsidRPr="00C631D8" w:rsidRDefault="002C29B8" w:rsidP="00A03D5E">
      <w:pPr>
        <w:pStyle w:val="Lijstalinea"/>
        <w:numPr>
          <w:ilvl w:val="0"/>
          <w:numId w:val="2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troost kind niet bij huilen</w:t>
      </w:r>
    </w:p>
    <w:p w14:paraId="1FAABA4B" w14:textId="77777777" w:rsidR="002C29B8" w:rsidRPr="00C631D8" w:rsidRDefault="002C29B8" w:rsidP="00A03D5E">
      <w:pPr>
        <w:pStyle w:val="Lijstalinea"/>
        <w:numPr>
          <w:ilvl w:val="0"/>
          <w:numId w:val="2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klaagt overmatig over het kind</w:t>
      </w:r>
    </w:p>
    <w:p w14:paraId="73B99813" w14:textId="77777777" w:rsidR="002C29B8" w:rsidRPr="00C631D8" w:rsidRDefault="002C29B8" w:rsidP="00A03D5E">
      <w:pPr>
        <w:pStyle w:val="Lijstalinea"/>
        <w:numPr>
          <w:ilvl w:val="0"/>
          <w:numId w:val="2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heeft irreële verwachtingen ten aanzien van het kind</w:t>
      </w:r>
    </w:p>
    <w:p w14:paraId="320C0006" w14:textId="77777777" w:rsidR="002C29B8" w:rsidRPr="00C631D8" w:rsidRDefault="002C29B8" w:rsidP="00A03D5E">
      <w:pPr>
        <w:pStyle w:val="Lijstalinea"/>
        <w:numPr>
          <w:ilvl w:val="0"/>
          <w:numId w:val="2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b/>
          <w:bCs/>
        </w:rPr>
      </w:pPr>
      <w:r w:rsidRPr="00C631D8">
        <w:rPr>
          <w:rFonts w:cs="JSO BT"/>
        </w:rPr>
        <w:t>Ouder toont weinig belangstelling voor het kind</w:t>
      </w:r>
    </w:p>
    <w:p w14:paraId="1169A80B" w14:textId="77777777" w:rsidR="002C29B8" w:rsidRPr="00C631D8" w:rsidRDefault="002C29B8" w:rsidP="002C29B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cs="JSO BT"/>
          <w:b/>
          <w:bCs/>
        </w:rPr>
      </w:pPr>
    </w:p>
    <w:p w14:paraId="1D607AE0"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Signalen ouder</w:t>
      </w:r>
    </w:p>
    <w:p w14:paraId="1956A4CA"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Geweld in eigen verleden</w:t>
      </w:r>
    </w:p>
    <w:p w14:paraId="2BFCA2D0"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Apathisch en (schijnbaar) onverschillig</w:t>
      </w:r>
    </w:p>
    <w:p w14:paraId="15FEDFB4"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Onzeker, nerveus en gespannen</w:t>
      </w:r>
    </w:p>
    <w:p w14:paraId="6DD8C392"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Onderkoeld brengen van eigen emoties</w:t>
      </w:r>
    </w:p>
    <w:p w14:paraId="2FD3A74F"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Negatief zelfbeeld</w:t>
      </w:r>
    </w:p>
    <w:p w14:paraId="65C6517F"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Steeds naar andere artsen/ziekenhuizen gaan ('shopping')</w:t>
      </w:r>
    </w:p>
    <w:p w14:paraId="04316023"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Afspraken niet nakomen</w:t>
      </w:r>
    </w:p>
    <w:p w14:paraId="7541E0E0"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Kind opeens van kinderopvangorganisatie afhalen</w:t>
      </w:r>
    </w:p>
    <w:p w14:paraId="7B5CDA1F"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Aangeven het bijna niet meer aan te kunnen</w:t>
      </w:r>
    </w:p>
    <w:p w14:paraId="3428D511"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Psychiatrische problemen</w:t>
      </w:r>
    </w:p>
    <w:p w14:paraId="1D82C61E" w14:textId="77777777" w:rsidR="002C29B8" w:rsidRPr="00C631D8" w:rsidRDefault="002C29B8" w:rsidP="00A03D5E">
      <w:pPr>
        <w:pStyle w:val="Lijstalinea"/>
        <w:numPr>
          <w:ilvl w:val="0"/>
          <w:numId w:val="2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Verslaafd</w:t>
      </w:r>
    </w:p>
    <w:p w14:paraId="3CF737AD" w14:textId="77777777" w:rsidR="002C29B8" w:rsidRPr="00C631D8" w:rsidRDefault="002C29B8" w:rsidP="002C29B8">
      <w:pPr>
        <w:spacing w:after="0" w:line="240" w:lineRule="auto"/>
        <w:contextualSpacing/>
        <w:rPr>
          <w:rFonts w:cs="JSO BT"/>
        </w:rPr>
      </w:pPr>
    </w:p>
    <w:p w14:paraId="731FCC53"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Gezinskenmerken</w:t>
      </w:r>
    </w:p>
    <w:p w14:paraId="25EE7C3F"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‘Multi-probleem’ gezin</w:t>
      </w:r>
    </w:p>
    <w:p w14:paraId="49214C89"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die er alleen voorstaat</w:t>
      </w:r>
    </w:p>
    <w:p w14:paraId="1D8200D5"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Regelmatig wisselende samenstelling van gezin</w:t>
      </w:r>
    </w:p>
    <w:p w14:paraId="1F66B5C9"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Isolement</w:t>
      </w:r>
    </w:p>
    <w:p w14:paraId="4258A1A8"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Vaak verhuizen</w:t>
      </w:r>
    </w:p>
    <w:p w14:paraId="5D3E885D"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Sociaal-economische problemen: werkloosheid, slechte behuizing, migratie, et cetera</w:t>
      </w:r>
    </w:p>
    <w:p w14:paraId="43024BED"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Veel ziekte in het gezin</w:t>
      </w:r>
    </w:p>
    <w:p w14:paraId="4A278B67"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Draaglast gezin gaat draagkracht te boven</w:t>
      </w:r>
    </w:p>
    <w:p w14:paraId="6A1BD31F" w14:textId="77777777" w:rsidR="002C29B8" w:rsidRPr="00C631D8" w:rsidRDefault="002C29B8" w:rsidP="00A03D5E">
      <w:pPr>
        <w:pStyle w:val="Lijstalinea"/>
        <w:numPr>
          <w:ilvl w:val="0"/>
          <w:numId w:val="2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Geweld wordt gezien als middel om problemen op te lossen</w:t>
      </w:r>
    </w:p>
    <w:p w14:paraId="487F2AE5" w14:textId="77777777" w:rsidR="002C29B8" w:rsidRPr="00C631D8" w:rsidRDefault="002C29B8" w:rsidP="002C29B8">
      <w:pPr>
        <w:spacing w:after="0" w:line="240" w:lineRule="auto"/>
        <w:contextualSpacing/>
        <w:rPr>
          <w:rFonts w:cs="JSO BT"/>
        </w:rPr>
      </w:pPr>
    </w:p>
    <w:p w14:paraId="519D7CD7"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4. Signalen specifiek voor seksueel misbruik</w:t>
      </w:r>
    </w:p>
    <w:p w14:paraId="21CB224B" w14:textId="77777777" w:rsidR="002C29B8" w:rsidRPr="00C631D8" w:rsidRDefault="002C29B8" w:rsidP="002C29B8">
      <w:pPr>
        <w:spacing w:after="0" w:line="240" w:lineRule="auto"/>
        <w:contextualSpacing/>
        <w:rPr>
          <w:rFonts w:cs="JSO BT"/>
          <w:color w:val="BF8F00" w:themeColor="accent4" w:themeShade="BF"/>
        </w:rPr>
      </w:pPr>
    </w:p>
    <w:p w14:paraId="08EF5717"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Lichamelijke kenmerken</w:t>
      </w:r>
    </w:p>
    <w:p w14:paraId="60ECB78A"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Verwondingen aan genitaliën</w:t>
      </w:r>
    </w:p>
    <w:p w14:paraId="744A0D16"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Vaginale infecties en afscheiding</w:t>
      </w:r>
    </w:p>
    <w:p w14:paraId="57E4EAAB"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Jeuk bij vagina en/of anus</w:t>
      </w:r>
    </w:p>
    <w:p w14:paraId="040B8EB2"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Problemen bij het plassen</w:t>
      </w:r>
    </w:p>
    <w:p w14:paraId="4A6DFDB5"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Recidiverende urineweginfecties</w:t>
      </w:r>
    </w:p>
    <w:p w14:paraId="78AAE7AF"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Pijn in de bovenbenen</w:t>
      </w:r>
    </w:p>
    <w:p w14:paraId="4F872A19"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Pijn bij lopen en/of zitten</w:t>
      </w:r>
    </w:p>
    <w:p w14:paraId="0F66CEF0" w14:textId="77777777" w:rsidR="002C29B8" w:rsidRPr="00C631D8" w:rsidRDefault="002C29B8" w:rsidP="00A03D5E">
      <w:pPr>
        <w:pStyle w:val="Lijstalinea"/>
        <w:numPr>
          <w:ilvl w:val="0"/>
          <w:numId w:val="2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Seksueel overdraagbare ziekten</w:t>
      </w:r>
    </w:p>
    <w:p w14:paraId="761D7618" w14:textId="77777777" w:rsidR="002C29B8" w:rsidRPr="00C631D8" w:rsidRDefault="002C29B8" w:rsidP="002C29B8">
      <w:pPr>
        <w:spacing w:after="0" w:line="240" w:lineRule="auto"/>
        <w:rPr>
          <w:rFonts w:ascii="Bookman Old Style" w:hAnsi="Bookman Old Style" w:cs="JSO BT"/>
        </w:rPr>
      </w:pPr>
    </w:p>
    <w:p w14:paraId="63487DAA"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Relationele problemen</w:t>
      </w:r>
    </w:p>
    <w:p w14:paraId="6F09C1D7" w14:textId="77777777" w:rsidR="002C29B8" w:rsidRPr="00C631D8" w:rsidRDefault="002C29B8" w:rsidP="00A03D5E">
      <w:pPr>
        <w:pStyle w:val="Lijstalinea"/>
        <w:numPr>
          <w:ilvl w:val="0"/>
          <w:numId w:val="2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voor mannen of vrouwen in het algemeen of voor een man of vrouw in het bijzonder</w:t>
      </w:r>
    </w:p>
    <w:p w14:paraId="645E4233" w14:textId="77777777" w:rsidR="002C29B8" w:rsidRPr="00C631D8" w:rsidRDefault="002C29B8" w:rsidP="002C29B8">
      <w:pPr>
        <w:spacing w:after="0" w:line="240" w:lineRule="auto"/>
        <w:rPr>
          <w:rFonts w:ascii="Bookman Old Style" w:hAnsi="Bookman Old Style" w:cs="JSO BT"/>
        </w:rPr>
      </w:pPr>
    </w:p>
    <w:p w14:paraId="0F1E8A5A"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Gedragsproblemen</w:t>
      </w:r>
    </w:p>
    <w:p w14:paraId="21AE60C9"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i/>
          <w:iCs/>
        </w:rPr>
        <w:t>Afwijkend seksueel gedrag</w:t>
      </w:r>
      <w:r w:rsidRPr="00C631D8">
        <w:rPr>
          <w:rFonts w:cs="JSO BT"/>
        </w:rPr>
        <w:t>:</w:t>
      </w:r>
    </w:p>
    <w:p w14:paraId="39C3BA70" w14:textId="77777777" w:rsidR="002C29B8" w:rsidRPr="00C631D8" w:rsidRDefault="002C29B8" w:rsidP="00A03D5E">
      <w:pPr>
        <w:pStyle w:val="Lijstalinea"/>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Excessief en/of dwangmatig masturberen</w:t>
      </w:r>
    </w:p>
    <w:p w14:paraId="24D4361A" w14:textId="77777777" w:rsidR="002C29B8" w:rsidRPr="00C631D8" w:rsidRDefault="002C29B8" w:rsidP="00A03D5E">
      <w:pPr>
        <w:pStyle w:val="Lijstalinea"/>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voor lichamelijk contact of juist zoeken van seksueel getint lichamelijk contact</w:t>
      </w:r>
    </w:p>
    <w:p w14:paraId="7C2C4DFF" w14:textId="77777777" w:rsidR="002C29B8" w:rsidRPr="00C631D8" w:rsidRDefault="002C29B8" w:rsidP="00A03D5E">
      <w:pPr>
        <w:pStyle w:val="Lijstalinea"/>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leeftijdsadequaat seksueel spel</w:t>
      </w:r>
    </w:p>
    <w:p w14:paraId="4AB92593" w14:textId="77777777" w:rsidR="002C29B8" w:rsidRPr="00C631D8" w:rsidRDefault="002C29B8" w:rsidP="00A03D5E">
      <w:pPr>
        <w:pStyle w:val="Lijstalinea"/>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leeftijdsadequate kennis van seksualiteit</w:t>
      </w:r>
    </w:p>
    <w:p w14:paraId="3BE34EA5" w14:textId="77777777" w:rsidR="002C29B8" w:rsidRPr="00C631D8" w:rsidRDefault="002C29B8" w:rsidP="00A03D5E">
      <w:pPr>
        <w:pStyle w:val="Lijstalinea"/>
        <w:numPr>
          <w:ilvl w:val="0"/>
          <w:numId w:val="2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om zich uit te kleden</w:t>
      </w:r>
    </w:p>
    <w:p w14:paraId="1A4CEC68" w14:textId="77777777" w:rsidR="002C29B8" w:rsidRPr="00C631D8" w:rsidRDefault="002C29B8" w:rsidP="00A03D5E">
      <w:pPr>
        <w:pStyle w:val="Lijstalinea"/>
        <w:numPr>
          <w:ilvl w:val="0"/>
          <w:numId w:val="27"/>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om op de rug te liggen</w:t>
      </w:r>
    </w:p>
    <w:p w14:paraId="14160ACE" w14:textId="77777777" w:rsidR="002C29B8" w:rsidRPr="00C631D8" w:rsidRDefault="002C29B8" w:rsidP="00A03D5E">
      <w:pPr>
        <w:pStyle w:val="Lijstalinea"/>
        <w:numPr>
          <w:ilvl w:val="0"/>
          <w:numId w:val="27"/>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Negatief lichaamsbeeld: ontevredenheid over, boosheid op of schaamte voor eigen lichaam</w:t>
      </w:r>
    </w:p>
    <w:p w14:paraId="2CA93D14" w14:textId="77777777" w:rsidR="002C29B8" w:rsidRPr="00C631D8" w:rsidRDefault="002C29B8" w:rsidP="00A03D5E">
      <w:pPr>
        <w:pStyle w:val="Lijstalinea"/>
        <w:numPr>
          <w:ilvl w:val="0"/>
          <w:numId w:val="27"/>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Schrikken bij aangeraakt worden</w:t>
      </w:r>
    </w:p>
    <w:p w14:paraId="7399039A" w14:textId="77777777" w:rsidR="002C29B8" w:rsidRPr="00C631D8" w:rsidRDefault="002C29B8" w:rsidP="00A03D5E">
      <w:pPr>
        <w:pStyle w:val="Lijstalinea"/>
        <w:numPr>
          <w:ilvl w:val="0"/>
          <w:numId w:val="27"/>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Houterige motoriek (onderlichaam 'op slot')</w:t>
      </w:r>
    </w:p>
    <w:p w14:paraId="502C14E5" w14:textId="77777777" w:rsidR="002C29B8" w:rsidRPr="00C631D8" w:rsidRDefault="002C29B8" w:rsidP="00A03D5E">
      <w:pPr>
        <w:pStyle w:val="Lijstalinea"/>
        <w:numPr>
          <w:ilvl w:val="0"/>
          <w:numId w:val="27"/>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Geen plezier in bewegingsspel</w:t>
      </w:r>
    </w:p>
    <w:p w14:paraId="462A6909" w14:textId="77777777" w:rsidR="002C29B8" w:rsidRPr="00C631D8" w:rsidRDefault="002C29B8" w:rsidP="002C29B8">
      <w:p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hAnsi="Bookman Old Style" w:cs="JSO BT"/>
        </w:rPr>
      </w:pPr>
    </w:p>
    <w:p w14:paraId="640C61EC"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5. Signalen die specifiek zijn voor kinderen die getuige zijn van huiselijk geweld</w:t>
      </w:r>
    </w:p>
    <w:p w14:paraId="4A158AE7" w14:textId="77777777" w:rsidR="002C29B8" w:rsidRPr="00C631D8" w:rsidRDefault="002C29B8" w:rsidP="002C29B8">
      <w:pPr>
        <w:spacing w:after="0" w:line="240" w:lineRule="auto"/>
        <w:rPr>
          <w:rFonts w:ascii="Bookman Old Style" w:hAnsi="Bookman Old Style" w:cs="JSO BT"/>
          <w:b/>
          <w:bCs/>
          <w:color w:val="BF8F00" w:themeColor="accent4" w:themeShade="BF"/>
        </w:rPr>
      </w:pPr>
    </w:p>
    <w:p w14:paraId="377E9689"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Gedragsproblemen</w:t>
      </w:r>
    </w:p>
    <w:p w14:paraId="0E61DEB6"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Agressie: kopiëren van gewelddadig gedrag van vader of moeder (sommige kinderen, met name jongens, kopiëren hun vaders gedrag door hun moeder of jongere broertjes/zusjes te slaan)</w:t>
      </w:r>
    </w:p>
    <w:p w14:paraId="5BA9B6E5"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Opstandigheid</w:t>
      </w:r>
    </w:p>
    <w:p w14:paraId="18DA53AC"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Angst</w:t>
      </w:r>
    </w:p>
    <w:p w14:paraId="0AC8B738"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Negatief zelfbeeld</w:t>
      </w:r>
    </w:p>
    <w:p w14:paraId="512988A1"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Passiviteit en teruggetrokkenheid</w:t>
      </w:r>
    </w:p>
    <w:p w14:paraId="416B658D"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Zichzelf beschuldigen</w:t>
      </w:r>
    </w:p>
    <w:p w14:paraId="50239CA0" w14:textId="77777777" w:rsidR="002C29B8" w:rsidRPr="00C631D8" w:rsidRDefault="002C29B8" w:rsidP="00A03D5E">
      <w:pPr>
        <w:pStyle w:val="Lijstalinea"/>
        <w:numPr>
          <w:ilvl w:val="0"/>
          <w:numId w:val="28"/>
        </w:numPr>
        <w:spacing w:after="0" w:line="240" w:lineRule="auto"/>
        <w:rPr>
          <w:rFonts w:cs="JSO BT"/>
        </w:rPr>
      </w:pPr>
      <w:r w:rsidRPr="00C631D8">
        <w:rPr>
          <w:rFonts w:cs="JSO BT"/>
        </w:rPr>
        <w:t>Verlegenheid</w:t>
      </w:r>
    </w:p>
    <w:p w14:paraId="013C8E21" w14:textId="77777777" w:rsidR="002C29B8" w:rsidRPr="00C631D8" w:rsidRDefault="002C29B8" w:rsidP="002C29B8">
      <w:pPr>
        <w:spacing w:after="0" w:line="240" w:lineRule="auto"/>
        <w:rPr>
          <w:rFonts w:cs="JSO BT"/>
        </w:rPr>
      </w:pPr>
    </w:p>
    <w:p w14:paraId="0B253FF7" w14:textId="77777777" w:rsidR="002C29B8" w:rsidRPr="00C631D8" w:rsidRDefault="002C29B8" w:rsidP="002C29B8">
      <w:pPr>
        <w:spacing w:after="0" w:line="240" w:lineRule="auto"/>
        <w:contextualSpacing/>
        <w:rPr>
          <w:rFonts w:cs="JSO BT"/>
        </w:rPr>
      </w:pPr>
      <w:r w:rsidRPr="00C631D8">
        <w:rPr>
          <w:rFonts w:cs="JSO BT"/>
          <w:i/>
          <w:iCs/>
        </w:rPr>
        <w:t>Problemen in sociaal gedrag en competentie:</w:t>
      </w:r>
    </w:p>
    <w:p w14:paraId="2F138E25" w14:textId="77777777" w:rsidR="002C29B8" w:rsidRPr="00C631D8" w:rsidRDefault="002C29B8" w:rsidP="00A03D5E">
      <w:pPr>
        <w:pStyle w:val="Lijstalinea"/>
        <w:numPr>
          <w:ilvl w:val="0"/>
          <w:numId w:val="29"/>
        </w:numPr>
        <w:spacing w:after="0" w:line="240" w:lineRule="auto"/>
        <w:rPr>
          <w:rFonts w:cs="JSO BT"/>
        </w:rPr>
      </w:pPr>
      <w:r w:rsidRPr="00C631D8">
        <w:rPr>
          <w:rFonts w:cs="JSO BT"/>
        </w:rPr>
        <w:t>Wantrouwen ten aanzien van de omgeving</w:t>
      </w:r>
    </w:p>
    <w:p w14:paraId="1C40F540" w14:textId="77777777" w:rsidR="002C29B8" w:rsidRPr="00C631D8" w:rsidRDefault="002C29B8" w:rsidP="00A03D5E">
      <w:pPr>
        <w:pStyle w:val="Lijstalinea"/>
        <w:numPr>
          <w:ilvl w:val="0"/>
          <w:numId w:val="29"/>
        </w:numPr>
        <w:spacing w:after="0" w:line="240" w:lineRule="auto"/>
        <w:rPr>
          <w:rFonts w:cs="JSO BT"/>
        </w:rPr>
      </w:pPr>
      <w:r w:rsidRPr="00C631D8">
        <w:rPr>
          <w:rFonts w:cs="JSO BT"/>
        </w:rPr>
        <w:t>Gebrek aan sociale vaardigheden</w:t>
      </w:r>
    </w:p>
    <w:p w14:paraId="030D653E" w14:textId="77777777" w:rsidR="002C29B8" w:rsidRPr="00C631D8" w:rsidRDefault="002C29B8" w:rsidP="002C29B8">
      <w:pPr>
        <w:spacing w:after="0" w:line="240" w:lineRule="auto"/>
        <w:jc w:val="both"/>
        <w:rPr>
          <w:rFonts w:ascii="Bookman Old Style" w:hAnsi="Bookman Old Style" w:cs="JSO BT"/>
        </w:rPr>
      </w:pPr>
    </w:p>
    <w:p w14:paraId="33F1B435" w14:textId="77777777" w:rsidR="002C29B8" w:rsidRPr="00C631D8" w:rsidRDefault="002C29B8" w:rsidP="002C29B8">
      <w:pPr>
        <w:pStyle w:val="Kop4"/>
        <w:spacing w:line="240" w:lineRule="auto"/>
        <w:rPr>
          <w:rFonts w:ascii="Bookman Old Style" w:hAnsi="Bookman Old Style" w:cs="JSO BT"/>
          <w:color w:val="BF8F00" w:themeColor="accent4" w:themeShade="BF"/>
        </w:rPr>
      </w:pPr>
      <w:r w:rsidRPr="00C631D8">
        <w:rPr>
          <w:color w:val="BF8F00" w:themeColor="accent4" w:themeShade="BF"/>
        </w:rPr>
        <w:t xml:space="preserve">6. Signalen die specifiek zijn voor Pediatric Condition Falsification (PCF) en Factitious Disorder by Proxy (FDP) </w:t>
      </w:r>
    </w:p>
    <w:p w14:paraId="5A9B2BAF" w14:textId="77777777" w:rsidR="002C29B8" w:rsidRPr="00C631D8" w:rsidRDefault="002C29B8" w:rsidP="002C29B8">
      <w:pPr>
        <w:spacing w:after="0" w:line="240" w:lineRule="auto"/>
        <w:rPr>
          <w:rFonts w:cs="JSO BT"/>
        </w:rPr>
      </w:pPr>
      <w:r w:rsidRPr="00C631D8">
        <w:rPr>
          <w:rFonts w:cs="JSO BT"/>
        </w:rP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r w:rsidRPr="00C631D8">
        <w:rPr>
          <w:rFonts w:cs="JSO BT"/>
        </w:rPr>
        <w:b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0DE7CA48" w14:textId="77777777" w:rsidR="002C29B8" w:rsidRPr="00C631D8" w:rsidRDefault="002C29B8" w:rsidP="002C29B8">
      <w:pPr>
        <w:spacing w:after="0" w:line="240" w:lineRule="auto"/>
        <w:rPr>
          <w:rFonts w:cs="JSO BT"/>
          <w:b/>
          <w:bCs/>
        </w:rPr>
      </w:pPr>
      <w:r w:rsidRPr="00C631D8">
        <w:rPr>
          <w:rFonts w:cs="JSO BT"/>
        </w:rPr>
        <w:t>Hoe is PCF te herkennen:</w:t>
      </w:r>
    </w:p>
    <w:p w14:paraId="1047E4F5" w14:textId="77777777" w:rsidR="002C29B8" w:rsidRPr="00C631D8" w:rsidRDefault="002C29B8" w:rsidP="00A03D5E">
      <w:pPr>
        <w:pStyle w:val="Lijstalinea"/>
        <w:numPr>
          <w:ilvl w:val="0"/>
          <w:numId w:val="54"/>
        </w:numPr>
        <w:spacing w:after="0" w:line="240" w:lineRule="auto"/>
        <w:jc w:val="both"/>
        <w:rPr>
          <w:rFonts w:cs="JSO BT"/>
        </w:rPr>
      </w:pPr>
      <w:r w:rsidRPr="00C631D8">
        <w:rPr>
          <w:rFonts w:cs="JSO BT"/>
        </w:rPr>
        <w:t>Onderzoeksgegevens kloppen niet met het ziektebeeld</w:t>
      </w:r>
    </w:p>
    <w:p w14:paraId="31273258" w14:textId="77777777" w:rsidR="002C29B8" w:rsidRPr="00C631D8" w:rsidRDefault="002C29B8" w:rsidP="00A03D5E">
      <w:pPr>
        <w:pStyle w:val="Lijstalinea"/>
        <w:numPr>
          <w:ilvl w:val="0"/>
          <w:numId w:val="54"/>
        </w:numPr>
        <w:spacing w:after="0" w:line="240" w:lineRule="auto"/>
        <w:jc w:val="both"/>
        <w:rPr>
          <w:rFonts w:cs="JSO BT"/>
        </w:rPr>
      </w:pPr>
      <w:r w:rsidRPr="00C631D8">
        <w:rPr>
          <w:rFonts w:cs="JSO BT"/>
        </w:rPr>
        <w:t>Medische gegevens over eerdere behandelingen zijn moeilijk te verkrijgen</w:t>
      </w:r>
    </w:p>
    <w:p w14:paraId="47C31B4E" w14:textId="77777777" w:rsidR="002C29B8" w:rsidRPr="00C631D8" w:rsidRDefault="002C29B8" w:rsidP="00A03D5E">
      <w:pPr>
        <w:pStyle w:val="Lijstalinea"/>
        <w:numPr>
          <w:ilvl w:val="0"/>
          <w:numId w:val="54"/>
        </w:numPr>
        <w:spacing w:after="0" w:line="240" w:lineRule="auto"/>
        <w:jc w:val="both"/>
        <w:rPr>
          <w:rFonts w:cs="JSO BT"/>
        </w:rPr>
      </w:pPr>
      <w:r w:rsidRPr="00C631D8">
        <w:rPr>
          <w:rFonts w:cs="JSO BT"/>
        </w:rPr>
        <w:t>Symptomen verdwijnen wanneer ouder en kind worden gescheiden</w:t>
      </w:r>
    </w:p>
    <w:p w14:paraId="22FB682A" w14:textId="77777777" w:rsidR="002C29B8" w:rsidRPr="00C631D8" w:rsidRDefault="002C29B8" w:rsidP="00A03D5E">
      <w:pPr>
        <w:pStyle w:val="Lijstalinea"/>
        <w:numPr>
          <w:ilvl w:val="0"/>
          <w:numId w:val="54"/>
        </w:numPr>
        <w:spacing w:after="0" w:line="240" w:lineRule="auto"/>
        <w:jc w:val="both"/>
        <w:rPr>
          <w:rFonts w:cs="JSO BT"/>
        </w:rPr>
      </w:pPr>
      <w:r w:rsidRPr="00C631D8">
        <w:rPr>
          <w:rFonts w:cs="JSO BT"/>
        </w:rPr>
        <w:t>Een broertje of zusje is overleden of eveneens vaak ziek</w:t>
      </w:r>
    </w:p>
    <w:p w14:paraId="21D7CB28"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De moeder schrikt niet terug voor ingrijpende onderzoeken of het onder narcose brengen van het kind en daar zelfs op aandringt</w:t>
      </w:r>
    </w:p>
    <w:p w14:paraId="6E998456"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Voorvallen vinden in de avonden en weekenden plaats waarbij een beroep wordt gedaan op andere artsen</w:t>
      </w:r>
    </w:p>
    <w:p w14:paraId="1276CA09"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De volgende klachten worden gepresenteerd: bewusteloosheid, insulten, apneu, diarree, overgeven, koorts, lethargie</w:t>
      </w:r>
    </w:p>
    <w:p w14:paraId="7231793C"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Het kind heeft een aanzienlijke ziektegeschiedenis met steeds andere klachten</w:t>
      </w:r>
    </w:p>
    <w:p w14:paraId="6F04D4F3"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De moeder is werkzaam in de gezondheidszorg of beschikt over een zeer grote medische kennis</w:t>
      </w:r>
    </w:p>
    <w:p w14:paraId="276A6CAF"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Het verhaal van moeder bevat kleine tegenstrijdigheden</w:t>
      </w:r>
    </w:p>
    <w:p w14:paraId="38D83989" w14:textId="77777777" w:rsidR="002C29B8" w:rsidRPr="00C631D8" w:rsidRDefault="002C29B8" w:rsidP="00A03D5E">
      <w:pPr>
        <w:pStyle w:val="Lijstalinea"/>
        <w:numPr>
          <w:ilvl w:val="0"/>
          <w:numId w:val="54"/>
        </w:numPr>
        <w:spacing w:after="0" w:line="240" w:lineRule="auto"/>
        <w:rPr>
          <w:rFonts w:cs="JSO BT"/>
        </w:rPr>
      </w:pPr>
      <w:r w:rsidRPr="00C631D8">
        <w:rPr>
          <w:rFonts w:cs="JSO BT"/>
        </w:rPr>
        <w:t>Vaak van arts wisselen</w:t>
      </w:r>
    </w:p>
    <w:p w14:paraId="5A240CF1" w14:textId="77777777" w:rsidR="002C29B8" w:rsidRPr="00C631D8" w:rsidRDefault="002C29B8" w:rsidP="002C29B8">
      <w:pPr>
        <w:spacing w:after="0" w:line="240" w:lineRule="auto"/>
        <w:jc w:val="both"/>
        <w:rPr>
          <w:rFonts w:cs="JSO BT"/>
        </w:rPr>
      </w:pPr>
    </w:p>
    <w:p w14:paraId="34116107" w14:textId="77777777" w:rsidR="002C29B8" w:rsidRPr="00C631D8" w:rsidRDefault="002C29B8" w:rsidP="002C29B8">
      <w:pPr>
        <w:spacing w:after="0" w:line="240" w:lineRule="auto"/>
        <w:rPr>
          <w:rFonts w:cs="JSO BT"/>
        </w:rPr>
      </w:pPr>
      <w:r w:rsidRPr="00C631D8">
        <w:rPr>
          <w:rFonts w:cs="JSO BT"/>
        </w:rPr>
        <w:t>Het onderscheid met postnatale depressie bij de moeder, wiegendood of kinderen die niet goed groeien veroorzaakt door iets anders dan PCF, is dat in deze gevallen de moeders vaak dankbaar zijn als ze worden ontlast van de zorg voor hun kind, terwijl PCF-moeders die zorg niet willen uitbesteden.</w:t>
      </w:r>
    </w:p>
    <w:p w14:paraId="19C41D77" w14:textId="77777777" w:rsidR="002C29B8" w:rsidRPr="00C631D8" w:rsidRDefault="002C29B8" w:rsidP="002C29B8">
      <w:pPr>
        <w:spacing w:after="0" w:line="240" w:lineRule="auto"/>
        <w:jc w:val="both"/>
        <w:rPr>
          <w:rFonts w:ascii="Bookman Old Style" w:hAnsi="Bookman Old Style" w:cs="JSO BT"/>
        </w:rPr>
      </w:pPr>
    </w:p>
    <w:p w14:paraId="13AB227E"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7. Signalen van kinderen die geconfronteerd zijn met seksueel grensoverschrijdend gedrag van een ander kind</w:t>
      </w:r>
    </w:p>
    <w:p w14:paraId="27570175" w14:textId="77777777" w:rsidR="002C29B8" w:rsidRPr="00C631D8" w:rsidRDefault="002C29B8" w:rsidP="002C29B8">
      <w:pPr>
        <w:tabs>
          <w:tab w:val="left" w:pos="550"/>
        </w:tabs>
        <w:spacing w:after="0" w:line="240" w:lineRule="auto"/>
        <w:rPr>
          <w:rFonts w:cs="JSO BT"/>
          <w:b/>
          <w:bCs/>
        </w:rPr>
      </w:pPr>
      <w:r w:rsidRPr="00C631D8">
        <w:rPr>
          <w:rFonts w:cs="JSO BT"/>
        </w:rPr>
        <w:t>Naast onderstaande signalen kunnen de s</w:t>
      </w:r>
      <w:r w:rsidRPr="00C631D8">
        <w:rPr>
          <w:rFonts w:cs="JSO BT"/>
          <w:bCs/>
        </w:rPr>
        <w:t>pecifieke signalen bij seksueel misbruik (zie punt 4 van deze bijlage) duiden op seksueel overschrijdend gedrag van kinderen onderling.</w:t>
      </w:r>
    </w:p>
    <w:p w14:paraId="4FDFBC7F" w14:textId="77777777" w:rsidR="002C29B8" w:rsidRPr="00C631D8" w:rsidRDefault="002C29B8" w:rsidP="002C29B8">
      <w:pPr>
        <w:spacing w:after="0" w:line="240" w:lineRule="auto"/>
        <w:rPr>
          <w:rFonts w:cs="JSO BT"/>
        </w:rPr>
      </w:pPr>
    </w:p>
    <w:p w14:paraId="554F298E" w14:textId="77777777" w:rsidR="002C29B8" w:rsidRPr="00C631D8" w:rsidRDefault="002C29B8" w:rsidP="00A03D5E">
      <w:pPr>
        <w:pStyle w:val="Lijstalinea"/>
        <w:numPr>
          <w:ilvl w:val="0"/>
          <w:numId w:val="53"/>
        </w:numPr>
        <w:spacing w:after="0" w:line="240" w:lineRule="auto"/>
        <w:rPr>
          <w:rFonts w:cs="JSO BT"/>
        </w:rPr>
      </w:pPr>
      <w:r w:rsidRPr="00C631D8">
        <w:rPr>
          <w:rFonts w:cs="JSO BT"/>
        </w:rPr>
        <w:t>Het kind heeft angst voor een bepaald kind</w:t>
      </w:r>
    </w:p>
    <w:p w14:paraId="58FA091F" w14:textId="77777777" w:rsidR="002C29B8" w:rsidRPr="00C631D8" w:rsidRDefault="002C29B8" w:rsidP="00A03D5E">
      <w:pPr>
        <w:pStyle w:val="Lijstalinea"/>
        <w:numPr>
          <w:ilvl w:val="0"/>
          <w:numId w:val="53"/>
        </w:numPr>
        <w:spacing w:after="0" w:line="240" w:lineRule="auto"/>
        <w:rPr>
          <w:rFonts w:cs="JSO BT"/>
        </w:rPr>
      </w:pPr>
      <w:r w:rsidRPr="00C631D8">
        <w:rPr>
          <w:rFonts w:cs="JSO BT"/>
        </w:rPr>
        <w:t>Het kind is consequent boos op een ander kind</w:t>
      </w:r>
    </w:p>
    <w:p w14:paraId="0B3CD09E" w14:textId="77777777" w:rsidR="002C29B8" w:rsidRPr="00C631D8" w:rsidRDefault="002C29B8" w:rsidP="00A03D5E">
      <w:pPr>
        <w:pStyle w:val="Lijstalinea"/>
        <w:numPr>
          <w:ilvl w:val="0"/>
          <w:numId w:val="53"/>
        </w:numPr>
        <w:spacing w:after="0" w:line="240" w:lineRule="auto"/>
        <w:rPr>
          <w:rFonts w:cs="JSO BT"/>
        </w:rPr>
      </w:pPr>
      <w:r w:rsidRPr="00C631D8">
        <w:rPr>
          <w:rFonts w:cs="JSO BT"/>
        </w:rPr>
        <w:t>Het kind komt geschrokken, bang of verward terug nadat het met een ander kind of kinderen alleen is geweest</w:t>
      </w:r>
    </w:p>
    <w:p w14:paraId="371BF585" w14:textId="77777777" w:rsidR="002C29B8" w:rsidRPr="00C631D8" w:rsidRDefault="002C29B8" w:rsidP="00A03D5E">
      <w:pPr>
        <w:pStyle w:val="Lijstalinea"/>
        <w:numPr>
          <w:ilvl w:val="0"/>
          <w:numId w:val="53"/>
        </w:numPr>
        <w:spacing w:after="0" w:line="240" w:lineRule="auto"/>
        <w:rPr>
          <w:rFonts w:cs="JSO BT"/>
        </w:rPr>
      </w:pPr>
      <w:r w:rsidRPr="00C631D8">
        <w:rPr>
          <w:rFonts w:cs="JSO BT"/>
        </w:rPr>
        <w:t>Het kind wil consequent niet spelen met een bepaald kind</w:t>
      </w:r>
    </w:p>
    <w:p w14:paraId="46A6CB07" w14:textId="77777777" w:rsidR="002C29B8" w:rsidRPr="00C631D8" w:rsidRDefault="002C29B8" w:rsidP="002C29B8">
      <w:pPr>
        <w:spacing w:after="0" w:line="240" w:lineRule="auto"/>
        <w:rPr>
          <w:rFonts w:ascii="Bookman Old Style" w:hAnsi="Bookman Old Style" w:cs="JSO BT"/>
        </w:rPr>
      </w:pPr>
    </w:p>
    <w:p w14:paraId="07C7B1F9" w14:textId="77777777" w:rsidR="002C29B8" w:rsidRPr="00C631D8" w:rsidRDefault="002C29B8" w:rsidP="002C29B8">
      <w:pPr>
        <w:pStyle w:val="Kop4"/>
        <w:spacing w:line="240" w:lineRule="auto"/>
        <w:rPr>
          <w:color w:val="404040" w:themeColor="text1" w:themeTint="BF"/>
        </w:rPr>
      </w:pPr>
      <w:r w:rsidRPr="00C631D8">
        <w:rPr>
          <w:color w:val="BF8F00" w:themeColor="accent4" w:themeShade="BF"/>
        </w:rPr>
        <w:t>8. Signalen van kinderen die seksueel grensoverschrijdend gedrag vertonen naar andere kinderen</w:t>
      </w:r>
    </w:p>
    <w:p w14:paraId="13035C8D" w14:textId="77777777" w:rsidR="002C29B8" w:rsidRPr="00C631D8" w:rsidRDefault="002C29B8" w:rsidP="002C29B8">
      <w:pPr>
        <w:tabs>
          <w:tab w:val="left" w:pos="550"/>
        </w:tabs>
        <w:spacing w:after="0" w:line="240" w:lineRule="auto"/>
        <w:rPr>
          <w:rFonts w:cs="JSO BT"/>
          <w:b/>
          <w:bCs/>
        </w:rPr>
      </w:pPr>
      <w:r w:rsidRPr="00C631D8">
        <w:rPr>
          <w:rFonts w:cs="JSO BT"/>
        </w:rPr>
        <w:t>Naast onderstaande signalen kunnen de s</w:t>
      </w:r>
      <w:r w:rsidRPr="00C631D8">
        <w:rPr>
          <w:rFonts w:cs="JSO BT"/>
          <w:bCs/>
        </w:rPr>
        <w:t>pecifieke signalen bij seksueel misbruik (zie punt 4 van deze bijlage) duiden op seksueel overschrijdend gedrag van kinderen onderling.</w:t>
      </w:r>
    </w:p>
    <w:p w14:paraId="03023E74" w14:textId="77777777" w:rsidR="002C29B8" w:rsidRPr="00C631D8" w:rsidRDefault="002C29B8" w:rsidP="00A03D5E">
      <w:pPr>
        <w:pStyle w:val="Lijstalinea"/>
        <w:numPr>
          <w:ilvl w:val="0"/>
          <w:numId w:val="52"/>
        </w:numPr>
        <w:autoSpaceDE w:val="0"/>
        <w:autoSpaceDN w:val="0"/>
        <w:adjustRightInd w:val="0"/>
        <w:spacing w:after="0" w:line="240" w:lineRule="auto"/>
        <w:rPr>
          <w:rFonts w:cs="JSO BT"/>
        </w:rPr>
      </w:pPr>
      <w:r w:rsidRPr="00C631D8">
        <w:rPr>
          <w:rFonts w:cs="JSO BT"/>
        </w:rPr>
        <w:t>Het kind creëert een soort isolement rond het kind (apart nemen, zich afzonderen van de groep)</w:t>
      </w:r>
    </w:p>
    <w:p w14:paraId="0822A895" w14:textId="77777777" w:rsidR="002C29B8" w:rsidRPr="00C631D8" w:rsidRDefault="002C29B8" w:rsidP="00A03D5E">
      <w:pPr>
        <w:pStyle w:val="Lijstalinea"/>
        <w:numPr>
          <w:ilvl w:val="0"/>
          <w:numId w:val="52"/>
        </w:numPr>
        <w:autoSpaceDE w:val="0"/>
        <w:autoSpaceDN w:val="0"/>
        <w:adjustRightInd w:val="0"/>
        <w:spacing w:after="0" w:line="240" w:lineRule="auto"/>
        <w:rPr>
          <w:rFonts w:cs="JSO BT"/>
        </w:rPr>
      </w:pPr>
      <w:r w:rsidRPr="00C631D8">
        <w:rPr>
          <w:rFonts w:cs="JSO BT"/>
        </w:rPr>
        <w:t>Het kind domineert of vertoont macht over een ander kind</w:t>
      </w:r>
    </w:p>
    <w:p w14:paraId="34AA17B3" w14:textId="77777777" w:rsidR="002C29B8" w:rsidRPr="00C631D8" w:rsidRDefault="002C29B8" w:rsidP="00A03D5E">
      <w:pPr>
        <w:pStyle w:val="Lijstalinea"/>
        <w:numPr>
          <w:ilvl w:val="0"/>
          <w:numId w:val="52"/>
        </w:numPr>
        <w:autoSpaceDE w:val="0"/>
        <w:autoSpaceDN w:val="0"/>
        <w:adjustRightInd w:val="0"/>
        <w:spacing w:after="0" w:line="240" w:lineRule="auto"/>
        <w:rPr>
          <w:rFonts w:cs="JSO BT"/>
        </w:rPr>
      </w:pPr>
      <w:r w:rsidRPr="00C631D8">
        <w:rPr>
          <w:rFonts w:cs="JSO BT"/>
        </w:rPr>
        <w:t>Veelvuldige seksistische uitingen</w:t>
      </w:r>
    </w:p>
    <w:p w14:paraId="7C5C0801" w14:textId="77777777" w:rsidR="002C29B8" w:rsidRPr="00C631D8" w:rsidRDefault="002C29B8" w:rsidP="002C29B8">
      <w:pPr>
        <w:spacing w:after="0" w:line="240" w:lineRule="auto"/>
      </w:pPr>
    </w:p>
    <w:p w14:paraId="71AC0516" w14:textId="77777777" w:rsidR="002C29B8" w:rsidRPr="00C631D8" w:rsidRDefault="002C29B8" w:rsidP="002C29B8">
      <w:pPr>
        <w:pStyle w:val="Kop4"/>
        <w:spacing w:line="240" w:lineRule="auto"/>
        <w:rPr>
          <w:rFonts w:cs="Times New Roman"/>
          <w:color w:val="BF8F00" w:themeColor="accent4" w:themeShade="BF"/>
          <w:sz w:val="24"/>
          <w:szCs w:val="24"/>
        </w:rPr>
      </w:pPr>
      <w:r w:rsidRPr="00C631D8">
        <w:rPr>
          <w:rFonts w:cs="Times New Roman"/>
          <w:bCs/>
          <w:color w:val="BF8F00" w:themeColor="accent4" w:themeShade="BF"/>
          <w:sz w:val="24"/>
          <w:szCs w:val="24"/>
        </w:rPr>
        <w:t>9. Kinderpornografie</w:t>
      </w:r>
    </w:p>
    <w:p w14:paraId="6F4C02D1" w14:textId="77777777" w:rsidR="002C29B8" w:rsidRPr="00C631D8" w:rsidRDefault="002C29B8" w:rsidP="002C29B8">
      <w:pPr>
        <w:spacing w:after="0" w:line="240" w:lineRule="auto"/>
        <w:rPr>
          <w:rFonts w:cs="Times New Roman"/>
        </w:rPr>
      </w:pPr>
      <w:r w:rsidRPr="00C631D8">
        <w:rPr>
          <w:rFonts w:cs="Times New Roman"/>
        </w:rP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5215066F" w14:textId="77777777" w:rsidR="002C29B8" w:rsidRPr="00C631D8" w:rsidRDefault="002C29B8" w:rsidP="002C29B8">
      <w:pPr>
        <w:autoSpaceDE w:val="0"/>
        <w:autoSpaceDN w:val="0"/>
        <w:adjustRightInd w:val="0"/>
        <w:spacing w:after="0" w:line="240" w:lineRule="auto"/>
        <w:rPr>
          <w:rFonts w:cs="Times New Roman"/>
        </w:rPr>
      </w:pPr>
    </w:p>
    <w:p w14:paraId="0BA4A991" w14:textId="77777777" w:rsidR="002C29B8" w:rsidRPr="00C631D8" w:rsidRDefault="002C29B8" w:rsidP="002C29B8">
      <w:pPr>
        <w:autoSpaceDE w:val="0"/>
        <w:autoSpaceDN w:val="0"/>
        <w:adjustRightInd w:val="0"/>
        <w:spacing w:after="0" w:line="240" w:lineRule="auto"/>
        <w:rPr>
          <w:rFonts w:cs="Times New Roman"/>
        </w:rPr>
      </w:pPr>
      <w:r w:rsidRPr="00C631D8">
        <w:rPr>
          <w:rFonts w:cs="Times New Roman"/>
        </w:rPr>
        <w:t>Kinderen die gebruikt zijn voor het maken van kinderpornografie kunnen signalen afgeven die duiden op seksueel misbruik. Daarnaast kan het kind de volgende signalen laten zien:</w:t>
      </w:r>
    </w:p>
    <w:p w14:paraId="4709DFF7" w14:textId="77777777" w:rsidR="002C29B8" w:rsidRPr="00C631D8" w:rsidRDefault="002C29B8" w:rsidP="00A03D5E">
      <w:pPr>
        <w:pStyle w:val="Default"/>
        <w:numPr>
          <w:ilvl w:val="0"/>
          <w:numId w:val="51"/>
        </w:numPr>
        <w:rPr>
          <w:rFonts w:asciiTheme="minorHAnsi" w:hAnsiTheme="minorHAnsi"/>
          <w:sz w:val="22"/>
          <w:szCs w:val="22"/>
        </w:rPr>
      </w:pPr>
      <w:r w:rsidRPr="00C631D8">
        <w:rPr>
          <w:rFonts w:asciiTheme="minorHAnsi" w:hAnsiTheme="minorHAnsi"/>
          <w:sz w:val="22"/>
          <w:szCs w:val="22"/>
        </w:rPr>
        <w:t>Extreme angst voor het maken van foto's</w:t>
      </w:r>
    </w:p>
    <w:p w14:paraId="60E1DAB9" w14:textId="77777777" w:rsidR="002C29B8" w:rsidRPr="00C631D8" w:rsidRDefault="002C29B8" w:rsidP="00A03D5E">
      <w:pPr>
        <w:pStyle w:val="Lijstalinea"/>
        <w:numPr>
          <w:ilvl w:val="0"/>
          <w:numId w:val="51"/>
        </w:numPr>
        <w:autoSpaceDE w:val="0"/>
        <w:autoSpaceDN w:val="0"/>
        <w:adjustRightInd w:val="0"/>
        <w:spacing w:after="0" w:line="240" w:lineRule="auto"/>
        <w:rPr>
          <w:rFonts w:cs="Times New Roman"/>
        </w:rPr>
      </w:pPr>
      <w:r w:rsidRPr="00C631D8">
        <w:rPr>
          <w:rFonts w:cs="Times New Roman"/>
        </w:rPr>
        <w:t>Angst voor opnamen met videoapparatuur</w:t>
      </w:r>
    </w:p>
    <w:p w14:paraId="5390DCCC" w14:textId="4777C59B" w:rsidR="002C29B8" w:rsidRPr="00C631D8" w:rsidRDefault="002C29B8" w:rsidP="002C29B8">
      <w:pPr>
        <w:pStyle w:val="Kop2"/>
        <w:spacing w:line="240" w:lineRule="auto"/>
      </w:pPr>
      <w:r w:rsidRPr="00C631D8">
        <w:rPr>
          <w:rFonts w:ascii="Bookman Old Style" w:hAnsi="Bookman Old Style"/>
        </w:rPr>
        <w:br w:type="page"/>
      </w:r>
      <w:bookmarkStart w:id="206" w:name="_Toc127952987"/>
      <w:bookmarkStart w:id="207" w:name="_Toc127953117"/>
      <w:bookmarkStart w:id="208" w:name="_Toc159828212"/>
      <w:bookmarkStart w:id="209" w:name="_Toc301972280"/>
      <w:bookmarkStart w:id="210" w:name="_Toc360023739"/>
      <w:bookmarkStart w:id="211" w:name="_Toc517633158"/>
      <w:bookmarkStart w:id="212" w:name="_Toc44621065"/>
      <w:r w:rsidRPr="00C631D8">
        <w:rPr>
          <w:color w:val="BF8F00" w:themeColor="accent4" w:themeShade="BF"/>
        </w:rPr>
        <w:t>Bijlage 4. Signalenlijst kindermishandeling 4- tot 12-jarigen</w:t>
      </w:r>
      <w:bookmarkEnd w:id="206"/>
      <w:bookmarkEnd w:id="207"/>
      <w:bookmarkEnd w:id="208"/>
      <w:bookmarkEnd w:id="209"/>
      <w:bookmarkEnd w:id="210"/>
      <w:bookmarkEnd w:id="211"/>
      <w:bookmarkEnd w:id="212"/>
    </w:p>
    <w:p w14:paraId="77736608" w14:textId="77777777" w:rsidR="002C29B8" w:rsidRPr="00C631D8" w:rsidRDefault="002C29B8" w:rsidP="002C29B8">
      <w:pPr>
        <w:widowControl w:val="0"/>
        <w:autoSpaceDE w:val="0"/>
        <w:autoSpaceDN w:val="0"/>
        <w:adjustRightInd w:val="0"/>
        <w:spacing w:after="0" w:line="240" w:lineRule="auto"/>
        <w:rPr>
          <w:rFonts w:cs="JSO BT"/>
        </w:rPr>
      </w:pPr>
      <w:r w:rsidRPr="00C631D8">
        <w:rPr>
          <w:rFonts w:cs="JSO BT"/>
        </w:rPr>
        <w:t xml:space="preserve">Als kinderen mishandeld, verwaarloosd </w:t>
      </w:r>
      <w:r w:rsidRPr="00C631D8">
        <w:rPr>
          <w:rFonts w:cs="JSO BT"/>
          <w:iCs/>
        </w:rPr>
        <w:t>en/of</w:t>
      </w:r>
      <w:r w:rsidRPr="00C631D8">
        <w:rPr>
          <w:rFonts w:cs="JSO BT"/>
          <w:i/>
          <w:iCs/>
        </w:rPr>
        <w:t xml:space="preserve"> </w:t>
      </w:r>
      <w:r w:rsidRPr="00C631D8">
        <w:rPr>
          <w:rFonts w:cs="JSO BT"/>
        </w:rPr>
        <w:t>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w:t>
      </w:r>
      <w:r w:rsidRPr="00C631D8">
        <w:rPr>
          <w:rFonts w:cs="JSO BT"/>
        </w:rPr>
        <w:br/>
      </w:r>
      <w:r w:rsidRPr="00C631D8">
        <w:rPr>
          <w:rFonts w:cs="JSO BT"/>
        </w:rPr>
        <w:b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r w:rsidRPr="00C631D8">
        <w:rPr>
          <w:rFonts w:cs="JSO BT"/>
        </w:rPr>
        <w:br/>
      </w:r>
      <w:r w:rsidRPr="00C631D8">
        <w:rPr>
          <w:rFonts w:cs="JSO BT"/>
        </w:rPr>
        <w:br/>
      </w:r>
      <w:r w:rsidRPr="00C631D8">
        <w:t>Deze lijst is niet uitputtend, er kunnen zich andere signalen voordoen die hier niet vermeld staan. Ook kunnen signalen in deze lijst overlappen met signalen in de lijst van kinderen van 0 tot en met 4 jaar (zie bijlage 3).</w:t>
      </w:r>
      <w:r w:rsidRPr="00C631D8">
        <w:rPr>
          <w:rFonts w:cs="JSO BT"/>
        </w:rPr>
        <w:br/>
      </w:r>
      <w:r w:rsidRPr="00C631D8">
        <w:rPr>
          <w:rFonts w:cs="JSO BT"/>
        </w:rPr>
        <w:br/>
        <w:t>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In overleg met aandachtsfunctionaris  kan er over zorgelijke signalen altijd worden overlegd met Veilig Thuis.</w:t>
      </w:r>
    </w:p>
    <w:p w14:paraId="211E3EA3" w14:textId="77777777" w:rsidR="002C29B8" w:rsidRPr="00C631D8" w:rsidRDefault="002C29B8" w:rsidP="002C29B8">
      <w:pPr>
        <w:widowControl w:val="0"/>
        <w:autoSpaceDE w:val="0"/>
        <w:autoSpaceDN w:val="0"/>
        <w:adjustRightInd w:val="0"/>
        <w:spacing w:after="0" w:line="240" w:lineRule="auto"/>
        <w:rPr>
          <w:rFonts w:cs="JSO BT"/>
        </w:rPr>
      </w:pPr>
    </w:p>
    <w:p w14:paraId="2055C543" w14:textId="77777777" w:rsidR="002C29B8" w:rsidRPr="00C631D8" w:rsidRDefault="002C29B8" w:rsidP="002C29B8">
      <w:pPr>
        <w:widowControl w:val="0"/>
        <w:autoSpaceDE w:val="0"/>
        <w:autoSpaceDN w:val="0"/>
        <w:adjustRightInd w:val="0"/>
        <w:spacing w:after="0" w:line="240" w:lineRule="auto"/>
        <w:rPr>
          <w:rFonts w:cs="JSO BT"/>
          <w:color w:val="BF8F00" w:themeColor="accent4" w:themeShade="BF"/>
        </w:rPr>
      </w:pPr>
      <w:r w:rsidRPr="00C631D8">
        <w:rPr>
          <w:rFonts w:cs="JSO BT"/>
        </w:rPr>
        <w:br/>
      </w:r>
      <w:r w:rsidRPr="00C631D8">
        <w:rPr>
          <w:rStyle w:val="Kop4Char"/>
          <w:color w:val="BF8F00" w:themeColor="accent4" w:themeShade="BF"/>
        </w:rPr>
        <w:t>1. Psychosociale signalen</w:t>
      </w:r>
    </w:p>
    <w:p w14:paraId="157D7136"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br/>
        <w:t>Ontwikkelingsstoornissen</w:t>
      </w:r>
    </w:p>
    <w:p w14:paraId="086CDE3E" w14:textId="77777777" w:rsidR="002C29B8" w:rsidRPr="00C631D8" w:rsidRDefault="002C29B8" w:rsidP="00A03D5E">
      <w:pPr>
        <w:pStyle w:val="Lijstalinea"/>
        <w:widowControl w:val="0"/>
        <w:numPr>
          <w:ilvl w:val="0"/>
          <w:numId w:val="50"/>
        </w:numPr>
        <w:autoSpaceDE w:val="0"/>
        <w:autoSpaceDN w:val="0"/>
        <w:adjustRightInd w:val="0"/>
        <w:spacing w:after="0" w:line="240" w:lineRule="auto"/>
        <w:jc w:val="both"/>
        <w:rPr>
          <w:rFonts w:cs="JSO BT"/>
        </w:rPr>
      </w:pPr>
      <w:r w:rsidRPr="00C631D8">
        <w:rPr>
          <w:rFonts w:cs="JSO BT"/>
        </w:rPr>
        <w:t xml:space="preserve">Achterblijven in taal-, spraak-, motorische, emotionele </w:t>
      </w:r>
      <w:r w:rsidRPr="00C631D8">
        <w:rPr>
          <w:rFonts w:cs="JSO BT"/>
          <w:iCs/>
        </w:rPr>
        <w:t>en/of</w:t>
      </w:r>
      <w:r w:rsidRPr="00C631D8">
        <w:rPr>
          <w:rFonts w:cs="JSO BT"/>
          <w:i/>
          <w:iCs/>
        </w:rPr>
        <w:t xml:space="preserve"> </w:t>
      </w:r>
      <w:r w:rsidRPr="00C631D8">
        <w:rPr>
          <w:rFonts w:cs="JSO BT"/>
        </w:rPr>
        <w:t>cognitieve ontwikkeling</w:t>
      </w:r>
    </w:p>
    <w:p w14:paraId="539697C9" w14:textId="77777777" w:rsidR="002C29B8" w:rsidRPr="00C631D8" w:rsidRDefault="002C29B8" w:rsidP="00A03D5E">
      <w:pPr>
        <w:pStyle w:val="Lijstalinea"/>
        <w:widowControl w:val="0"/>
        <w:numPr>
          <w:ilvl w:val="0"/>
          <w:numId w:val="50"/>
        </w:numPr>
        <w:autoSpaceDE w:val="0"/>
        <w:autoSpaceDN w:val="0"/>
        <w:adjustRightInd w:val="0"/>
        <w:spacing w:after="0" w:line="240" w:lineRule="auto"/>
        <w:jc w:val="both"/>
        <w:rPr>
          <w:rFonts w:cs="JSO BT"/>
        </w:rPr>
      </w:pPr>
      <w:r w:rsidRPr="00C631D8">
        <w:rPr>
          <w:rFonts w:cs="JSO BT"/>
        </w:rPr>
        <w:t>Schijnbare achterstand in verstandelijke ontwikkeling</w:t>
      </w:r>
    </w:p>
    <w:p w14:paraId="5349DAC0" w14:textId="77777777" w:rsidR="002C29B8" w:rsidRPr="00C631D8" w:rsidRDefault="002C29B8" w:rsidP="00A03D5E">
      <w:pPr>
        <w:pStyle w:val="Lijstalinea"/>
        <w:widowControl w:val="0"/>
        <w:numPr>
          <w:ilvl w:val="0"/>
          <w:numId w:val="50"/>
        </w:numPr>
        <w:autoSpaceDE w:val="0"/>
        <w:autoSpaceDN w:val="0"/>
        <w:adjustRightInd w:val="0"/>
        <w:spacing w:after="0" w:line="240" w:lineRule="auto"/>
        <w:jc w:val="both"/>
        <w:rPr>
          <w:rFonts w:cs="JSO BT"/>
        </w:rPr>
      </w:pPr>
      <w:r w:rsidRPr="00C631D8">
        <w:rPr>
          <w:rFonts w:cs="JSO BT"/>
        </w:rPr>
        <w:t>Regressief gedrag (terugval in ontwikkeling)</w:t>
      </w:r>
    </w:p>
    <w:p w14:paraId="5359E4B2" w14:textId="77777777" w:rsidR="002C29B8" w:rsidRPr="00C631D8" w:rsidRDefault="002C29B8" w:rsidP="00A03D5E">
      <w:pPr>
        <w:pStyle w:val="Lijstalinea"/>
        <w:widowControl w:val="0"/>
        <w:numPr>
          <w:ilvl w:val="0"/>
          <w:numId w:val="50"/>
        </w:numPr>
        <w:autoSpaceDE w:val="0"/>
        <w:autoSpaceDN w:val="0"/>
        <w:adjustRightInd w:val="0"/>
        <w:spacing w:after="0" w:line="240" w:lineRule="auto"/>
        <w:jc w:val="both"/>
        <w:rPr>
          <w:rFonts w:cs="JSO BT"/>
        </w:rPr>
      </w:pPr>
      <w:r w:rsidRPr="00C631D8">
        <w:rPr>
          <w:rFonts w:cs="JSO BT"/>
        </w:rPr>
        <w:t>Niet zindelijk</w:t>
      </w:r>
    </w:p>
    <w:p w14:paraId="3AA75E8D" w14:textId="77777777" w:rsidR="002C29B8" w:rsidRPr="00C631D8" w:rsidRDefault="002C29B8" w:rsidP="002C29B8">
      <w:pPr>
        <w:widowControl w:val="0"/>
        <w:autoSpaceDE w:val="0"/>
        <w:autoSpaceDN w:val="0"/>
        <w:adjustRightInd w:val="0"/>
        <w:spacing w:after="0" w:line="240" w:lineRule="auto"/>
        <w:jc w:val="both"/>
        <w:rPr>
          <w:rFonts w:cs="JSO BT"/>
        </w:rPr>
      </w:pPr>
    </w:p>
    <w:p w14:paraId="41E3118D"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Relationele problemen</w:t>
      </w:r>
    </w:p>
    <w:p w14:paraId="3F252F41" w14:textId="77777777" w:rsidR="002C29B8" w:rsidRPr="00C631D8" w:rsidRDefault="002C29B8" w:rsidP="002C29B8">
      <w:pPr>
        <w:widowControl w:val="0"/>
        <w:autoSpaceDE w:val="0"/>
        <w:autoSpaceDN w:val="0"/>
        <w:adjustRightInd w:val="0"/>
        <w:spacing w:after="0" w:line="240" w:lineRule="auto"/>
        <w:jc w:val="both"/>
        <w:rPr>
          <w:rFonts w:cs="JSO BT"/>
          <w:i/>
          <w:iCs/>
        </w:rPr>
      </w:pPr>
      <w:r w:rsidRPr="00C631D8">
        <w:rPr>
          <w:rFonts w:cs="JSO BT"/>
          <w:i/>
          <w:iCs/>
        </w:rPr>
        <w:t>Ten opzichte van de ouders:</w:t>
      </w:r>
    </w:p>
    <w:p w14:paraId="1092B313" w14:textId="77777777" w:rsidR="002C29B8" w:rsidRPr="00C631D8" w:rsidRDefault="002C29B8" w:rsidP="00A03D5E">
      <w:pPr>
        <w:pStyle w:val="Lijstalinea"/>
        <w:widowControl w:val="0"/>
        <w:numPr>
          <w:ilvl w:val="0"/>
          <w:numId w:val="49"/>
        </w:numPr>
        <w:autoSpaceDE w:val="0"/>
        <w:autoSpaceDN w:val="0"/>
        <w:adjustRightInd w:val="0"/>
        <w:spacing w:after="0" w:line="240" w:lineRule="auto"/>
        <w:jc w:val="both"/>
        <w:rPr>
          <w:rFonts w:cs="JSO BT"/>
        </w:rPr>
      </w:pPr>
      <w:r w:rsidRPr="00C631D8">
        <w:rPr>
          <w:rFonts w:cs="JSO BT"/>
        </w:rPr>
        <w:t>Totale onderwerping aan de wensen van de ouders</w:t>
      </w:r>
    </w:p>
    <w:p w14:paraId="66EC86F0" w14:textId="77777777" w:rsidR="002C29B8" w:rsidRPr="00C631D8" w:rsidRDefault="002C29B8" w:rsidP="00A03D5E">
      <w:pPr>
        <w:pStyle w:val="Lijstalinea"/>
        <w:widowControl w:val="0"/>
        <w:numPr>
          <w:ilvl w:val="0"/>
          <w:numId w:val="49"/>
        </w:numPr>
        <w:autoSpaceDE w:val="0"/>
        <w:autoSpaceDN w:val="0"/>
        <w:adjustRightInd w:val="0"/>
        <w:spacing w:after="0" w:line="240" w:lineRule="auto"/>
        <w:jc w:val="both"/>
        <w:rPr>
          <w:rFonts w:cs="JSO BT"/>
        </w:rPr>
      </w:pPr>
      <w:r w:rsidRPr="00C631D8">
        <w:rPr>
          <w:rFonts w:cs="JSO BT"/>
        </w:rPr>
        <w:t>Sterk afhankelijk gedrag ten opzichte van de ouders</w:t>
      </w:r>
    </w:p>
    <w:p w14:paraId="1B019761" w14:textId="77777777" w:rsidR="002C29B8" w:rsidRPr="00C631D8" w:rsidRDefault="002C29B8" w:rsidP="00A03D5E">
      <w:pPr>
        <w:pStyle w:val="Lijstalinea"/>
        <w:widowControl w:val="0"/>
        <w:numPr>
          <w:ilvl w:val="0"/>
          <w:numId w:val="49"/>
        </w:numPr>
        <w:autoSpaceDE w:val="0"/>
        <w:autoSpaceDN w:val="0"/>
        <w:adjustRightInd w:val="0"/>
        <w:spacing w:after="0" w:line="240" w:lineRule="auto"/>
        <w:jc w:val="both"/>
        <w:rPr>
          <w:rFonts w:cs="JSO BT"/>
        </w:rPr>
      </w:pPr>
      <w:r w:rsidRPr="00C631D8">
        <w:rPr>
          <w:rFonts w:cs="JSO BT"/>
        </w:rPr>
        <w:t>Onverschilligheid ten opzichte van de ouders</w:t>
      </w:r>
    </w:p>
    <w:p w14:paraId="27193730" w14:textId="77777777" w:rsidR="002C29B8" w:rsidRPr="00C631D8" w:rsidRDefault="002C29B8" w:rsidP="00A03D5E">
      <w:pPr>
        <w:pStyle w:val="Lijstalinea"/>
        <w:widowControl w:val="0"/>
        <w:numPr>
          <w:ilvl w:val="0"/>
          <w:numId w:val="49"/>
        </w:numPr>
        <w:autoSpaceDE w:val="0"/>
        <w:autoSpaceDN w:val="0"/>
        <w:adjustRightInd w:val="0"/>
        <w:spacing w:after="0" w:line="240" w:lineRule="auto"/>
        <w:jc w:val="both"/>
        <w:rPr>
          <w:rFonts w:cs="JSO BT"/>
        </w:rPr>
      </w:pPr>
      <w:r w:rsidRPr="00C631D8">
        <w:rPr>
          <w:rFonts w:cs="JSO BT"/>
        </w:rPr>
        <w:t>Kind is bang voor ouders</w:t>
      </w:r>
    </w:p>
    <w:p w14:paraId="0D66E2D7" w14:textId="77777777" w:rsidR="002C29B8" w:rsidRPr="00C631D8" w:rsidRDefault="002C29B8" w:rsidP="00A03D5E">
      <w:pPr>
        <w:pStyle w:val="Lijstalinea"/>
        <w:widowControl w:val="0"/>
        <w:numPr>
          <w:ilvl w:val="0"/>
          <w:numId w:val="49"/>
        </w:numPr>
        <w:autoSpaceDE w:val="0"/>
        <w:autoSpaceDN w:val="0"/>
        <w:adjustRightInd w:val="0"/>
        <w:spacing w:after="0" w:line="240" w:lineRule="auto"/>
        <w:jc w:val="both"/>
        <w:rPr>
          <w:rFonts w:cs="JSO BT"/>
        </w:rPr>
      </w:pPr>
      <w:r w:rsidRPr="00C631D8">
        <w:rPr>
          <w:rFonts w:cs="JSO BT"/>
        </w:rPr>
        <w:t>Kind vertoont heel ander gedrag als ouders in de buurt zijn</w:t>
      </w:r>
    </w:p>
    <w:p w14:paraId="3F1900A3" w14:textId="77777777" w:rsidR="002C29B8" w:rsidRPr="00C631D8" w:rsidRDefault="002C29B8" w:rsidP="002C29B8">
      <w:pPr>
        <w:widowControl w:val="0"/>
        <w:autoSpaceDE w:val="0"/>
        <w:autoSpaceDN w:val="0"/>
        <w:adjustRightInd w:val="0"/>
        <w:spacing w:after="0" w:line="240" w:lineRule="auto"/>
        <w:jc w:val="both"/>
        <w:rPr>
          <w:rFonts w:cs="JSO BT"/>
        </w:rPr>
      </w:pPr>
    </w:p>
    <w:p w14:paraId="3D3A3F56" w14:textId="77777777" w:rsidR="002C29B8" w:rsidRPr="00C631D8" w:rsidRDefault="002C29B8" w:rsidP="002C29B8">
      <w:pPr>
        <w:widowControl w:val="0"/>
        <w:autoSpaceDE w:val="0"/>
        <w:autoSpaceDN w:val="0"/>
        <w:adjustRightInd w:val="0"/>
        <w:spacing w:after="0" w:line="240" w:lineRule="auto"/>
        <w:jc w:val="both"/>
        <w:rPr>
          <w:rFonts w:cs="JSO BT"/>
          <w:i/>
          <w:iCs/>
        </w:rPr>
      </w:pPr>
      <w:r w:rsidRPr="00C631D8">
        <w:rPr>
          <w:rFonts w:cs="JSO BT"/>
          <w:i/>
          <w:iCs/>
        </w:rPr>
        <w:t>Ten opzichte van andere volwassenen</w:t>
      </w:r>
      <w:r w:rsidRPr="00C631D8">
        <w:rPr>
          <w:rFonts w:cs="JSO BT"/>
          <w:i/>
          <w:iCs/>
        </w:rPr>
        <w:tab/>
        <w:t xml:space="preserve"> </w:t>
      </w:r>
    </w:p>
    <w:p w14:paraId="7E9CA313" w14:textId="77777777" w:rsidR="002C29B8" w:rsidRPr="00C631D8" w:rsidRDefault="002C29B8" w:rsidP="00A03D5E">
      <w:pPr>
        <w:pStyle w:val="Lijstalinea"/>
        <w:widowControl w:val="0"/>
        <w:numPr>
          <w:ilvl w:val="0"/>
          <w:numId w:val="48"/>
        </w:numPr>
        <w:autoSpaceDE w:val="0"/>
        <w:autoSpaceDN w:val="0"/>
        <w:adjustRightInd w:val="0"/>
        <w:spacing w:after="0" w:line="240" w:lineRule="auto"/>
        <w:jc w:val="both"/>
        <w:rPr>
          <w:rFonts w:cs="JSO BT"/>
        </w:rPr>
      </w:pPr>
      <w:r w:rsidRPr="00C631D8">
        <w:rPr>
          <w:rFonts w:cs="JSO BT"/>
        </w:rPr>
        <w:t>Bevriezing bij lichamelijk contact</w:t>
      </w:r>
    </w:p>
    <w:p w14:paraId="5A291220" w14:textId="77777777" w:rsidR="002C29B8" w:rsidRPr="00C631D8" w:rsidRDefault="002C29B8" w:rsidP="00A03D5E">
      <w:pPr>
        <w:pStyle w:val="Lijstalinea"/>
        <w:widowControl w:val="0"/>
        <w:numPr>
          <w:ilvl w:val="0"/>
          <w:numId w:val="48"/>
        </w:numPr>
        <w:autoSpaceDE w:val="0"/>
        <w:autoSpaceDN w:val="0"/>
        <w:adjustRightInd w:val="0"/>
        <w:spacing w:after="0" w:line="240" w:lineRule="auto"/>
        <w:jc w:val="both"/>
        <w:rPr>
          <w:rFonts w:cs="JSO BT"/>
        </w:rPr>
      </w:pPr>
      <w:r w:rsidRPr="00C631D8">
        <w:rPr>
          <w:rFonts w:cs="JSO BT"/>
        </w:rPr>
        <w:t>Allemansvriend</w:t>
      </w:r>
    </w:p>
    <w:p w14:paraId="74A94A23" w14:textId="77777777" w:rsidR="002C29B8" w:rsidRPr="00C631D8" w:rsidRDefault="002C29B8" w:rsidP="00A03D5E">
      <w:pPr>
        <w:pStyle w:val="Lijstalinea"/>
        <w:widowControl w:val="0"/>
        <w:numPr>
          <w:ilvl w:val="0"/>
          <w:numId w:val="48"/>
        </w:numPr>
        <w:autoSpaceDE w:val="0"/>
        <w:autoSpaceDN w:val="0"/>
        <w:adjustRightInd w:val="0"/>
        <w:spacing w:after="0" w:line="240" w:lineRule="auto"/>
        <w:jc w:val="both"/>
        <w:rPr>
          <w:rFonts w:cs="JSO BT"/>
        </w:rPr>
      </w:pPr>
      <w:r w:rsidRPr="00C631D8">
        <w:rPr>
          <w:rFonts w:cs="JSO BT"/>
        </w:rPr>
        <w:t>Lege blik in de ogen en vermijden van oogcontact</w:t>
      </w:r>
    </w:p>
    <w:p w14:paraId="1D8E0BDD" w14:textId="77777777" w:rsidR="002C29B8" w:rsidRPr="00C631D8" w:rsidRDefault="002C29B8" w:rsidP="00A03D5E">
      <w:pPr>
        <w:pStyle w:val="Lijstalinea"/>
        <w:widowControl w:val="0"/>
        <w:numPr>
          <w:ilvl w:val="0"/>
          <w:numId w:val="48"/>
        </w:numPr>
        <w:autoSpaceDE w:val="0"/>
        <w:autoSpaceDN w:val="0"/>
        <w:adjustRightInd w:val="0"/>
        <w:spacing w:after="0" w:line="240" w:lineRule="auto"/>
        <w:jc w:val="both"/>
        <w:rPr>
          <w:rFonts w:cs="JSO BT"/>
        </w:rPr>
      </w:pPr>
      <w:r w:rsidRPr="00C631D8">
        <w:rPr>
          <w:rFonts w:cs="JSO BT"/>
        </w:rPr>
        <w:t>Waakzaam, wantrouwend</w:t>
      </w:r>
    </w:p>
    <w:p w14:paraId="6D69ED88" w14:textId="77777777" w:rsidR="002C29B8" w:rsidRPr="00C631D8" w:rsidRDefault="002C29B8" w:rsidP="002C29B8">
      <w:pPr>
        <w:widowControl w:val="0"/>
        <w:autoSpaceDE w:val="0"/>
        <w:autoSpaceDN w:val="0"/>
        <w:adjustRightInd w:val="0"/>
        <w:spacing w:after="0" w:line="240" w:lineRule="auto"/>
        <w:jc w:val="both"/>
        <w:rPr>
          <w:rFonts w:cs="JSO BT"/>
        </w:rPr>
      </w:pPr>
    </w:p>
    <w:p w14:paraId="13CA68DB" w14:textId="77777777" w:rsidR="002C29B8" w:rsidRPr="00C631D8" w:rsidRDefault="002C29B8" w:rsidP="002C29B8">
      <w:pPr>
        <w:widowControl w:val="0"/>
        <w:autoSpaceDE w:val="0"/>
        <w:autoSpaceDN w:val="0"/>
        <w:adjustRightInd w:val="0"/>
        <w:spacing w:after="0" w:line="240" w:lineRule="auto"/>
        <w:jc w:val="both"/>
        <w:rPr>
          <w:rFonts w:cs="JSO BT"/>
          <w:i/>
          <w:iCs/>
        </w:rPr>
      </w:pPr>
      <w:r w:rsidRPr="00C631D8">
        <w:rPr>
          <w:rFonts w:cs="JSO BT"/>
          <w:i/>
          <w:iCs/>
        </w:rPr>
        <w:t>Ten opzichte van andere kinderen</w:t>
      </w:r>
    </w:p>
    <w:p w14:paraId="57254325" w14:textId="77777777" w:rsidR="002C29B8" w:rsidRPr="00C631D8" w:rsidRDefault="002C29B8" w:rsidP="00A03D5E">
      <w:pPr>
        <w:pStyle w:val="Lijstalinea"/>
        <w:widowControl w:val="0"/>
        <w:numPr>
          <w:ilvl w:val="0"/>
          <w:numId w:val="47"/>
        </w:numPr>
        <w:autoSpaceDE w:val="0"/>
        <w:autoSpaceDN w:val="0"/>
        <w:adjustRightInd w:val="0"/>
        <w:spacing w:after="0" w:line="240" w:lineRule="auto"/>
        <w:jc w:val="both"/>
        <w:rPr>
          <w:rFonts w:cs="JSO BT"/>
        </w:rPr>
      </w:pPr>
      <w:r w:rsidRPr="00C631D8">
        <w:rPr>
          <w:rFonts w:cs="JSO BT"/>
        </w:rPr>
        <w:t>Speelt niet met andere kinderen</w:t>
      </w:r>
    </w:p>
    <w:p w14:paraId="4B8DB503" w14:textId="77777777" w:rsidR="002C29B8" w:rsidRPr="00C631D8" w:rsidRDefault="002C29B8" w:rsidP="00A03D5E">
      <w:pPr>
        <w:pStyle w:val="Lijstalinea"/>
        <w:widowControl w:val="0"/>
        <w:numPr>
          <w:ilvl w:val="0"/>
          <w:numId w:val="47"/>
        </w:numPr>
        <w:autoSpaceDE w:val="0"/>
        <w:autoSpaceDN w:val="0"/>
        <w:adjustRightInd w:val="0"/>
        <w:spacing w:after="0" w:line="240" w:lineRule="auto"/>
        <w:jc w:val="both"/>
        <w:rPr>
          <w:rFonts w:cs="JSO BT"/>
        </w:rPr>
      </w:pPr>
      <w:r w:rsidRPr="00C631D8">
        <w:rPr>
          <w:rFonts w:cs="JSO BT"/>
        </w:rPr>
        <w:t>Is niet geliefd bij andere kinderen</w:t>
      </w:r>
    </w:p>
    <w:p w14:paraId="16661460" w14:textId="77777777" w:rsidR="002C29B8" w:rsidRPr="00C631D8" w:rsidRDefault="002C29B8" w:rsidP="00A03D5E">
      <w:pPr>
        <w:pStyle w:val="Lijstalinea"/>
        <w:widowControl w:val="0"/>
        <w:numPr>
          <w:ilvl w:val="0"/>
          <w:numId w:val="47"/>
        </w:numPr>
        <w:autoSpaceDE w:val="0"/>
        <w:autoSpaceDN w:val="0"/>
        <w:adjustRightInd w:val="0"/>
        <w:spacing w:after="0" w:line="240" w:lineRule="auto"/>
        <w:jc w:val="both"/>
        <w:rPr>
          <w:rFonts w:cs="JSO BT"/>
        </w:rPr>
      </w:pPr>
      <w:r w:rsidRPr="00C631D8">
        <w:rPr>
          <w:rFonts w:cs="JSO BT"/>
        </w:rPr>
        <w:t>Wantrouwend</w:t>
      </w:r>
    </w:p>
    <w:p w14:paraId="65286A02" w14:textId="77777777" w:rsidR="002C29B8" w:rsidRPr="00C631D8" w:rsidRDefault="002C29B8" w:rsidP="00A03D5E">
      <w:pPr>
        <w:pStyle w:val="Lijstalinea"/>
        <w:widowControl w:val="0"/>
        <w:numPr>
          <w:ilvl w:val="0"/>
          <w:numId w:val="47"/>
        </w:numPr>
        <w:autoSpaceDE w:val="0"/>
        <w:autoSpaceDN w:val="0"/>
        <w:adjustRightInd w:val="0"/>
        <w:spacing w:after="0" w:line="240" w:lineRule="auto"/>
        <w:jc w:val="both"/>
        <w:rPr>
          <w:rFonts w:cs="JSO BT"/>
        </w:rPr>
      </w:pPr>
      <w:r w:rsidRPr="00C631D8">
        <w:rPr>
          <w:rFonts w:cs="JSO BT"/>
        </w:rPr>
        <w:t>Terugtrekken in eigen fantasiewereld</w:t>
      </w:r>
    </w:p>
    <w:p w14:paraId="5A77C556" w14:textId="77777777" w:rsidR="002C29B8" w:rsidRPr="00C631D8" w:rsidRDefault="002C29B8" w:rsidP="002C29B8">
      <w:pPr>
        <w:widowControl w:val="0"/>
        <w:autoSpaceDE w:val="0"/>
        <w:autoSpaceDN w:val="0"/>
        <w:adjustRightInd w:val="0"/>
        <w:spacing w:after="0" w:line="240" w:lineRule="auto"/>
        <w:jc w:val="both"/>
        <w:rPr>
          <w:rFonts w:cs="JSO BT"/>
          <w:b/>
          <w:bCs/>
        </w:rPr>
      </w:pPr>
    </w:p>
    <w:p w14:paraId="3FDA62B0"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Gedragsproblemen</w:t>
      </w:r>
    </w:p>
    <w:p w14:paraId="3808C9BD"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Plotselinge gedragsverandering</w:t>
      </w:r>
    </w:p>
    <w:p w14:paraId="44301C4B"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Labiel, nerveus gespannen</w:t>
      </w:r>
    </w:p>
    <w:p w14:paraId="04BA51C6"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Depressief</w:t>
      </w:r>
    </w:p>
    <w:p w14:paraId="7ADFDB50"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Angstig</w:t>
      </w:r>
    </w:p>
    <w:p w14:paraId="78ED89B7"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Passief, in zichzelf gekeerd, meegaand, apathisch, lusteloos</w:t>
      </w:r>
    </w:p>
    <w:p w14:paraId="4BC922D9"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Agressief</w:t>
      </w:r>
    </w:p>
    <w:p w14:paraId="7E4AB1ED"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Hyperactief</w:t>
      </w:r>
    </w:p>
    <w:p w14:paraId="1298BBCC"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Destructief</w:t>
      </w:r>
    </w:p>
    <w:p w14:paraId="08694DC4"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Geen of nauwelijks spontaan spel, geen interesse in spel</w:t>
      </w:r>
    </w:p>
    <w:p w14:paraId="4AD904B6"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Vermoeidheid, lusteloosheid</w:t>
      </w:r>
    </w:p>
    <w:p w14:paraId="02968FEA"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Niet huilen, niet lachen</w:t>
      </w:r>
    </w:p>
    <w:p w14:paraId="651BB6A8"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Niet tonen van gevoelens, zelfs niet bij lichamelijke pijn</w:t>
      </w:r>
    </w:p>
    <w:p w14:paraId="733B4324"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Schuld- en schaamtegevoelens</w:t>
      </w:r>
    </w:p>
    <w:p w14:paraId="438BB370"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Zelf verwondend gedrag</w:t>
      </w:r>
    </w:p>
    <w:p w14:paraId="616FB729"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Eetproblemen</w:t>
      </w:r>
    </w:p>
    <w:p w14:paraId="15D29A2E"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Anorexia/boulimia</w:t>
      </w:r>
    </w:p>
    <w:p w14:paraId="4B719AF8" w14:textId="77777777" w:rsidR="002C29B8" w:rsidRPr="00C631D8" w:rsidRDefault="002C29B8" w:rsidP="00A03D5E">
      <w:pPr>
        <w:pStyle w:val="Lijstalinea"/>
        <w:widowControl w:val="0"/>
        <w:numPr>
          <w:ilvl w:val="0"/>
          <w:numId w:val="46"/>
        </w:numPr>
        <w:autoSpaceDE w:val="0"/>
        <w:autoSpaceDN w:val="0"/>
        <w:adjustRightInd w:val="0"/>
        <w:spacing w:after="0" w:line="240" w:lineRule="auto"/>
        <w:rPr>
          <w:rFonts w:cs="JSO BT"/>
        </w:rPr>
      </w:pPr>
      <w:r w:rsidRPr="00C631D8">
        <w:rPr>
          <w:rFonts w:cs="JSO BT"/>
        </w:rPr>
        <w:t>Slaapstoornissen</w:t>
      </w:r>
    </w:p>
    <w:p w14:paraId="60530824" w14:textId="77777777" w:rsidR="002C29B8" w:rsidRPr="00C631D8" w:rsidRDefault="002C29B8" w:rsidP="00A03D5E">
      <w:pPr>
        <w:pStyle w:val="Lijstalinea"/>
        <w:widowControl w:val="0"/>
        <w:numPr>
          <w:ilvl w:val="0"/>
          <w:numId w:val="46"/>
        </w:numPr>
        <w:autoSpaceDE w:val="0"/>
        <w:autoSpaceDN w:val="0"/>
        <w:adjustRightInd w:val="0"/>
        <w:spacing w:after="0" w:line="240" w:lineRule="auto"/>
        <w:jc w:val="both"/>
        <w:rPr>
          <w:rFonts w:cs="JSO BT"/>
        </w:rPr>
      </w:pPr>
      <w:r w:rsidRPr="00C631D8">
        <w:rPr>
          <w:rFonts w:cs="JSO BT"/>
        </w:rPr>
        <w:t>Bedplassen/broekpoepen</w:t>
      </w:r>
    </w:p>
    <w:p w14:paraId="6C6C2411" w14:textId="77777777" w:rsidR="002C29B8" w:rsidRPr="00C631D8" w:rsidRDefault="002C29B8" w:rsidP="002C29B8">
      <w:pPr>
        <w:pStyle w:val="Kop4"/>
        <w:spacing w:line="240" w:lineRule="auto"/>
        <w:rPr>
          <w:color w:val="BF8F00" w:themeColor="accent4" w:themeShade="BF"/>
        </w:rPr>
      </w:pPr>
      <w:r w:rsidRPr="00C631D8">
        <w:rPr>
          <w:color w:val="404040" w:themeColor="text1" w:themeTint="BF"/>
        </w:rPr>
        <w:br/>
      </w:r>
      <w:r w:rsidRPr="00C631D8">
        <w:rPr>
          <w:color w:val="BF8F00" w:themeColor="accent4" w:themeShade="BF"/>
        </w:rPr>
        <w:t>2. Medische signalen</w:t>
      </w:r>
    </w:p>
    <w:p w14:paraId="0BB09BF6" w14:textId="77777777" w:rsidR="002C29B8" w:rsidRPr="00C631D8" w:rsidRDefault="002C29B8" w:rsidP="002C29B8">
      <w:pPr>
        <w:pStyle w:val="Kop5"/>
        <w:spacing w:line="240" w:lineRule="auto"/>
        <w:rPr>
          <w:i/>
          <w:iCs/>
          <w:color w:val="BF8F00" w:themeColor="accent4" w:themeShade="BF"/>
        </w:rPr>
      </w:pPr>
      <w:r w:rsidRPr="00C631D8">
        <w:rPr>
          <w:color w:val="BF8F00" w:themeColor="accent4" w:themeShade="BF"/>
        </w:rPr>
        <w:br/>
        <w:t>Lichamelijke kenmerken (specifiek voor lichamelijke mishandeling)</w:t>
      </w:r>
    </w:p>
    <w:p w14:paraId="115BE28B" w14:textId="77777777" w:rsidR="002C29B8" w:rsidRPr="00C631D8" w:rsidRDefault="002C29B8" w:rsidP="00A03D5E">
      <w:pPr>
        <w:pStyle w:val="Lijstalinea"/>
        <w:widowControl w:val="0"/>
        <w:numPr>
          <w:ilvl w:val="0"/>
          <w:numId w:val="45"/>
        </w:numPr>
        <w:autoSpaceDE w:val="0"/>
        <w:autoSpaceDN w:val="0"/>
        <w:adjustRightInd w:val="0"/>
        <w:spacing w:after="0" w:line="240" w:lineRule="auto"/>
        <w:jc w:val="both"/>
        <w:rPr>
          <w:rFonts w:cs="JSO BT"/>
        </w:rPr>
      </w:pPr>
      <w:r w:rsidRPr="00C631D8">
        <w:rPr>
          <w:rFonts w:cs="JSO BT"/>
        </w:rPr>
        <w:t>Blauwe plekken/striemen</w:t>
      </w:r>
    </w:p>
    <w:p w14:paraId="0D0EAE7D" w14:textId="77777777" w:rsidR="002C29B8" w:rsidRPr="00C631D8" w:rsidRDefault="002C29B8" w:rsidP="00A03D5E">
      <w:pPr>
        <w:pStyle w:val="Lijstalinea"/>
        <w:widowControl w:val="0"/>
        <w:numPr>
          <w:ilvl w:val="0"/>
          <w:numId w:val="45"/>
        </w:numPr>
        <w:autoSpaceDE w:val="0"/>
        <w:autoSpaceDN w:val="0"/>
        <w:adjustRightInd w:val="0"/>
        <w:spacing w:after="0" w:line="240" w:lineRule="auto"/>
        <w:jc w:val="both"/>
        <w:rPr>
          <w:rFonts w:cs="JSO BT"/>
        </w:rPr>
      </w:pPr>
      <w:r w:rsidRPr="00C631D8">
        <w:rPr>
          <w:rFonts w:cs="JSO BT"/>
        </w:rPr>
        <w:t>Krab-, bijt- of brandwonden</w:t>
      </w:r>
    </w:p>
    <w:p w14:paraId="0748A989" w14:textId="77777777" w:rsidR="002C29B8" w:rsidRPr="00C631D8" w:rsidRDefault="002C29B8" w:rsidP="00A03D5E">
      <w:pPr>
        <w:pStyle w:val="Lijstalinea"/>
        <w:widowControl w:val="0"/>
        <w:numPr>
          <w:ilvl w:val="0"/>
          <w:numId w:val="45"/>
        </w:numPr>
        <w:autoSpaceDE w:val="0"/>
        <w:autoSpaceDN w:val="0"/>
        <w:adjustRightInd w:val="0"/>
        <w:spacing w:after="0" w:line="240" w:lineRule="auto"/>
        <w:jc w:val="both"/>
        <w:rPr>
          <w:rFonts w:cs="JSO BT"/>
        </w:rPr>
      </w:pPr>
      <w:r w:rsidRPr="00C631D8">
        <w:rPr>
          <w:rFonts w:cs="JSO BT"/>
        </w:rPr>
        <w:t>Botbreuken</w:t>
      </w:r>
    </w:p>
    <w:p w14:paraId="099CA21F" w14:textId="77777777" w:rsidR="002C29B8" w:rsidRPr="00C631D8" w:rsidRDefault="002C29B8" w:rsidP="00A03D5E">
      <w:pPr>
        <w:pStyle w:val="Lijstalinea"/>
        <w:widowControl w:val="0"/>
        <w:numPr>
          <w:ilvl w:val="0"/>
          <w:numId w:val="45"/>
        </w:numPr>
        <w:autoSpaceDE w:val="0"/>
        <w:autoSpaceDN w:val="0"/>
        <w:adjustRightInd w:val="0"/>
        <w:spacing w:after="0" w:line="240" w:lineRule="auto"/>
        <w:jc w:val="both"/>
        <w:rPr>
          <w:rFonts w:cs="JSO BT"/>
        </w:rPr>
      </w:pPr>
      <w:r w:rsidRPr="00C631D8">
        <w:rPr>
          <w:rFonts w:cs="JSO BT"/>
        </w:rPr>
        <w:t>Littekens</w:t>
      </w:r>
    </w:p>
    <w:p w14:paraId="59043F53" w14:textId="77777777" w:rsidR="002C29B8" w:rsidRPr="00C631D8" w:rsidRDefault="002C29B8" w:rsidP="002C29B8">
      <w:pPr>
        <w:pStyle w:val="Kop5"/>
        <w:spacing w:line="240" w:lineRule="auto"/>
        <w:rPr>
          <w:color w:val="404040" w:themeColor="text1" w:themeTint="BF"/>
        </w:rPr>
      </w:pPr>
      <w:r w:rsidRPr="00C631D8">
        <w:rPr>
          <w:color w:val="404040" w:themeColor="text1" w:themeTint="BF"/>
        </w:rPr>
        <w:br/>
      </w:r>
      <w:r w:rsidRPr="00C631D8">
        <w:rPr>
          <w:color w:val="BF8F00" w:themeColor="accent4" w:themeShade="BF"/>
        </w:rPr>
        <w:t>Verzorgingsproblemen (specifiek voor verwaarlozing)</w:t>
      </w:r>
    </w:p>
    <w:p w14:paraId="12FE389C"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Slechte hygiëne</w:t>
      </w:r>
    </w:p>
    <w:p w14:paraId="3DCE69E6"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Onvoldoende kleding</w:t>
      </w:r>
    </w:p>
    <w:p w14:paraId="32C1835C"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Onvoldoende geneeskundige en tandheelkundige zorg</w:t>
      </w:r>
    </w:p>
    <w:p w14:paraId="44D91BFD"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Veel ongevallen door onvoldoende toezicht</w:t>
      </w:r>
    </w:p>
    <w:p w14:paraId="5813A242"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Herhaalde ziekenhuisopnamen</w:t>
      </w:r>
    </w:p>
    <w:p w14:paraId="0444A6A8"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Recidiverende ziekten door onvoldoende zorg</w:t>
      </w:r>
    </w:p>
    <w:p w14:paraId="58BA24FD" w14:textId="77777777" w:rsidR="002C29B8" w:rsidRPr="00C631D8" w:rsidRDefault="002C29B8" w:rsidP="00A03D5E">
      <w:pPr>
        <w:pStyle w:val="Lijstalinea"/>
        <w:widowControl w:val="0"/>
        <w:numPr>
          <w:ilvl w:val="0"/>
          <w:numId w:val="44"/>
        </w:numPr>
        <w:autoSpaceDE w:val="0"/>
        <w:autoSpaceDN w:val="0"/>
        <w:adjustRightInd w:val="0"/>
        <w:spacing w:after="0" w:line="240" w:lineRule="auto"/>
        <w:jc w:val="both"/>
        <w:rPr>
          <w:rFonts w:cs="JSO BT"/>
        </w:rPr>
      </w:pPr>
      <w:r w:rsidRPr="00C631D8">
        <w:rPr>
          <w:rFonts w:cs="JSO BT"/>
        </w:rPr>
        <w:t>Traag herstel door onvoldoende zorg</w:t>
      </w:r>
    </w:p>
    <w:p w14:paraId="7829F352" w14:textId="77777777" w:rsidR="002C29B8" w:rsidRPr="00C631D8" w:rsidRDefault="002C29B8" w:rsidP="002C29B8">
      <w:pPr>
        <w:pStyle w:val="Kop5"/>
        <w:spacing w:line="240" w:lineRule="auto"/>
        <w:rPr>
          <w:color w:val="404040" w:themeColor="text1" w:themeTint="BF"/>
        </w:rPr>
      </w:pPr>
      <w:r w:rsidRPr="00C631D8">
        <w:rPr>
          <w:color w:val="404040" w:themeColor="text1" w:themeTint="BF"/>
        </w:rPr>
        <w:br/>
      </w:r>
      <w:r w:rsidRPr="00C631D8">
        <w:rPr>
          <w:color w:val="BF8F00" w:themeColor="accent4" w:themeShade="BF"/>
        </w:rPr>
        <w:t>Overige medische signalen</w:t>
      </w:r>
    </w:p>
    <w:p w14:paraId="7C6882D4" w14:textId="77777777" w:rsidR="002C29B8" w:rsidRPr="00C631D8" w:rsidRDefault="002C29B8" w:rsidP="00A03D5E">
      <w:pPr>
        <w:pStyle w:val="Lijstalinea"/>
        <w:widowControl w:val="0"/>
        <w:numPr>
          <w:ilvl w:val="0"/>
          <w:numId w:val="43"/>
        </w:numPr>
        <w:autoSpaceDE w:val="0"/>
        <w:autoSpaceDN w:val="0"/>
        <w:adjustRightInd w:val="0"/>
        <w:spacing w:after="0" w:line="240" w:lineRule="auto"/>
        <w:jc w:val="both"/>
        <w:rPr>
          <w:rFonts w:cs="JSO BT"/>
        </w:rPr>
      </w:pPr>
      <w:r w:rsidRPr="00C631D8">
        <w:rPr>
          <w:rFonts w:cs="JSO BT"/>
        </w:rPr>
        <w:t>Ondervoeding</w:t>
      </w:r>
    </w:p>
    <w:p w14:paraId="506FEA89" w14:textId="77777777" w:rsidR="002C29B8" w:rsidRPr="00C631D8" w:rsidRDefault="002C29B8" w:rsidP="00A03D5E">
      <w:pPr>
        <w:pStyle w:val="Lijstalinea"/>
        <w:widowControl w:val="0"/>
        <w:numPr>
          <w:ilvl w:val="0"/>
          <w:numId w:val="43"/>
        </w:numPr>
        <w:autoSpaceDE w:val="0"/>
        <w:autoSpaceDN w:val="0"/>
        <w:adjustRightInd w:val="0"/>
        <w:spacing w:after="0" w:line="240" w:lineRule="auto"/>
        <w:jc w:val="both"/>
        <w:rPr>
          <w:rFonts w:cs="JSO BT"/>
        </w:rPr>
      </w:pPr>
      <w:r w:rsidRPr="00C631D8">
        <w:rPr>
          <w:rFonts w:cs="JSO BT"/>
        </w:rPr>
        <w:t>Achterblijven in lengtegroei</w:t>
      </w:r>
    </w:p>
    <w:p w14:paraId="70857CC8" w14:textId="77777777" w:rsidR="002C29B8" w:rsidRPr="00C631D8" w:rsidRDefault="002C29B8" w:rsidP="00A03D5E">
      <w:pPr>
        <w:pStyle w:val="Lijstalinea"/>
        <w:widowControl w:val="0"/>
        <w:numPr>
          <w:ilvl w:val="0"/>
          <w:numId w:val="43"/>
        </w:numPr>
        <w:autoSpaceDE w:val="0"/>
        <w:autoSpaceDN w:val="0"/>
        <w:adjustRightInd w:val="0"/>
        <w:spacing w:after="0" w:line="240" w:lineRule="auto"/>
        <w:jc w:val="both"/>
        <w:rPr>
          <w:rFonts w:cs="JSO BT"/>
        </w:rPr>
      </w:pPr>
      <w:r w:rsidRPr="00C631D8">
        <w:rPr>
          <w:rFonts w:cs="JSO BT"/>
        </w:rPr>
        <w:t>Psychosomatische klachten (buikpijn, misselijkheid, hoofdpijn, etc.)</w:t>
      </w:r>
    </w:p>
    <w:p w14:paraId="4C10FDE4" w14:textId="77777777" w:rsidR="002C29B8" w:rsidRPr="00C631D8" w:rsidRDefault="002C29B8" w:rsidP="002C29B8">
      <w:pPr>
        <w:pStyle w:val="Kop4"/>
        <w:spacing w:line="240" w:lineRule="auto"/>
        <w:rPr>
          <w:color w:val="BF8F00" w:themeColor="accent4" w:themeShade="BF"/>
        </w:rPr>
      </w:pPr>
      <w:r w:rsidRPr="00C631D8">
        <w:rPr>
          <w:color w:val="404040" w:themeColor="text1" w:themeTint="BF"/>
        </w:rPr>
        <w:br/>
      </w:r>
      <w:r w:rsidRPr="00C631D8">
        <w:rPr>
          <w:color w:val="BF8F00" w:themeColor="accent4" w:themeShade="BF"/>
        </w:rPr>
        <w:t>3. Kenmerken ouders / gezin</w:t>
      </w:r>
    </w:p>
    <w:p w14:paraId="42E8E9C5"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br/>
        <w:t>Ouder-kind relatiestoornis</w:t>
      </w:r>
    </w:p>
    <w:p w14:paraId="7C5D1184" w14:textId="77777777" w:rsidR="002C29B8" w:rsidRPr="00C631D8" w:rsidRDefault="002C29B8" w:rsidP="00A03D5E">
      <w:pPr>
        <w:pStyle w:val="Lijstalinea"/>
        <w:widowControl w:val="0"/>
        <w:numPr>
          <w:ilvl w:val="0"/>
          <w:numId w:val="42"/>
        </w:numPr>
        <w:autoSpaceDE w:val="0"/>
        <w:autoSpaceDN w:val="0"/>
        <w:adjustRightInd w:val="0"/>
        <w:spacing w:after="0" w:line="240" w:lineRule="auto"/>
        <w:jc w:val="both"/>
        <w:rPr>
          <w:rFonts w:cs="JSO BT"/>
        </w:rPr>
      </w:pPr>
      <w:r w:rsidRPr="00C631D8">
        <w:rPr>
          <w:rFonts w:cs="JSO BT"/>
        </w:rPr>
        <w:t>Ouder troost kind niet bij huilen</w:t>
      </w:r>
    </w:p>
    <w:p w14:paraId="1975E4D3" w14:textId="77777777" w:rsidR="002C29B8" w:rsidRPr="00C631D8" w:rsidRDefault="002C29B8" w:rsidP="00A03D5E">
      <w:pPr>
        <w:pStyle w:val="Lijstalinea"/>
        <w:widowControl w:val="0"/>
        <w:numPr>
          <w:ilvl w:val="0"/>
          <w:numId w:val="42"/>
        </w:numPr>
        <w:autoSpaceDE w:val="0"/>
        <w:autoSpaceDN w:val="0"/>
        <w:adjustRightInd w:val="0"/>
        <w:spacing w:after="0" w:line="240" w:lineRule="auto"/>
        <w:jc w:val="both"/>
        <w:rPr>
          <w:rFonts w:cs="JSO BT"/>
        </w:rPr>
      </w:pPr>
      <w:r w:rsidRPr="00C631D8">
        <w:rPr>
          <w:rFonts w:cs="JSO BT"/>
        </w:rPr>
        <w:t>Ouder</w:t>
      </w:r>
      <w:r w:rsidRPr="00C631D8" w:rsidDel="00994447">
        <w:rPr>
          <w:rFonts w:cs="JSO BT"/>
        </w:rPr>
        <w:t xml:space="preserve"> </w:t>
      </w:r>
      <w:r w:rsidRPr="00C631D8">
        <w:rPr>
          <w:rFonts w:cs="JSO BT"/>
        </w:rPr>
        <w:t>klaagt overmatig over het kind</w:t>
      </w:r>
    </w:p>
    <w:p w14:paraId="5AD82D78" w14:textId="77777777" w:rsidR="002C29B8" w:rsidRPr="00C631D8" w:rsidRDefault="002C29B8" w:rsidP="00A03D5E">
      <w:pPr>
        <w:pStyle w:val="Lijstalinea"/>
        <w:widowControl w:val="0"/>
        <w:numPr>
          <w:ilvl w:val="0"/>
          <w:numId w:val="42"/>
        </w:numPr>
        <w:autoSpaceDE w:val="0"/>
        <w:autoSpaceDN w:val="0"/>
        <w:adjustRightInd w:val="0"/>
        <w:spacing w:after="0" w:line="240" w:lineRule="auto"/>
        <w:jc w:val="both"/>
        <w:rPr>
          <w:rFonts w:cs="JSO BT"/>
        </w:rPr>
      </w:pPr>
      <w:r w:rsidRPr="00C631D8">
        <w:rPr>
          <w:rFonts w:cs="JSO BT"/>
        </w:rPr>
        <w:t>Ouder heeft irreële verwachtingen ten aanzien van het kind</w:t>
      </w:r>
    </w:p>
    <w:p w14:paraId="325544FD" w14:textId="77777777" w:rsidR="002C29B8" w:rsidRPr="00C631D8" w:rsidRDefault="002C29B8" w:rsidP="00A03D5E">
      <w:pPr>
        <w:pStyle w:val="Lijstalinea"/>
        <w:widowControl w:val="0"/>
        <w:numPr>
          <w:ilvl w:val="0"/>
          <w:numId w:val="42"/>
        </w:numPr>
        <w:autoSpaceDE w:val="0"/>
        <w:autoSpaceDN w:val="0"/>
        <w:adjustRightInd w:val="0"/>
        <w:spacing w:after="0" w:line="240" w:lineRule="auto"/>
        <w:jc w:val="both"/>
        <w:rPr>
          <w:rFonts w:cs="JSO BT"/>
        </w:rPr>
      </w:pPr>
      <w:r w:rsidRPr="00C631D8">
        <w:rPr>
          <w:rFonts w:cs="JSO BT"/>
        </w:rPr>
        <w:t>Ouder toont weinig belangstelling voor het kind</w:t>
      </w:r>
    </w:p>
    <w:p w14:paraId="0C446313" w14:textId="77777777" w:rsidR="002C29B8" w:rsidRPr="00C631D8" w:rsidRDefault="002C29B8" w:rsidP="002C29B8">
      <w:pPr>
        <w:pStyle w:val="Kop5"/>
        <w:spacing w:line="240" w:lineRule="auto"/>
        <w:rPr>
          <w:color w:val="404040" w:themeColor="text1" w:themeTint="BF"/>
        </w:rPr>
      </w:pPr>
      <w:r w:rsidRPr="00C631D8">
        <w:rPr>
          <w:color w:val="BF8F00" w:themeColor="accent4" w:themeShade="BF"/>
        </w:rPr>
        <w:t>Signalen ouder</w:t>
      </w:r>
    </w:p>
    <w:p w14:paraId="3699761E"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Geweld in eigen verleden</w:t>
      </w:r>
    </w:p>
    <w:p w14:paraId="385528CD"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Apathisch en (schijnbaar) onverschillig</w:t>
      </w:r>
    </w:p>
    <w:p w14:paraId="360B1A63"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Onzeker, nerveus en gespannen</w:t>
      </w:r>
    </w:p>
    <w:p w14:paraId="6300209A"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Onderkoeld brengen van eigen emoties</w:t>
      </w:r>
    </w:p>
    <w:p w14:paraId="16EFAF94"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Negatief zelfbeeld</w:t>
      </w:r>
    </w:p>
    <w:p w14:paraId="042F8F5F"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Steeds naar andere artsen/ziekenhuizen gaan ('shopping')</w:t>
      </w:r>
    </w:p>
    <w:p w14:paraId="2F9BD161"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Afspraken niet nakomen</w:t>
      </w:r>
    </w:p>
    <w:p w14:paraId="07BC53FA"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Kind opeens van kinderopvangorganisatie afhalen</w:t>
      </w:r>
    </w:p>
    <w:p w14:paraId="5EEE5A36"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Aangeven het bijna niet meer aan te kunnen</w:t>
      </w:r>
    </w:p>
    <w:p w14:paraId="7907B2E3"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Psychiatrische problemen</w:t>
      </w:r>
    </w:p>
    <w:p w14:paraId="3766B689" w14:textId="77777777" w:rsidR="002C29B8" w:rsidRPr="00C631D8" w:rsidRDefault="002C29B8" w:rsidP="00A03D5E">
      <w:pPr>
        <w:pStyle w:val="Lijstalinea"/>
        <w:numPr>
          <w:ilvl w:val="0"/>
          <w:numId w:val="4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JSO BT"/>
        </w:rPr>
      </w:pPr>
      <w:r w:rsidRPr="00C631D8">
        <w:rPr>
          <w:rFonts w:cs="JSO BT"/>
        </w:rPr>
        <w:t>Verslaafd</w:t>
      </w:r>
    </w:p>
    <w:p w14:paraId="7A757A36" w14:textId="77777777" w:rsidR="002C29B8" w:rsidRPr="00C631D8" w:rsidRDefault="002C29B8" w:rsidP="002C29B8">
      <w:pPr>
        <w:pStyle w:val="Kop5"/>
        <w:spacing w:line="240" w:lineRule="auto"/>
        <w:rPr>
          <w:color w:val="404040" w:themeColor="text1" w:themeTint="BF"/>
        </w:rPr>
      </w:pPr>
      <w:r w:rsidRPr="00C631D8">
        <w:rPr>
          <w:color w:val="404040" w:themeColor="text1" w:themeTint="BF"/>
        </w:rPr>
        <w:br/>
      </w:r>
      <w:r w:rsidRPr="00C631D8">
        <w:rPr>
          <w:color w:val="BF8F00" w:themeColor="accent4" w:themeShade="BF"/>
        </w:rPr>
        <w:t>Gezinskenmerken</w:t>
      </w:r>
    </w:p>
    <w:p w14:paraId="07DE5EA9"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‘Multi-probleem’ gezin</w:t>
      </w:r>
    </w:p>
    <w:p w14:paraId="78E22261"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Ouder die er alleen voorstaat</w:t>
      </w:r>
    </w:p>
    <w:p w14:paraId="164DCACB"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Regelmatig wisselende samenstelling van gezin</w:t>
      </w:r>
    </w:p>
    <w:p w14:paraId="4169826C"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Isolement</w:t>
      </w:r>
    </w:p>
    <w:p w14:paraId="07BD3750"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Vaak verhuizen</w:t>
      </w:r>
    </w:p>
    <w:p w14:paraId="00FFB5E2"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Sociaal-economische problemen: werkloosheid, slechte behuizing, migratie, etc.</w:t>
      </w:r>
    </w:p>
    <w:p w14:paraId="6CF14CF5"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Veel ziekte in het gezin</w:t>
      </w:r>
    </w:p>
    <w:p w14:paraId="00223324"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Draaglast gezin gaat draagkracht te boven</w:t>
      </w:r>
    </w:p>
    <w:p w14:paraId="3B10ACE4" w14:textId="77777777" w:rsidR="002C29B8" w:rsidRPr="00C631D8" w:rsidRDefault="002C29B8" w:rsidP="00A03D5E">
      <w:pPr>
        <w:pStyle w:val="Lijstalinea"/>
        <w:numPr>
          <w:ilvl w:val="0"/>
          <w:numId w:val="4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Geweld wordt gezien als middel om problemen op te lossen</w:t>
      </w:r>
    </w:p>
    <w:p w14:paraId="09C5853E" w14:textId="77777777" w:rsidR="002C29B8" w:rsidRPr="00C631D8" w:rsidRDefault="002C29B8" w:rsidP="002C29B8">
      <w:pPr>
        <w:pStyle w:val="Kop4"/>
        <w:spacing w:line="240" w:lineRule="auto"/>
        <w:rPr>
          <w:color w:val="404040" w:themeColor="text1" w:themeTint="BF"/>
        </w:rPr>
      </w:pPr>
      <w:r w:rsidRPr="00C631D8">
        <w:rPr>
          <w:color w:val="404040" w:themeColor="text1" w:themeTint="BF"/>
        </w:rPr>
        <w:br/>
      </w:r>
      <w:r w:rsidRPr="00C631D8">
        <w:rPr>
          <w:color w:val="BF8F00" w:themeColor="accent4" w:themeShade="BF"/>
        </w:rPr>
        <w:t>4. Signalen specifiek voor seksueel misbruik</w:t>
      </w:r>
    </w:p>
    <w:p w14:paraId="79955849" w14:textId="77777777" w:rsidR="002C29B8" w:rsidRPr="00C631D8" w:rsidRDefault="002C29B8" w:rsidP="002C29B8">
      <w:pPr>
        <w:pStyle w:val="Kop5"/>
        <w:spacing w:line="240" w:lineRule="auto"/>
        <w:rPr>
          <w:color w:val="404040" w:themeColor="text1" w:themeTint="BF"/>
        </w:rPr>
      </w:pPr>
      <w:r w:rsidRPr="00C631D8">
        <w:rPr>
          <w:color w:val="404040" w:themeColor="text1" w:themeTint="BF"/>
        </w:rPr>
        <w:br/>
      </w:r>
      <w:r w:rsidRPr="00C631D8">
        <w:rPr>
          <w:color w:val="BF8F00" w:themeColor="accent4" w:themeShade="BF"/>
        </w:rPr>
        <w:t>Lichamelijke kenmerken</w:t>
      </w:r>
    </w:p>
    <w:p w14:paraId="7168F4A2" w14:textId="77777777" w:rsidR="002C29B8" w:rsidRPr="00C631D8" w:rsidRDefault="002C29B8" w:rsidP="00A03D5E">
      <w:pPr>
        <w:pStyle w:val="Lijstalinea"/>
        <w:numPr>
          <w:ilvl w:val="0"/>
          <w:numId w:val="3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Verwondingen aan genitaliën</w:t>
      </w:r>
    </w:p>
    <w:p w14:paraId="627DDE77" w14:textId="77777777" w:rsidR="002C29B8" w:rsidRPr="00C631D8" w:rsidRDefault="002C29B8" w:rsidP="00A03D5E">
      <w:pPr>
        <w:pStyle w:val="Lijstalinea"/>
        <w:numPr>
          <w:ilvl w:val="0"/>
          <w:numId w:val="3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Vaginale infecties en afscheiding</w:t>
      </w:r>
    </w:p>
    <w:p w14:paraId="11CC5F90" w14:textId="77777777" w:rsidR="002C29B8" w:rsidRPr="00C631D8" w:rsidRDefault="002C29B8" w:rsidP="00A03D5E">
      <w:pPr>
        <w:pStyle w:val="Lijstalinea"/>
        <w:numPr>
          <w:ilvl w:val="0"/>
          <w:numId w:val="3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Jeuk bij vagina en/of anus</w:t>
      </w:r>
    </w:p>
    <w:p w14:paraId="687AD31A" w14:textId="77777777" w:rsidR="002C29B8" w:rsidRPr="00C631D8" w:rsidRDefault="002C29B8" w:rsidP="00A03D5E">
      <w:pPr>
        <w:pStyle w:val="Lijstalinea"/>
        <w:numPr>
          <w:ilvl w:val="0"/>
          <w:numId w:val="3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Problemen bij het plassen</w:t>
      </w:r>
    </w:p>
    <w:p w14:paraId="4B018AB3" w14:textId="77777777" w:rsidR="002C29B8" w:rsidRPr="00C631D8" w:rsidRDefault="002C29B8" w:rsidP="00A03D5E">
      <w:pPr>
        <w:pStyle w:val="Lijstalinea"/>
        <w:numPr>
          <w:ilvl w:val="0"/>
          <w:numId w:val="3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Recidiverende urineweginfecties</w:t>
      </w:r>
    </w:p>
    <w:p w14:paraId="1532D158" w14:textId="77777777" w:rsidR="002C29B8" w:rsidRPr="00C631D8" w:rsidRDefault="002C29B8" w:rsidP="00A03D5E">
      <w:pPr>
        <w:pStyle w:val="Lijstalinea"/>
        <w:numPr>
          <w:ilvl w:val="0"/>
          <w:numId w:val="3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Pijn in de bovenbenen</w:t>
      </w:r>
    </w:p>
    <w:p w14:paraId="5995C80D" w14:textId="77777777" w:rsidR="002C29B8" w:rsidRPr="00C631D8" w:rsidRDefault="002C29B8" w:rsidP="00A03D5E">
      <w:pPr>
        <w:pStyle w:val="Lijstalinea"/>
        <w:numPr>
          <w:ilvl w:val="0"/>
          <w:numId w:val="3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Pijn bij lopen en/of zitten</w:t>
      </w:r>
    </w:p>
    <w:p w14:paraId="62288592" w14:textId="77777777" w:rsidR="002C29B8" w:rsidRPr="00C631D8" w:rsidRDefault="002C29B8" w:rsidP="00A03D5E">
      <w:pPr>
        <w:pStyle w:val="Lijstalinea"/>
        <w:numPr>
          <w:ilvl w:val="0"/>
          <w:numId w:val="3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Seksueel overdraagbare ziekten</w:t>
      </w:r>
    </w:p>
    <w:p w14:paraId="47990CA1" w14:textId="77777777" w:rsidR="002C29B8" w:rsidRPr="00C631D8" w:rsidRDefault="002C29B8" w:rsidP="002C29B8">
      <w:pPr>
        <w:spacing w:after="0" w:line="240" w:lineRule="auto"/>
        <w:rPr>
          <w:rFonts w:cs="JSO BT"/>
        </w:rPr>
      </w:pPr>
    </w:p>
    <w:p w14:paraId="5586471E"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Relationele problemen</w:t>
      </w:r>
    </w:p>
    <w:p w14:paraId="1B632071" w14:textId="77777777" w:rsidR="002C29B8" w:rsidRPr="00C631D8" w:rsidRDefault="002C29B8" w:rsidP="00A03D5E">
      <w:pPr>
        <w:pStyle w:val="Lijstalinea"/>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voor mannen of vrouwen in het algemeen of voor een man of vrouw in het bijzonder</w:t>
      </w:r>
    </w:p>
    <w:p w14:paraId="44E06106" w14:textId="77777777" w:rsidR="002C29B8" w:rsidRPr="00C631D8" w:rsidRDefault="002C29B8" w:rsidP="002C29B8">
      <w:pPr>
        <w:spacing w:after="0" w:line="240" w:lineRule="auto"/>
        <w:rPr>
          <w:rFonts w:cs="JSO BT"/>
        </w:rPr>
      </w:pPr>
    </w:p>
    <w:p w14:paraId="6EF6F214"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Gedragsproblemen</w:t>
      </w:r>
    </w:p>
    <w:p w14:paraId="12B1CD5F" w14:textId="77777777" w:rsidR="002C29B8" w:rsidRPr="00C631D8" w:rsidRDefault="002C29B8" w:rsidP="002C29B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i/>
          <w:iCs/>
        </w:rPr>
        <w:t>Afwijkend seksueel gedrag</w:t>
      </w:r>
      <w:r w:rsidRPr="00C631D8">
        <w:rPr>
          <w:rFonts w:cs="JSO BT"/>
        </w:rPr>
        <w:t>:</w:t>
      </w:r>
    </w:p>
    <w:p w14:paraId="4A2082C3" w14:textId="77777777" w:rsidR="002C29B8" w:rsidRPr="00C631D8" w:rsidRDefault="002C29B8" w:rsidP="00A03D5E">
      <w:pPr>
        <w:pStyle w:val="Lijstalinea"/>
        <w:numPr>
          <w:ilvl w:val="0"/>
          <w:numId w:val="3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Excessief en/of dwangmatig masturberen</w:t>
      </w:r>
    </w:p>
    <w:p w14:paraId="5C455718" w14:textId="77777777" w:rsidR="002C29B8" w:rsidRPr="00C631D8" w:rsidRDefault="002C29B8" w:rsidP="00A03D5E">
      <w:pPr>
        <w:pStyle w:val="Lijstalinea"/>
        <w:numPr>
          <w:ilvl w:val="0"/>
          <w:numId w:val="3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voor lichamelijk contact of juist zoeken van seksueel getint lichamelijk contact</w:t>
      </w:r>
    </w:p>
    <w:p w14:paraId="6B2B0EE7" w14:textId="77777777" w:rsidR="002C29B8" w:rsidRPr="00C631D8" w:rsidRDefault="002C29B8" w:rsidP="00A03D5E">
      <w:pPr>
        <w:pStyle w:val="Lijstalinea"/>
        <w:numPr>
          <w:ilvl w:val="0"/>
          <w:numId w:val="3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leeftijdsadequaat seksueel spel</w:t>
      </w:r>
    </w:p>
    <w:p w14:paraId="6DE7B64A" w14:textId="77777777" w:rsidR="002C29B8" w:rsidRPr="00C631D8" w:rsidRDefault="002C29B8" w:rsidP="00A03D5E">
      <w:pPr>
        <w:pStyle w:val="Lijstalinea"/>
        <w:numPr>
          <w:ilvl w:val="0"/>
          <w:numId w:val="3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Niet leeftijdsadequate kennis van seksualiteit</w:t>
      </w:r>
    </w:p>
    <w:p w14:paraId="6D49372E" w14:textId="77777777" w:rsidR="002C29B8" w:rsidRPr="00C631D8" w:rsidRDefault="002C29B8" w:rsidP="00A03D5E">
      <w:pPr>
        <w:pStyle w:val="Lijstalinea"/>
        <w:numPr>
          <w:ilvl w:val="0"/>
          <w:numId w:val="3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om zich uit te kleden</w:t>
      </w:r>
    </w:p>
    <w:p w14:paraId="2CD6DB1F" w14:textId="77777777" w:rsidR="002C29B8" w:rsidRPr="00C631D8" w:rsidRDefault="002C29B8" w:rsidP="00A03D5E">
      <w:pPr>
        <w:pStyle w:val="Lijstalinea"/>
        <w:numPr>
          <w:ilvl w:val="0"/>
          <w:numId w:val="3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Angst om op de rug te liggen</w:t>
      </w:r>
    </w:p>
    <w:p w14:paraId="49A0EE08" w14:textId="77777777" w:rsidR="002C29B8" w:rsidRPr="00C631D8" w:rsidRDefault="002C29B8" w:rsidP="00A03D5E">
      <w:pPr>
        <w:pStyle w:val="Lijstalinea"/>
        <w:numPr>
          <w:ilvl w:val="0"/>
          <w:numId w:val="3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Negatief lichaamsbeeld: ontevredenheid over, boosheid op of schaamte voor eigen lichaam</w:t>
      </w:r>
    </w:p>
    <w:p w14:paraId="3DD88478" w14:textId="77777777" w:rsidR="002C29B8" w:rsidRPr="00C631D8" w:rsidRDefault="002C29B8" w:rsidP="00A03D5E">
      <w:pPr>
        <w:pStyle w:val="Lijstalinea"/>
        <w:numPr>
          <w:ilvl w:val="0"/>
          <w:numId w:val="3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Schrikken bij aangeraakt worden</w:t>
      </w:r>
    </w:p>
    <w:p w14:paraId="365EC816" w14:textId="77777777" w:rsidR="002C29B8" w:rsidRPr="00C631D8" w:rsidRDefault="002C29B8" w:rsidP="00A03D5E">
      <w:pPr>
        <w:pStyle w:val="Lijstalinea"/>
        <w:numPr>
          <w:ilvl w:val="0"/>
          <w:numId w:val="3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Houterige motoriek (onderlichaam 'op slot')</w:t>
      </w:r>
    </w:p>
    <w:p w14:paraId="6D2EBB52" w14:textId="77777777" w:rsidR="002C29B8" w:rsidRPr="00C631D8" w:rsidRDefault="002C29B8" w:rsidP="00A03D5E">
      <w:pPr>
        <w:pStyle w:val="Lijstalinea"/>
        <w:numPr>
          <w:ilvl w:val="0"/>
          <w:numId w:val="36"/>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cs="JSO BT"/>
        </w:rPr>
      </w:pPr>
      <w:r w:rsidRPr="00C631D8">
        <w:rPr>
          <w:rFonts w:cs="JSO BT"/>
        </w:rPr>
        <w:t>Geen plezier in bewegingsspel</w:t>
      </w:r>
    </w:p>
    <w:p w14:paraId="34D535FF" w14:textId="77777777" w:rsidR="002C29B8" w:rsidRPr="00C631D8" w:rsidRDefault="002C29B8" w:rsidP="002C29B8">
      <w:pPr>
        <w:pStyle w:val="Kop4"/>
        <w:spacing w:line="240" w:lineRule="auto"/>
        <w:rPr>
          <w:color w:val="404040" w:themeColor="text1" w:themeTint="BF"/>
        </w:rPr>
      </w:pPr>
      <w:r w:rsidRPr="00C631D8">
        <w:rPr>
          <w:color w:val="404040" w:themeColor="text1" w:themeTint="BF"/>
        </w:rPr>
        <w:br/>
      </w:r>
      <w:r w:rsidRPr="00C631D8">
        <w:rPr>
          <w:color w:val="BF8F00" w:themeColor="accent4" w:themeShade="BF"/>
        </w:rPr>
        <w:t>5. Signalen die specifiek zijn voor kinderen die getuige zijn van huiselijk geweld</w:t>
      </w:r>
    </w:p>
    <w:p w14:paraId="72853F31" w14:textId="77777777" w:rsidR="002C29B8" w:rsidRPr="00C631D8" w:rsidRDefault="002C29B8" w:rsidP="002C29B8">
      <w:pPr>
        <w:pStyle w:val="Kop5"/>
        <w:spacing w:line="240" w:lineRule="auto"/>
        <w:rPr>
          <w:color w:val="404040" w:themeColor="text1" w:themeTint="BF"/>
        </w:rPr>
      </w:pPr>
      <w:r w:rsidRPr="00C631D8">
        <w:rPr>
          <w:color w:val="404040" w:themeColor="text1" w:themeTint="BF"/>
        </w:rPr>
        <w:br/>
      </w:r>
      <w:r w:rsidRPr="00C631D8">
        <w:rPr>
          <w:color w:val="BF8F00" w:themeColor="accent4" w:themeShade="BF"/>
        </w:rPr>
        <w:t>Gedragsproblemen</w:t>
      </w:r>
    </w:p>
    <w:p w14:paraId="7CD6268B"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Agressie: kopiëren van gewelddadig gedrag van vader of moeder (sommige kinderen, met name jongens, kopiëren hun vaders gedrag door hun moeder of jongere broertjes/zusjes te slaan)</w:t>
      </w:r>
    </w:p>
    <w:p w14:paraId="3E91AA7E"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Opstandigheid</w:t>
      </w:r>
    </w:p>
    <w:p w14:paraId="75467152"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Angst</w:t>
      </w:r>
    </w:p>
    <w:p w14:paraId="2A7656EB"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Negatief zelfbeeld</w:t>
      </w:r>
    </w:p>
    <w:p w14:paraId="18F1403A"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Passiviteit en teruggetrokkenheid</w:t>
      </w:r>
    </w:p>
    <w:p w14:paraId="7A39B627"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Zichzelf beschuldigen</w:t>
      </w:r>
    </w:p>
    <w:p w14:paraId="130DE225" w14:textId="77777777" w:rsidR="002C29B8" w:rsidRPr="00C631D8" w:rsidRDefault="002C29B8" w:rsidP="00A03D5E">
      <w:pPr>
        <w:pStyle w:val="Lijstalinea"/>
        <w:numPr>
          <w:ilvl w:val="0"/>
          <w:numId w:val="35"/>
        </w:numPr>
        <w:spacing w:after="0" w:line="240" w:lineRule="auto"/>
        <w:rPr>
          <w:rFonts w:cs="JSO BT"/>
        </w:rPr>
      </w:pPr>
      <w:r w:rsidRPr="00C631D8">
        <w:rPr>
          <w:rFonts w:cs="JSO BT"/>
        </w:rPr>
        <w:t>Verlegenheid</w:t>
      </w:r>
    </w:p>
    <w:p w14:paraId="16A94F2E" w14:textId="77777777" w:rsidR="002C29B8" w:rsidRPr="00C631D8" w:rsidRDefault="002C29B8" w:rsidP="002C29B8">
      <w:pPr>
        <w:spacing w:after="0" w:line="240" w:lineRule="auto"/>
        <w:rPr>
          <w:rFonts w:cs="JSO BT"/>
        </w:rPr>
      </w:pPr>
      <w:r w:rsidRPr="00C631D8">
        <w:rPr>
          <w:rFonts w:cs="JSO BT"/>
          <w:i/>
          <w:iCs/>
        </w:rPr>
        <w:br/>
        <w:t>Problemen in sociaal gedrag en competentie:</w:t>
      </w:r>
    </w:p>
    <w:p w14:paraId="784F51DA" w14:textId="77777777" w:rsidR="002C29B8" w:rsidRPr="00C631D8" w:rsidRDefault="002C29B8" w:rsidP="00A03D5E">
      <w:pPr>
        <w:pStyle w:val="Lijstalinea"/>
        <w:numPr>
          <w:ilvl w:val="0"/>
          <w:numId w:val="34"/>
        </w:numPr>
        <w:spacing w:after="0" w:line="240" w:lineRule="auto"/>
        <w:rPr>
          <w:rFonts w:cs="JSO BT"/>
        </w:rPr>
      </w:pPr>
      <w:r w:rsidRPr="00C631D8">
        <w:rPr>
          <w:rFonts w:cs="JSO BT"/>
        </w:rPr>
        <w:t>Wantrouwen ten aanzien van de omgeving</w:t>
      </w:r>
    </w:p>
    <w:p w14:paraId="1604169A" w14:textId="77777777" w:rsidR="002C29B8" w:rsidRPr="00C631D8" w:rsidRDefault="002C29B8" w:rsidP="00A03D5E">
      <w:pPr>
        <w:pStyle w:val="Lijstalinea"/>
        <w:numPr>
          <w:ilvl w:val="0"/>
          <w:numId w:val="34"/>
        </w:numPr>
        <w:spacing w:after="0" w:line="240" w:lineRule="auto"/>
        <w:rPr>
          <w:rFonts w:cs="JSO BT"/>
        </w:rPr>
      </w:pPr>
      <w:r w:rsidRPr="00C631D8">
        <w:rPr>
          <w:rFonts w:cs="JSO BT"/>
        </w:rPr>
        <w:t>Gebrek aan sociale vaardigheden</w:t>
      </w:r>
    </w:p>
    <w:p w14:paraId="35E3D5E8" w14:textId="77777777" w:rsidR="002C29B8" w:rsidRPr="00C631D8" w:rsidRDefault="002C29B8" w:rsidP="002C29B8">
      <w:pPr>
        <w:spacing w:after="0" w:line="240" w:lineRule="auto"/>
        <w:jc w:val="both"/>
        <w:rPr>
          <w:rFonts w:cs="JSO BT"/>
        </w:rPr>
      </w:pPr>
    </w:p>
    <w:p w14:paraId="0091F575"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 xml:space="preserve">6. Signalen die specifiek zijn voor Pediactric Condition Falsification (PCF) en Factitious Disorder by Proxy (FDP) </w:t>
      </w:r>
    </w:p>
    <w:p w14:paraId="7A824A9D" w14:textId="77777777" w:rsidR="002C29B8" w:rsidRPr="00C631D8" w:rsidRDefault="002C29B8" w:rsidP="002C29B8">
      <w:pPr>
        <w:spacing w:after="0" w:line="240" w:lineRule="auto"/>
        <w:rPr>
          <w:rFonts w:cs="JSO BT"/>
        </w:rPr>
      </w:pPr>
      <w:r w:rsidRPr="00C631D8">
        <w:rPr>
          <w:rFonts w:cs="JSO BT"/>
        </w:rP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die aan PCF wordt blootgesteld overlijdt aan de gevolgen van PCF. </w:t>
      </w:r>
      <w:r w:rsidRPr="00C631D8">
        <w:rPr>
          <w:rFonts w:cs="JSO BT"/>
        </w:rPr>
        <w:b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73756351" w14:textId="77777777" w:rsidR="002C29B8" w:rsidRPr="00C631D8" w:rsidRDefault="002C29B8" w:rsidP="002C29B8">
      <w:pPr>
        <w:spacing w:after="0" w:line="240" w:lineRule="auto"/>
        <w:rPr>
          <w:rFonts w:cs="JSO BT"/>
          <w:b/>
          <w:bCs/>
        </w:rPr>
      </w:pPr>
      <w:r w:rsidRPr="00C631D8">
        <w:rPr>
          <w:rFonts w:cs="JSO BT"/>
        </w:rPr>
        <w:t>Hoe is PCF te herkennen:</w:t>
      </w:r>
    </w:p>
    <w:p w14:paraId="79701096" w14:textId="77777777" w:rsidR="002C29B8" w:rsidRPr="00C631D8" w:rsidRDefault="002C29B8" w:rsidP="00A03D5E">
      <w:pPr>
        <w:pStyle w:val="Lijstalinea"/>
        <w:numPr>
          <w:ilvl w:val="0"/>
          <w:numId w:val="33"/>
        </w:numPr>
        <w:spacing w:after="0" w:line="240" w:lineRule="auto"/>
        <w:jc w:val="both"/>
        <w:rPr>
          <w:rFonts w:cs="JSO BT"/>
        </w:rPr>
      </w:pPr>
      <w:r w:rsidRPr="00C631D8">
        <w:rPr>
          <w:rFonts w:cs="JSO BT"/>
        </w:rPr>
        <w:t>Onderzoeksgegevens kloppen niet met het ziektebeeld</w:t>
      </w:r>
    </w:p>
    <w:p w14:paraId="5B393590" w14:textId="77777777" w:rsidR="002C29B8" w:rsidRPr="00C631D8" w:rsidRDefault="002C29B8" w:rsidP="00A03D5E">
      <w:pPr>
        <w:pStyle w:val="Lijstalinea"/>
        <w:numPr>
          <w:ilvl w:val="0"/>
          <w:numId w:val="33"/>
        </w:numPr>
        <w:spacing w:after="0" w:line="240" w:lineRule="auto"/>
        <w:jc w:val="both"/>
        <w:rPr>
          <w:rFonts w:cs="JSO BT"/>
        </w:rPr>
      </w:pPr>
      <w:r w:rsidRPr="00C631D8">
        <w:rPr>
          <w:rFonts w:cs="JSO BT"/>
        </w:rPr>
        <w:t>Medische gegevens over eerdere behandelingen zijn moeilijk te verkrijgen</w:t>
      </w:r>
    </w:p>
    <w:p w14:paraId="3CC8C4E2" w14:textId="77777777" w:rsidR="002C29B8" w:rsidRPr="00C631D8" w:rsidRDefault="002C29B8" w:rsidP="00A03D5E">
      <w:pPr>
        <w:pStyle w:val="Lijstalinea"/>
        <w:numPr>
          <w:ilvl w:val="0"/>
          <w:numId w:val="33"/>
        </w:numPr>
        <w:spacing w:after="0" w:line="240" w:lineRule="auto"/>
        <w:jc w:val="both"/>
        <w:rPr>
          <w:rFonts w:cs="JSO BT"/>
        </w:rPr>
      </w:pPr>
      <w:r w:rsidRPr="00C631D8">
        <w:rPr>
          <w:rFonts w:cs="JSO BT"/>
        </w:rPr>
        <w:t>Symptomen verdwijnen wanneer ouder en kind worden gescheiden</w:t>
      </w:r>
    </w:p>
    <w:p w14:paraId="7D35D755" w14:textId="77777777" w:rsidR="002C29B8" w:rsidRPr="00C631D8" w:rsidRDefault="002C29B8" w:rsidP="00A03D5E">
      <w:pPr>
        <w:pStyle w:val="Lijstalinea"/>
        <w:numPr>
          <w:ilvl w:val="0"/>
          <w:numId w:val="33"/>
        </w:numPr>
        <w:spacing w:after="0" w:line="240" w:lineRule="auto"/>
        <w:jc w:val="both"/>
        <w:rPr>
          <w:rFonts w:cs="JSO BT"/>
        </w:rPr>
      </w:pPr>
      <w:r w:rsidRPr="00C631D8">
        <w:rPr>
          <w:rFonts w:cs="JSO BT"/>
        </w:rPr>
        <w:t>Een broertje of zusje is overleden of eveneens vaak ziek</w:t>
      </w:r>
    </w:p>
    <w:p w14:paraId="1592D1CA"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De moeder schrikt niet terug voor ingrijpende onderzoeken of het onder narcose brengen van het kind en daar zelfs op aandringt</w:t>
      </w:r>
    </w:p>
    <w:p w14:paraId="3C86FA3D"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Voorvallen vinden in de avonden en weekenden plaats waarbij een beroep wordt gedaan op andere artsen</w:t>
      </w:r>
    </w:p>
    <w:p w14:paraId="213AD76B"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De volgende klachten worden gepresenteerd: bewusteloosheid, insulten, apneu, diarree, overgeven, koorts, lethargie</w:t>
      </w:r>
    </w:p>
    <w:p w14:paraId="6966F4DE"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Het kind heeft een aanzienlijke ziektegeschiedenis met steeds andere klachten</w:t>
      </w:r>
    </w:p>
    <w:p w14:paraId="2DCCD00D"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De moeder is werkzaam in de gezondheidszorg of beschikt over een zeer grote medische kennis</w:t>
      </w:r>
    </w:p>
    <w:p w14:paraId="25564FAD"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Het verhaal van moeder bevat kleine tegenstrijdigheden</w:t>
      </w:r>
    </w:p>
    <w:p w14:paraId="7B3B683A" w14:textId="77777777" w:rsidR="002C29B8" w:rsidRPr="00C631D8" w:rsidRDefault="002C29B8" w:rsidP="00A03D5E">
      <w:pPr>
        <w:pStyle w:val="Lijstalinea"/>
        <w:numPr>
          <w:ilvl w:val="0"/>
          <w:numId w:val="33"/>
        </w:numPr>
        <w:spacing w:after="0" w:line="240" w:lineRule="auto"/>
        <w:rPr>
          <w:rFonts w:cs="JSO BT"/>
        </w:rPr>
      </w:pPr>
      <w:r w:rsidRPr="00C631D8">
        <w:rPr>
          <w:rFonts w:cs="JSO BT"/>
        </w:rPr>
        <w:t>Vaak van arts wisselen</w:t>
      </w:r>
    </w:p>
    <w:p w14:paraId="311A64BE" w14:textId="77777777" w:rsidR="002C29B8" w:rsidRPr="00C631D8" w:rsidRDefault="002C29B8" w:rsidP="002C29B8">
      <w:pPr>
        <w:spacing w:after="0" w:line="240" w:lineRule="auto"/>
        <w:jc w:val="both"/>
        <w:rPr>
          <w:rFonts w:cs="JSO BT"/>
        </w:rPr>
      </w:pPr>
    </w:p>
    <w:p w14:paraId="5C97A79C" w14:textId="77777777" w:rsidR="002C29B8" w:rsidRPr="00C631D8" w:rsidRDefault="002C29B8" w:rsidP="002C29B8">
      <w:pPr>
        <w:spacing w:after="0" w:line="240" w:lineRule="auto"/>
        <w:rPr>
          <w:rFonts w:cs="JSO BT"/>
        </w:rPr>
      </w:pPr>
      <w:r w:rsidRPr="00C631D8">
        <w:rPr>
          <w:rFonts w:cs="JSO BT"/>
        </w:rPr>
        <w:t>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w:t>
      </w:r>
      <w:r w:rsidRPr="00C631D8">
        <w:rPr>
          <w:rFonts w:cs="JSO BT"/>
        </w:rPr>
        <w:br/>
      </w:r>
    </w:p>
    <w:p w14:paraId="4105FCAA"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7. Signalen van kinderen die geconfronteerd zijn met seksueel grensoverschrijdend gedrag van een ander kind</w:t>
      </w:r>
    </w:p>
    <w:p w14:paraId="1DBADC4D" w14:textId="77777777" w:rsidR="002C29B8" w:rsidRPr="00C631D8" w:rsidRDefault="002C29B8" w:rsidP="002C29B8">
      <w:pPr>
        <w:tabs>
          <w:tab w:val="left" w:pos="550"/>
        </w:tabs>
        <w:spacing w:after="0" w:line="240" w:lineRule="auto"/>
        <w:rPr>
          <w:rFonts w:cs="JSO BT"/>
          <w:b/>
          <w:bCs/>
        </w:rPr>
      </w:pPr>
      <w:r w:rsidRPr="00C631D8">
        <w:rPr>
          <w:rFonts w:cs="JSO BT"/>
        </w:rPr>
        <w:t>Naast onderstaande signalen kunnen de s</w:t>
      </w:r>
      <w:r w:rsidRPr="00C631D8">
        <w:rPr>
          <w:rFonts w:cs="JSO BT"/>
          <w:bCs/>
        </w:rPr>
        <w:t>pecifieke signalen bij seksueel misbruik (zie 4) duiden op seksueel overschrijdend gedrag van kinderen onderling.</w:t>
      </w:r>
    </w:p>
    <w:p w14:paraId="24A247F2" w14:textId="77777777" w:rsidR="002C29B8" w:rsidRPr="00C631D8" w:rsidRDefault="002C29B8" w:rsidP="00A03D5E">
      <w:pPr>
        <w:pStyle w:val="Lijstalinea"/>
        <w:numPr>
          <w:ilvl w:val="0"/>
          <w:numId w:val="32"/>
        </w:numPr>
        <w:spacing w:after="0" w:line="240" w:lineRule="auto"/>
        <w:rPr>
          <w:rFonts w:cs="JSO BT"/>
        </w:rPr>
      </w:pPr>
      <w:r w:rsidRPr="00C631D8">
        <w:rPr>
          <w:rFonts w:cs="JSO BT"/>
        </w:rPr>
        <w:t>Het kind heeft angst voor een bepaald kind</w:t>
      </w:r>
    </w:p>
    <w:p w14:paraId="00AEDDD1" w14:textId="77777777" w:rsidR="002C29B8" w:rsidRPr="00C631D8" w:rsidRDefault="002C29B8" w:rsidP="00A03D5E">
      <w:pPr>
        <w:pStyle w:val="Lijstalinea"/>
        <w:numPr>
          <w:ilvl w:val="0"/>
          <w:numId w:val="32"/>
        </w:numPr>
        <w:spacing w:after="0" w:line="240" w:lineRule="auto"/>
        <w:rPr>
          <w:rFonts w:cs="JSO BT"/>
        </w:rPr>
      </w:pPr>
      <w:r w:rsidRPr="00C631D8">
        <w:rPr>
          <w:rFonts w:cs="JSO BT"/>
        </w:rPr>
        <w:t>Het kind is consequent boos op een ander kind</w:t>
      </w:r>
    </w:p>
    <w:p w14:paraId="4F8058AB" w14:textId="77777777" w:rsidR="002C29B8" w:rsidRPr="00C631D8" w:rsidRDefault="002C29B8" w:rsidP="00A03D5E">
      <w:pPr>
        <w:pStyle w:val="Lijstalinea"/>
        <w:numPr>
          <w:ilvl w:val="0"/>
          <w:numId w:val="32"/>
        </w:numPr>
        <w:spacing w:after="0" w:line="240" w:lineRule="auto"/>
        <w:rPr>
          <w:rFonts w:cs="JSO BT"/>
        </w:rPr>
      </w:pPr>
      <w:r w:rsidRPr="00C631D8">
        <w:rPr>
          <w:rFonts w:cs="JSO BT"/>
        </w:rPr>
        <w:t>Het kind komt geschrokken, bang of verward terug nadat het met een ander kind of kinderen alleen is geweest</w:t>
      </w:r>
    </w:p>
    <w:p w14:paraId="09D66561" w14:textId="77777777" w:rsidR="002C29B8" w:rsidRPr="00C631D8" w:rsidRDefault="002C29B8" w:rsidP="00A03D5E">
      <w:pPr>
        <w:pStyle w:val="Lijstalinea"/>
        <w:numPr>
          <w:ilvl w:val="0"/>
          <w:numId w:val="32"/>
        </w:numPr>
        <w:spacing w:after="0" w:line="240" w:lineRule="auto"/>
        <w:rPr>
          <w:rFonts w:cs="JSO BT"/>
        </w:rPr>
      </w:pPr>
      <w:r w:rsidRPr="00C631D8">
        <w:rPr>
          <w:rFonts w:cs="JSO BT"/>
        </w:rPr>
        <w:t>Het kind wil consequent niet spelen met een bepaald kind</w:t>
      </w:r>
    </w:p>
    <w:p w14:paraId="00FBDD3C" w14:textId="77777777" w:rsidR="002C29B8" w:rsidRPr="00C631D8" w:rsidRDefault="002C29B8" w:rsidP="002C29B8">
      <w:pPr>
        <w:spacing w:after="0" w:line="240" w:lineRule="auto"/>
        <w:rPr>
          <w:rFonts w:cs="JSO BT"/>
        </w:rPr>
      </w:pPr>
    </w:p>
    <w:p w14:paraId="5962F39A" w14:textId="77777777" w:rsidR="002C29B8" w:rsidRPr="00C631D8" w:rsidRDefault="002C29B8" w:rsidP="002C29B8">
      <w:pPr>
        <w:pStyle w:val="Kop4"/>
        <w:spacing w:line="240" w:lineRule="auto"/>
        <w:rPr>
          <w:color w:val="404040" w:themeColor="text1" w:themeTint="BF"/>
        </w:rPr>
      </w:pPr>
      <w:r w:rsidRPr="00C631D8">
        <w:rPr>
          <w:color w:val="BF8F00" w:themeColor="accent4" w:themeShade="BF"/>
        </w:rPr>
        <w:t>8. Signalen van kinderen die seksueel grensoverschrijdend gedrag vertonen naar andere kinderen</w:t>
      </w:r>
    </w:p>
    <w:p w14:paraId="44284C9D" w14:textId="77777777" w:rsidR="002C29B8" w:rsidRPr="00C631D8" w:rsidRDefault="002C29B8" w:rsidP="002C29B8">
      <w:pPr>
        <w:tabs>
          <w:tab w:val="left" w:pos="550"/>
        </w:tabs>
        <w:spacing w:after="0" w:line="240" w:lineRule="auto"/>
        <w:rPr>
          <w:rFonts w:cs="JSO BT"/>
          <w:b/>
          <w:bCs/>
        </w:rPr>
      </w:pPr>
      <w:r w:rsidRPr="00C631D8">
        <w:rPr>
          <w:rFonts w:cs="JSO BT"/>
        </w:rPr>
        <w:t>Naast onderstaande signalen kunnen de s</w:t>
      </w:r>
      <w:r w:rsidRPr="00C631D8">
        <w:rPr>
          <w:rFonts w:cs="JSO BT"/>
          <w:bCs/>
        </w:rPr>
        <w:t>pecifieke signalen bij seksueel misbruik (zie 4) duiden op seksueel overschrijdend gedrag van kinderen onderling.</w:t>
      </w:r>
    </w:p>
    <w:p w14:paraId="590FF707" w14:textId="77777777" w:rsidR="002C29B8" w:rsidRPr="00C631D8" w:rsidRDefault="002C29B8" w:rsidP="00A03D5E">
      <w:pPr>
        <w:pStyle w:val="Lijstalinea"/>
        <w:numPr>
          <w:ilvl w:val="0"/>
          <w:numId w:val="31"/>
        </w:numPr>
        <w:autoSpaceDE w:val="0"/>
        <w:autoSpaceDN w:val="0"/>
        <w:adjustRightInd w:val="0"/>
        <w:spacing w:after="0" w:line="240" w:lineRule="auto"/>
        <w:rPr>
          <w:rFonts w:cs="JSO BT"/>
        </w:rPr>
      </w:pPr>
      <w:r w:rsidRPr="00C631D8">
        <w:rPr>
          <w:rFonts w:cs="JSO BT"/>
        </w:rPr>
        <w:t>Het kind creëert een soort isolement rond het kind (apart nemen, zich afzonderen van de groep)</w:t>
      </w:r>
    </w:p>
    <w:p w14:paraId="5484B922" w14:textId="77777777" w:rsidR="002C29B8" w:rsidRPr="00C631D8" w:rsidRDefault="002C29B8" w:rsidP="00A03D5E">
      <w:pPr>
        <w:pStyle w:val="Lijstalinea"/>
        <w:numPr>
          <w:ilvl w:val="0"/>
          <w:numId w:val="31"/>
        </w:numPr>
        <w:autoSpaceDE w:val="0"/>
        <w:autoSpaceDN w:val="0"/>
        <w:adjustRightInd w:val="0"/>
        <w:spacing w:after="0" w:line="240" w:lineRule="auto"/>
        <w:rPr>
          <w:rFonts w:cs="JSO BT"/>
        </w:rPr>
      </w:pPr>
      <w:r w:rsidRPr="00C631D8">
        <w:rPr>
          <w:rFonts w:cs="JSO BT"/>
        </w:rPr>
        <w:t>Het kind domineert of vertoont macht over een ander kind</w:t>
      </w:r>
    </w:p>
    <w:p w14:paraId="02BF3548" w14:textId="77777777" w:rsidR="002C29B8" w:rsidRPr="00C631D8" w:rsidRDefault="002C29B8" w:rsidP="00A03D5E">
      <w:pPr>
        <w:pStyle w:val="Lijstalinea"/>
        <w:numPr>
          <w:ilvl w:val="0"/>
          <w:numId w:val="31"/>
        </w:numPr>
        <w:autoSpaceDE w:val="0"/>
        <w:autoSpaceDN w:val="0"/>
        <w:adjustRightInd w:val="0"/>
        <w:spacing w:after="0" w:line="240" w:lineRule="auto"/>
        <w:rPr>
          <w:rFonts w:cs="JSO BT"/>
        </w:rPr>
      </w:pPr>
      <w:r w:rsidRPr="00C631D8">
        <w:rPr>
          <w:rFonts w:cs="JSO BT"/>
        </w:rPr>
        <w:t>Veelvuldige seksistische uitingen</w:t>
      </w:r>
    </w:p>
    <w:p w14:paraId="7C6BBC28" w14:textId="77777777" w:rsidR="002C29B8" w:rsidRPr="00C631D8" w:rsidRDefault="002C29B8" w:rsidP="002C29B8">
      <w:pPr>
        <w:autoSpaceDE w:val="0"/>
        <w:autoSpaceDN w:val="0"/>
        <w:adjustRightInd w:val="0"/>
        <w:spacing w:after="0" w:line="240" w:lineRule="auto"/>
        <w:rPr>
          <w:rFonts w:cs="JSO BT"/>
        </w:rPr>
      </w:pPr>
    </w:p>
    <w:p w14:paraId="4C1E42CB" w14:textId="77777777" w:rsidR="002C29B8" w:rsidRPr="00C631D8" w:rsidRDefault="002C29B8" w:rsidP="002C29B8">
      <w:pPr>
        <w:pStyle w:val="Kop4"/>
        <w:spacing w:line="240" w:lineRule="auto"/>
        <w:rPr>
          <w:color w:val="BF8F00" w:themeColor="accent4" w:themeShade="BF"/>
        </w:rPr>
      </w:pPr>
      <w:r w:rsidRPr="00C631D8">
        <w:rPr>
          <w:color w:val="BF8F00" w:themeColor="accent4" w:themeShade="BF"/>
        </w:rPr>
        <w:t>9. Kinderpornografie</w:t>
      </w:r>
    </w:p>
    <w:p w14:paraId="3FF544AE" w14:textId="77777777" w:rsidR="002C29B8" w:rsidRPr="00C631D8" w:rsidRDefault="002C29B8" w:rsidP="002C29B8">
      <w:pPr>
        <w:spacing w:after="0" w:line="240" w:lineRule="auto"/>
        <w:rPr>
          <w:rFonts w:cs="Times New Roman"/>
        </w:rPr>
      </w:pPr>
      <w:r w:rsidRPr="00C631D8">
        <w:rPr>
          <w:rFonts w:cs="Times New Roman"/>
        </w:rP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r w:rsidRPr="00C631D8">
        <w:rPr>
          <w:rFonts w:cs="Times New Roman"/>
        </w:rPr>
        <w:br/>
        <w:t>Kinderen die gebruikt zijn voor het maken van kinderpornografie kunnen signalen afgeven die duiden op seksueel misbruik. Daarnaast kan het kind de volgende signalen laten zien:</w:t>
      </w:r>
    </w:p>
    <w:p w14:paraId="3F58A65F" w14:textId="77777777" w:rsidR="002C29B8" w:rsidRPr="00C631D8" w:rsidRDefault="002C29B8" w:rsidP="00A03D5E">
      <w:pPr>
        <w:pStyle w:val="Lijstalinea"/>
        <w:numPr>
          <w:ilvl w:val="0"/>
          <w:numId w:val="30"/>
        </w:numPr>
        <w:autoSpaceDE w:val="0"/>
        <w:autoSpaceDN w:val="0"/>
        <w:adjustRightInd w:val="0"/>
        <w:spacing w:after="0" w:line="240" w:lineRule="auto"/>
        <w:rPr>
          <w:rFonts w:cs="Times New Roman"/>
        </w:rPr>
      </w:pPr>
      <w:r w:rsidRPr="00C631D8">
        <w:rPr>
          <w:rFonts w:cs="Times New Roman"/>
        </w:rPr>
        <w:t>Extreme angst voor het maken van foto's</w:t>
      </w:r>
    </w:p>
    <w:p w14:paraId="46F35836" w14:textId="77777777" w:rsidR="002C29B8" w:rsidRPr="00C631D8" w:rsidRDefault="002C29B8" w:rsidP="00A03D5E">
      <w:pPr>
        <w:pStyle w:val="Lijstalinea"/>
        <w:numPr>
          <w:ilvl w:val="0"/>
          <w:numId w:val="30"/>
        </w:numPr>
        <w:autoSpaceDE w:val="0"/>
        <w:autoSpaceDN w:val="0"/>
        <w:adjustRightInd w:val="0"/>
        <w:spacing w:after="0" w:line="240" w:lineRule="auto"/>
        <w:rPr>
          <w:rFonts w:cs="Times New Roman"/>
        </w:rPr>
      </w:pPr>
      <w:r w:rsidRPr="00C631D8">
        <w:rPr>
          <w:rFonts w:cs="Times New Roman"/>
        </w:rPr>
        <w:t>Angst voor opnamen met videoapparatuur</w:t>
      </w:r>
    </w:p>
    <w:p w14:paraId="008BF752" w14:textId="206DC143" w:rsidR="002C29B8" w:rsidRPr="00C631D8" w:rsidRDefault="002C29B8" w:rsidP="002C29B8">
      <w:pPr>
        <w:pStyle w:val="Kop2"/>
        <w:spacing w:line="240" w:lineRule="auto"/>
      </w:pPr>
      <w:r w:rsidRPr="00C631D8">
        <w:br w:type="page"/>
      </w:r>
      <w:bookmarkStart w:id="213" w:name="_Toc517633159"/>
      <w:bookmarkStart w:id="214" w:name="_Toc44621066"/>
      <w:r w:rsidRPr="00C631D8">
        <w:rPr>
          <w:color w:val="BF8F00" w:themeColor="accent4" w:themeShade="BF"/>
        </w:rPr>
        <w:t>Bijlage 5. Observatielijst</w:t>
      </w:r>
      <w:bookmarkEnd w:id="213"/>
      <w:bookmarkEnd w:id="214"/>
    </w:p>
    <w:p w14:paraId="149BC741" w14:textId="77777777" w:rsidR="002C29B8" w:rsidRPr="00C631D8" w:rsidRDefault="002C29B8" w:rsidP="002C29B8">
      <w:pPr>
        <w:spacing w:after="0" w:line="240" w:lineRule="auto"/>
      </w:pPr>
      <w:r w:rsidRPr="00C631D8">
        <w:t>Deze observatielijst kan een instrument zijn om de signalen beter in kaart te brengen. De lijst is niet uitputtend en dient als hulpmiddel te worden gebruikt.</w:t>
      </w:r>
    </w:p>
    <w:p w14:paraId="3737C083" w14:textId="77777777" w:rsidR="002C29B8" w:rsidRPr="00C631D8" w:rsidRDefault="002C29B8" w:rsidP="002C29B8">
      <w:pPr>
        <w:spacing w:after="0" w:line="240" w:lineRule="auto"/>
        <w:rPr>
          <w:rFonts w:cs="JSO BT"/>
          <w:i/>
          <w:iCs/>
        </w:rPr>
      </w:pPr>
    </w:p>
    <w:p w14:paraId="70E133E5" w14:textId="77777777" w:rsidR="002C29B8" w:rsidRPr="00C631D8" w:rsidRDefault="002C29B8" w:rsidP="002C29B8">
      <w:pPr>
        <w:spacing w:after="0" w:line="240" w:lineRule="auto"/>
        <w:rPr>
          <w:rFonts w:cs="JSO BT"/>
          <w:i/>
          <w:iCs/>
        </w:rPr>
      </w:pPr>
      <w:r w:rsidRPr="00C631D8">
        <w:rPr>
          <w:rFonts w:cs="JSO BT"/>
          <w:i/>
          <w:iCs/>
        </w:rPr>
        <w:t>Vragen over ‘opvallend gedrag van een kind’</w:t>
      </w:r>
    </w:p>
    <w:p w14:paraId="0A90D9AC" w14:textId="77777777" w:rsidR="002C29B8" w:rsidRPr="00C631D8" w:rsidRDefault="002C29B8" w:rsidP="002C29B8">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1FB4A29" w14:textId="77777777" w:rsidR="002C29B8" w:rsidRPr="00C631D8" w:rsidRDefault="002C29B8" w:rsidP="002C29B8">
      <w:pPr>
        <w:pStyle w:val="bronvermelding"/>
        <w:tabs>
          <w:tab w:val="clear" w:pos="9360"/>
          <w:tab w:val="left" w:pos="2160"/>
          <w:tab w:val="right" w:pos="9026"/>
        </w:tabs>
        <w:rPr>
          <w:rFonts w:asciiTheme="minorHAnsi" w:hAnsiTheme="minorHAnsi" w:cs="JSO BT"/>
          <w:szCs w:val="22"/>
          <w:lang w:val="nl-NL"/>
        </w:rPr>
      </w:pPr>
      <w:r w:rsidRPr="00C631D8">
        <w:rPr>
          <w:rFonts w:asciiTheme="minorHAnsi" w:hAnsiTheme="minorHAnsi" w:cs="JSO BT"/>
          <w:szCs w:val="22"/>
          <w:lang w:val="nl-NL"/>
        </w:rPr>
        <w:t>Naam kind (evt. initialen): _______________________________________</w:t>
      </w:r>
    </w:p>
    <w:p w14:paraId="50590D51" w14:textId="77777777" w:rsidR="002C29B8" w:rsidRPr="00C631D8" w:rsidRDefault="002C29B8" w:rsidP="002C29B8">
      <w:pPr>
        <w:pStyle w:val="bronvermelding"/>
        <w:tabs>
          <w:tab w:val="clear" w:pos="9360"/>
          <w:tab w:val="left" w:pos="2160"/>
          <w:tab w:val="right" w:pos="9026"/>
        </w:tabs>
        <w:rPr>
          <w:rFonts w:asciiTheme="minorHAnsi" w:hAnsiTheme="minorHAnsi" w:cs="JSO BT"/>
          <w:szCs w:val="22"/>
          <w:lang w:val="nl-NL"/>
        </w:rPr>
      </w:pPr>
      <w:r w:rsidRPr="00C631D8">
        <w:rPr>
          <w:rFonts w:asciiTheme="minorHAnsi" w:hAnsiTheme="minorHAnsi" w:cs="JSO BT"/>
          <w:szCs w:val="22"/>
          <w:lang w:val="nl-NL"/>
        </w:rPr>
        <w:t>Jongen/meisje</w:t>
      </w:r>
    </w:p>
    <w:p w14:paraId="0360B12C" w14:textId="77777777" w:rsidR="002C29B8" w:rsidRPr="00C631D8" w:rsidRDefault="002C29B8" w:rsidP="002C29B8">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Leeftijd:</w:t>
      </w:r>
      <w:r w:rsidRPr="00C631D8">
        <w:rPr>
          <w:rFonts w:cs="JSO BT"/>
        </w:rPr>
        <w:tab/>
        <w:t xml:space="preserve">  _______________________________________________________</w:t>
      </w:r>
    </w:p>
    <w:p w14:paraId="2F79A92C" w14:textId="77777777" w:rsidR="002C29B8" w:rsidRPr="00C631D8" w:rsidRDefault="002C29B8" w:rsidP="002C29B8">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695BBBB2"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 xml:space="preserve">1. </w:t>
      </w:r>
      <w:r w:rsidRPr="00C631D8">
        <w:rPr>
          <w:rFonts w:cs="JSO BT"/>
          <w:b/>
        </w:rPr>
        <w:tab/>
        <w:t xml:space="preserve"> Sinds wanneer vertoont het kind opvallend gedrag?</w:t>
      </w:r>
    </w:p>
    <w:p w14:paraId="7F3C9D23"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laatste weken</w:t>
      </w:r>
    </w:p>
    <w:p w14:paraId="5365431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laatste maanden</w:t>
      </w:r>
    </w:p>
    <w:p w14:paraId="6ECCDC64"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sinds _____________________________________________________________________</w:t>
      </w:r>
      <w:r w:rsidRPr="00C631D8">
        <w:rPr>
          <w:rFonts w:cs="JSO BT"/>
        </w:rPr>
        <w:softHyphen/>
      </w:r>
      <w:r w:rsidRPr="00C631D8">
        <w:rPr>
          <w:rFonts w:cs="JSO BT"/>
        </w:rPr>
        <w:softHyphen/>
      </w:r>
      <w:r w:rsidRPr="00C631D8">
        <w:rPr>
          <w:rFonts w:cs="JSO BT"/>
        </w:rPr>
        <w:softHyphen/>
      </w:r>
      <w:r w:rsidRPr="00C631D8">
        <w:rPr>
          <w:rFonts w:cs="JSO BT"/>
        </w:rPr>
        <w:softHyphen/>
        <w:t>_</w:t>
      </w:r>
    </w:p>
    <w:p w14:paraId="442FEA4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D3A9840"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b/>
        </w:rPr>
        <w:t>2.</w:t>
      </w:r>
      <w:r w:rsidRPr="00C631D8">
        <w:rPr>
          <w:rFonts w:cs="JSO BT"/>
          <w:b/>
        </w:rPr>
        <w:tab/>
        <w:t xml:space="preserve"> Het opvallende gedrag bestaat uit</w:t>
      </w:r>
      <w:r w:rsidRPr="00C631D8">
        <w:rPr>
          <w:rFonts w:cs="JSO BT"/>
        </w:rPr>
        <w:t xml:space="preserve"> (meer dan één antwoord mogelijk):</w:t>
      </w:r>
    </w:p>
    <w:p w14:paraId="4BEFCAE2"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(zeer) meegaand gedrag</w:t>
      </w:r>
    </w:p>
    <w:p w14:paraId="49470ED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gebrek aan vertrouwen in anderen</w:t>
      </w:r>
    </w:p>
    <w:p w14:paraId="4611975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ouwelijk, zorgend gedrag</w:t>
      </w:r>
    </w:p>
    <w:p w14:paraId="2BE8A04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verzet, passief</w:t>
      </w:r>
    </w:p>
    <w:p w14:paraId="1659A74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verzet, actief</w:t>
      </w:r>
    </w:p>
    <w:p w14:paraId="0873F0D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agressief</w:t>
      </w:r>
    </w:p>
    <w:p w14:paraId="62EB46F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angstig</w:t>
      </w:r>
    </w:p>
    <w:p w14:paraId="770E49E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druk</w:t>
      </w:r>
    </w:p>
    <w:p w14:paraId="7A36B48E"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negatief zelfbeeld</w:t>
      </w:r>
    </w:p>
    <w:p w14:paraId="1FB992E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angst voor lichamelijk contact</w:t>
      </w:r>
    </w:p>
    <w:p w14:paraId="2D45E11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seksueel uitdagend gedrag</w:t>
      </w:r>
    </w:p>
    <w:p w14:paraId="6CD81CA5"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gespannen</w:t>
      </w:r>
    </w:p>
    <w:p w14:paraId="39CFCD1E"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faalangstig</w:t>
      </w:r>
    </w:p>
    <w:p w14:paraId="73FCD66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signalen uit de signalenlijsten (zie bijlage 3 en 4) ________________________________</w:t>
      </w:r>
    </w:p>
    <w:p w14:paraId="45B94950"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703E687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b/>
        </w:rPr>
        <w:t xml:space="preserve">3.  Hoe is de verhouding tot broertjes en zusjes? </w:t>
      </w:r>
      <w:r w:rsidRPr="00C631D8">
        <w:rPr>
          <w:rFonts w:cs="JSO BT"/>
        </w:rPr>
        <w:t>(meer dan één antwoord mogelijk):</w:t>
      </w:r>
    </w:p>
    <w:p w14:paraId="253B68D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prettig</w:t>
      </w:r>
    </w:p>
    <w:p w14:paraId="7332BE0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geen aansluiting</w:t>
      </w:r>
    </w:p>
    <w:p w14:paraId="7CB0E0E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bang</w:t>
      </w:r>
    </w:p>
    <w:p w14:paraId="28B1713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plagerig</w:t>
      </w:r>
    </w:p>
    <w:p w14:paraId="3A50F65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agressief naar jongere kinderen</w:t>
      </w:r>
    </w:p>
    <w:p w14:paraId="4F082E24"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bazig</w:t>
      </w:r>
    </w:p>
    <w:p w14:paraId="07DF0B8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wordt gepest</w:t>
      </w:r>
    </w:p>
    <w:p w14:paraId="12CAC5F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pest broertje/zusje</w:t>
      </w:r>
    </w:p>
    <w:p w14:paraId="081A435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anders, namelijk ____________________________________________________________</w:t>
      </w:r>
    </w:p>
    <w:p w14:paraId="7297396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2E82E0FE" w14:textId="77777777" w:rsidR="002C29B8" w:rsidRPr="00C631D8" w:rsidRDefault="002C29B8" w:rsidP="002C29B8">
      <w:pPr>
        <w:rPr>
          <w:rFonts w:cs="JSO BT"/>
          <w:b/>
        </w:rPr>
      </w:pPr>
      <w:r w:rsidRPr="00C631D8">
        <w:rPr>
          <w:rFonts w:cs="JSO BT"/>
          <w:b/>
        </w:rPr>
        <w:br w:type="page"/>
      </w:r>
    </w:p>
    <w:p w14:paraId="6DFE346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b/>
        </w:rPr>
        <w:t>4.</w:t>
      </w:r>
      <w:r w:rsidRPr="00C631D8">
        <w:rPr>
          <w:rFonts w:cs="JSO BT"/>
          <w:b/>
        </w:rPr>
        <w:tab/>
        <w:t>Hoe is de verhouding tot andere kinderen?</w:t>
      </w:r>
      <w:r w:rsidRPr="00C631D8">
        <w:rPr>
          <w:rFonts w:cs="JSO BT"/>
        </w:rPr>
        <w:t xml:space="preserve"> (meer dan één antwoord mogelijk):</w:t>
      </w:r>
    </w:p>
    <w:p w14:paraId="4C2C71B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prettig</w:t>
      </w:r>
    </w:p>
    <w:p w14:paraId="60133259"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geen aansluiting</w:t>
      </w:r>
    </w:p>
    <w:p w14:paraId="5B7F7B5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bang</w:t>
      </w:r>
    </w:p>
    <w:p w14:paraId="44AC825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plagerig</w:t>
      </w:r>
    </w:p>
    <w:p w14:paraId="291212F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agressief naar jongere kinderen</w:t>
      </w:r>
    </w:p>
    <w:p w14:paraId="356F2849"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bazig</w:t>
      </w:r>
    </w:p>
    <w:p w14:paraId="0469511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wordt gepest</w:t>
      </w:r>
    </w:p>
    <w:p w14:paraId="5758874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pest andere kinderen</w:t>
      </w:r>
    </w:p>
    <w:p w14:paraId="7A4B1AF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anders, namelijk ______________________________________________________________</w:t>
      </w:r>
    </w:p>
    <w:p w14:paraId="2E5663F4"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4345429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5.  Hoe is de uiterlijke verzorging van het kind, zoals kleding en dergelijke?</w:t>
      </w:r>
    </w:p>
    <w:p w14:paraId="531932A3"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over het algemeen verzorgd</w:t>
      </w:r>
    </w:p>
    <w:p w14:paraId="08B87A80"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over het algemeen onverzorgd</w:t>
      </w:r>
    </w:p>
    <w:p w14:paraId="2840277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sterk wisselend</w:t>
      </w:r>
    </w:p>
    <w:p w14:paraId="4036C51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sym w:font="Wingdings" w:char="F06F"/>
      </w:r>
      <w:r w:rsidRPr="00C631D8">
        <w:rPr>
          <w:rFonts w:cs="JSO BT"/>
        </w:rPr>
        <w:t xml:space="preserve">  anders, namelijk ______________________________________________________________</w:t>
      </w:r>
    </w:p>
    <w:p w14:paraId="1033DA6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304F3D9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6.</w:t>
      </w:r>
      <w:r w:rsidRPr="00C631D8">
        <w:rPr>
          <w:rFonts w:cs="JSO BT"/>
          <w:b/>
        </w:rPr>
        <w:tab/>
        <w:t>Hoe is de verhouding tot moeder?</w:t>
      </w:r>
    </w:p>
    <w:p w14:paraId="6AFBD52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A2E0613"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32ABE1F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707A8A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BDCE64E"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47C128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56E0B1B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7.</w:t>
      </w:r>
      <w:r w:rsidRPr="00C631D8">
        <w:rPr>
          <w:rFonts w:cs="JSO BT"/>
          <w:b/>
        </w:rPr>
        <w:tab/>
        <w:t>Hoe is de verhouding tot vader?</w:t>
      </w:r>
    </w:p>
    <w:p w14:paraId="050EBB7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213B3D25"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8A577A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EEC18E2"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283806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9E2A5D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17013DE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8.  Hoe is de verhouding tot de beroepskrachten?</w:t>
      </w:r>
    </w:p>
    <w:p w14:paraId="25B109C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13D20ED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C8FE9E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380D2BA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6C51168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DDB6B2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65AB87A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9.</w:t>
      </w:r>
      <w:r w:rsidRPr="00C631D8">
        <w:rPr>
          <w:rFonts w:cs="JSO BT"/>
          <w:b/>
        </w:rPr>
        <w:tab/>
        <w:t xml:space="preserve"> Hoe is het contact tussen de ouders en de beroepskrachten?</w:t>
      </w:r>
    </w:p>
    <w:p w14:paraId="0080A1B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61C97160"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80F660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1CA5DB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B7AAF7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CA95A1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p>
    <w:p w14:paraId="57F20E9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 xml:space="preserve">10. </w:t>
      </w:r>
      <w:r w:rsidRPr="00C631D8">
        <w:rPr>
          <w:rFonts w:cs="JSO BT"/>
          <w:b/>
        </w:rPr>
        <w:tab/>
        <w:t>Zijn er bijzonderheden over het gezin te melden? Indien mogelijk ook de bron vermelden.</w:t>
      </w:r>
    </w:p>
    <w:p w14:paraId="7C271983"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30AA23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9FCDEFB"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503315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668854CE"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172A554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hanging="720"/>
        <w:rPr>
          <w:rFonts w:cs="JSO BT"/>
          <w:b/>
        </w:rPr>
      </w:pPr>
    </w:p>
    <w:p w14:paraId="4E15601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11.</w:t>
      </w:r>
      <w:r w:rsidRPr="00C631D8">
        <w:rPr>
          <w:rFonts w:cs="JSO BT"/>
          <w:b/>
        </w:rPr>
        <w:tab/>
        <w:t>Is er de laatste tijd iets in het gedrag of in de situatie van het kind veranderd?</w:t>
      </w:r>
    </w:p>
    <w:p w14:paraId="251495D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21C5557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2A6D63F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1A0E67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4B6B7CD"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0B6196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64F852E9"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 xml:space="preserve">12. </w:t>
      </w:r>
      <w:r w:rsidRPr="00C631D8">
        <w:rPr>
          <w:rFonts w:cs="JSO BT"/>
          <w:b/>
        </w:rPr>
        <w:tab/>
        <w:t>Wat is er bij u bekend over eventuele broertjes en zusjes?</w:t>
      </w:r>
    </w:p>
    <w:p w14:paraId="2591A916"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60107A45"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32F9BA1"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04726548"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33A41CF3"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39F76D0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p>
    <w:p w14:paraId="641F25D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b/>
        </w:rPr>
      </w:pPr>
      <w:r w:rsidRPr="00C631D8">
        <w:rPr>
          <w:rFonts w:cs="JSO BT"/>
          <w:b/>
        </w:rPr>
        <w:t>13.</w:t>
      </w:r>
      <w:r w:rsidRPr="00C631D8">
        <w:rPr>
          <w:rFonts w:cs="JSO BT"/>
          <w:b/>
        </w:rPr>
        <w:tab/>
        <w:t>Wat zijn volgens u de problemen?</w:t>
      </w:r>
    </w:p>
    <w:p w14:paraId="19FCC4EA"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111B03E0"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4706B0F"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77C8119C"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515894D7" w14:textId="77777777" w:rsidR="002C29B8" w:rsidRPr="00C631D8" w:rsidRDefault="002C29B8" w:rsidP="002C29B8">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cs="JSO BT"/>
        </w:rPr>
      </w:pPr>
      <w:r w:rsidRPr="00C631D8">
        <w:rPr>
          <w:rFonts w:cs="JSO BT"/>
        </w:rPr>
        <w:t>________________________________________________________________________________</w:t>
      </w:r>
    </w:p>
    <w:p w14:paraId="4E52F005" w14:textId="77777777" w:rsidR="002C29B8" w:rsidRPr="00C631D8" w:rsidRDefault="002C29B8" w:rsidP="002C29B8">
      <w:pPr>
        <w:spacing w:after="0" w:line="240" w:lineRule="auto"/>
        <w:jc w:val="both"/>
      </w:pPr>
    </w:p>
    <w:p w14:paraId="5ECEC994" w14:textId="77777777" w:rsidR="002C29B8" w:rsidRPr="00C631D8" w:rsidRDefault="002C29B8" w:rsidP="002C29B8">
      <w:pPr>
        <w:spacing w:after="0" w:line="240" w:lineRule="auto"/>
        <w:jc w:val="both"/>
      </w:pPr>
    </w:p>
    <w:p w14:paraId="3E1823D5" w14:textId="77777777" w:rsidR="002C29B8" w:rsidRPr="00C631D8" w:rsidRDefault="002C29B8" w:rsidP="002C29B8">
      <w:pPr>
        <w:spacing w:after="0" w:line="240" w:lineRule="auto"/>
      </w:pPr>
      <w:r w:rsidRPr="00C631D8">
        <w:br w:type="page"/>
      </w:r>
    </w:p>
    <w:p w14:paraId="3F237FE4" w14:textId="319701AF" w:rsidR="002C29B8" w:rsidRPr="00C631D8" w:rsidRDefault="002C29B8" w:rsidP="002C29B8">
      <w:pPr>
        <w:pStyle w:val="Kop2"/>
        <w:spacing w:line="240" w:lineRule="auto"/>
        <w:rPr>
          <w:color w:val="BF8F00" w:themeColor="accent4" w:themeShade="BF"/>
        </w:rPr>
      </w:pPr>
      <w:bookmarkStart w:id="215" w:name="_Toc517633160"/>
      <w:bookmarkStart w:id="216" w:name="_Toc44621067"/>
      <w:r w:rsidRPr="00C631D8">
        <w:rPr>
          <w:color w:val="BF8F00" w:themeColor="accent4" w:themeShade="BF"/>
        </w:rPr>
        <w:t>Bijlage 6. In gesprek met ouders en kinderen</w:t>
      </w:r>
      <w:bookmarkEnd w:id="215"/>
      <w:bookmarkEnd w:id="216"/>
    </w:p>
    <w:p w14:paraId="4FEE1BAE" w14:textId="77777777" w:rsidR="002C29B8" w:rsidRPr="00C631D8" w:rsidRDefault="002C29B8" w:rsidP="002C29B8">
      <w:pPr>
        <w:spacing w:after="0" w:line="240" w:lineRule="auto"/>
      </w:pPr>
    </w:p>
    <w:p w14:paraId="7CA8B17B" w14:textId="77777777" w:rsidR="002C29B8" w:rsidRPr="00C631D8" w:rsidRDefault="002C29B8" w:rsidP="002C29B8">
      <w:pPr>
        <w:pStyle w:val="Voetnoottekst"/>
        <w:tabs>
          <w:tab w:val="left" w:pos="1260"/>
        </w:tabs>
        <w:rPr>
          <w:rFonts w:cs="JSO BT"/>
          <w:sz w:val="22"/>
          <w:szCs w:val="22"/>
        </w:rPr>
      </w:pPr>
      <w:r w:rsidRPr="00C631D8">
        <w:rPr>
          <w:rFonts w:cs="JSO BT"/>
          <w:sz w:val="22"/>
          <w:szCs w:val="22"/>
        </w:rPr>
        <w:t>Openheid is een belangrijke grondhouding in het contact met de ouders.  Zoek daarom in de drie</w:t>
      </w:r>
      <w:r w:rsidRPr="00C631D8">
        <w:rPr>
          <w:rFonts w:cs="JSO BT"/>
          <w:color w:val="FF0000"/>
          <w:sz w:val="22"/>
          <w:szCs w:val="22"/>
        </w:rPr>
        <w:t xml:space="preserve"> </w:t>
      </w:r>
      <w:r w:rsidRPr="00C631D8">
        <w:rPr>
          <w:rFonts w:cs="JSO BT"/>
          <w:sz w:val="22"/>
          <w:szCs w:val="22"/>
        </w:rPr>
        <w:t>routes zo snel mogelijk contact met de betreffende ouders om de signalen te bespreken. Soms zal, als sprake is van een vermoeden van huiselijk geweld of kindermishandeling, door het gesprek met de ouders het vermoeden worden weggenomen. In dat geval zijn de volgende stappen in de route niet nodig. Het is belangrijk hiervan wel een verslag te maken voor in het kinddossier. Worden de zorgen door het gesprek niet weggenomen, dan worden ook de volgende stappen gezet.</w:t>
      </w:r>
    </w:p>
    <w:p w14:paraId="6EADC2A0" w14:textId="77777777" w:rsidR="002C29B8" w:rsidRPr="00C631D8" w:rsidRDefault="002C29B8" w:rsidP="002C29B8">
      <w:pPr>
        <w:spacing w:after="0" w:line="240" w:lineRule="auto"/>
        <w:rPr>
          <w:rFonts w:cs="JSO BT"/>
        </w:rPr>
      </w:pPr>
      <w:r w:rsidRPr="00C631D8">
        <w:rPr>
          <w:rFonts w:cs="JSO BT"/>
        </w:rPr>
        <w:t xml:space="preserve">Heeft een beroepskracht behoefte aan ondersteuning bij een gesprek, dan kan hij daarover ook advies vragen aan een collega, de leidinggevende of aan de aandachtsfunctionaris. Ook kan er advies worden gevraagd aan Veilig Thuis. </w:t>
      </w:r>
    </w:p>
    <w:p w14:paraId="1B107993" w14:textId="77777777" w:rsidR="002C29B8" w:rsidRPr="00C631D8" w:rsidRDefault="002C29B8" w:rsidP="002C29B8">
      <w:pPr>
        <w:pStyle w:val="Kop4"/>
        <w:spacing w:line="240" w:lineRule="auto"/>
        <w:rPr>
          <w:color w:val="404040" w:themeColor="text1" w:themeTint="BF"/>
        </w:rPr>
      </w:pPr>
      <w:bookmarkStart w:id="217" w:name="_Toc360023717"/>
      <w:r w:rsidRPr="00C631D8">
        <w:rPr>
          <w:color w:val="404040" w:themeColor="text1" w:themeTint="BF"/>
        </w:rPr>
        <w:br/>
      </w:r>
      <w:r w:rsidRPr="00C631D8">
        <w:rPr>
          <w:color w:val="BF8F00" w:themeColor="accent4" w:themeShade="BF"/>
        </w:rPr>
        <w:t>Gesprek met kinderen</w:t>
      </w:r>
      <w:bookmarkEnd w:id="217"/>
      <w:r w:rsidRPr="00C631D8">
        <w:rPr>
          <w:color w:val="BF8F00" w:themeColor="accent4" w:themeShade="BF"/>
        </w:rPr>
        <w:t xml:space="preserve"> </w:t>
      </w:r>
    </w:p>
    <w:p w14:paraId="6214C335" w14:textId="77777777" w:rsidR="002C29B8" w:rsidRPr="00C631D8" w:rsidRDefault="002C29B8" w:rsidP="002C29B8">
      <w:pPr>
        <w:spacing w:after="0" w:line="240" w:lineRule="auto"/>
        <w:rPr>
          <w:rFonts w:cs="JSO BT"/>
        </w:rPr>
      </w:pPr>
      <w:r w:rsidRPr="00C631D8">
        <w:rPr>
          <w:rFonts w:cs="JSO BT"/>
        </w:rPr>
        <w:t>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aandachtsfunctionaris. Ook hierin kan Veilig Thuis om advies worden gevraagd.</w:t>
      </w:r>
      <w:r w:rsidRPr="00C631D8">
        <w:rPr>
          <w:rFonts w:cs="JSO BT"/>
        </w:rPr>
        <w:br/>
      </w:r>
      <w:r w:rsidRPr="00C631D8">
        <w:rPr>
          <w:rFonts w:cs="JSO BT"/>
        </w:rPr>
        <w:b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 voren worden geïnformeerd. De leidinggevende dient op de hoogte te zijn dat een dergelijk gesprek plaatsvindt. Dit kan schriftelijk worden vastgelegd in het kinddossier. </w:t>
      </w:r>
    </w:p>
    <w:p w14:paraId="5191BB0B" w14:textId="77777777" w:rsidR="002C29B8" w:rsidRPr="00C631D8" w:rsidRDefault="002C29B8" w:rsidP="002C29B8">
      <w:pPr>
        <w:spacing w:after="0" w:line="240" w:lineRule="auto"/>
        <w:rPr>
          <w:rFonts w:cs="JSO BT"/>
        </w:rPr>
      </w:pPr>
    </w:p>
    <w:p w14:paraId="5EC17953"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Tips voor het gesprek</w:t>
      </w:r>
    </w:p>
    <w:p w14:paraId="3F58474F"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bepaal van tevoren het doel van het gesprek</w:t>
      </w:r>
    </w:p>
    <w:p w14:paraId="38B47997"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voer het gesprek met een open houding</w:t>
      </w:r>
    </w:p>
    <w:p w14:paraId="7EA9722A"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sluit aan bij waar het kind op dat moment mee bezig is, bijvoorbeeld spel, een tekening of knutselen</w:t>
      </w:r>
    </w:p>
    <w:p w14:paraId="458DAD11"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ga op dezelfde ooghoogte zitten als het kind en kies een rustig moment uit</w:t>
      </w:r>
    </w:p>
    <w:p w14:paraId="67355019"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steun het kind en stel het op zijn gemak</w:t>
      </w:r>
    </w:p>
    <w:p w14:paraId="034EB0A5"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gebruik korte zinnen</w:t>
      </w:r>
    </w:p>
    <w:p w14:paraId="7CDB4A15"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vraag belangstellend en betrokken, maar vul het verhaal niet in voor het kind</w:t>
      </w:r>
    </w:p>
    <w:p w14:paraId="03B604EA"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begin met open vragen (Wat is er/is er iets gebeurd? Wanneer is dat gebeurd? Hoe komt dat?) en wissel deze af met gesloten vragen (Ben je gevallen? Heb je pijn? Ging je huilen? Vond je dat leuk of niet leuk?)</w:t>
      </w:r>
    </w:p>
    <w:p w14:paraId="78E7442B"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vraag niet verder wanneer het kind niets wil of kan vertellen</w:t>
      </w:r>
    </w:p>
    <w:p w14:paraId="5B2F2A8B"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houd het tempo van het kind aan, niet alles hoeft in één gesprek</w:t>
      </w:r>
    </w:p>
    <w:p w14:paraId="3B7FF954"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laat het kind niet merken dat je van het verhaal schrikt</w:t>
      </w:r>
    </w:p>
    <w:p w14:paraId="378CD565"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Val de ouders (of andere belangrijke personen voor het kind) niet af, in verband met loyaliteitsgevoelens</w:t>
      </w:r>
    </w:p>
    <w:p w14:paraId="30E36147"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geef aan dat je niet geheim kunt houden wat het kind vertelt. Leg uit dat je met anderen gaat kijken hoe je het beste kunt helpen. Leg het kind uit dat je het op de hoogte houdt van elke stap die je neemt. Het kind moet nooit zelf de verantwoordelijkheid krijgen in de keuze van de te nemen stappen</w:t>
      </w:r>
    </w:p>
    <w:p w14:paraId="1E17B59D"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vertel het kind dat het heel knap is dat hij/zij het allemaal zo goed kan vertellen</w:t>
      </w:r>
    </w:p>
    <w:p w14:paraId="0E9F1331"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let tijdens het gesprek goed op de non-verbale signalen van het kind</w:t>
      </w:r>
    </w:p>
    <w:p w14:paraId="07AFF966"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stel geen “waarom”-vragen</w:t>
      </w:r>
    </w:p>
    <w:p w14:paraId="04FF732F" w14:textId="77777777" w:rsidR="002C29B8" w:rsidRPr="00C631D8" w:rsidRDefault="002C29B8" w:rsidP="00A03D5E">
      <w:pPr>
        <w:pStyle w:val="Lijstalinea"/>
        <w:numPr>
          <w:ilvl w:val="0"/>
          <w:numId w:val="73"/>
        </w:numPr>
        <w:spacing w:after="0" w:line="240" w:lineRule="auto"/>
        <w:rPr>
          <w:rFonts w:cs="JSO BT"/>
        </w:rPr>
      </w:pPr>
      <w:r w:rsidRPr="00C631D8">
        <w:rPr>
          <w:rFonts w:cs="JSO BT"/>
        </w:rPr>
        <w:t>stop het gesprek wanneer de aandacht bij het kind weg is.</w:t>
      </w:r>
    </w:p>
    <w:p w14:paraId="56F27D3B" w14:textId="77777777" w:rsidR="002C29B8" w:rsidRPr="00C631D8" w:rsidRDefault="002C29B8" w:rsidP="002C29B8">
      <w:pPr>
        <w:spacing w:after="0" w:line="240" w:lineRule="auto"/>
        <w:ind w:left="720"/>
        <w:rPr>
          <w:rFonts w:cs="JSO BT"/>
        </w:rPr>
      </w:pPr>
    </w:p>
    <w:p w14:paraId="2FBB3240" w14:textId="77777777" w:rsidR="002C29B8" w:rsidRPr="00C631D8" w:rsidRDefault="002C29B8" w:rsidP="002C29B8">
      <w:pPr>
        <w:pStyle w:val="Kop5"/>
        <w:spacing w:line="240" w:lineRule="auto"/>
        <w:rPr>
          <w:color w:val="BF8F00" w:themeColor="accent4" w:themeShade="BF"/>
        </w:rPr>
      </w:pPr>
      <w:r w:rsidRPr="00C631D8">
        <w:rPr>
          <w:color w:val="BF8F00" w:themeColor="accent4" w:themeShade="BF"/>
        </w:rPr>
        <w:t>Kindermishandeling aanpakken is een zaak van volwassenen</w:t>
      </w:r>
    </w:p>
    <w:p w14:paraId="3B8397B8" w14:textId="77777777" w:rsidR="002C29B8" w:rsidRPr="00C631D8" w:rsidRDefault="002C29B8" w:rsidP="002C29B8">
      <w:pPr>
        <w:spacing w:after="0" w:line="240" w:lineRule="auto"/>
        <w:rPr>
          <w:rFonts w:cs="JSO BT"/>
        </w:rPr>
      </w:pPr>
      <w:r w:rsidRPr="00C631D8">
        <w:rPr>
          <w:rFonts w:cs="JSO BT"/>
        </w:rPr>
        <w:t xml:space="preserve">Het doel van een gesprek met een kind is het ondersteunen en het laten uiten van gevoelens en gedachten van het kind. Het doel van een gesprek is </w:t>
      </w:r>
      <w:r w:rsidRPr="00C631D8">
        <w:rPr>
          <w:rFonts w:cs="JSO BT"/>
          <w:i/>
          <w:iCs/>
        </w:rPr>
        <w:t>niet</w:t>
      </w:r>
      <w:r w:rsidRPr="00C631D8">
        <w:rPr>
          <w:rFonts w:cs="JSO BT"/>
        </w:rP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zijn/haar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426038D9" w14:textId="77777777" w:rsidR="002C29B8" w:rsidRPr="00C631D8" w:rsidRDefault="002C29B8" w:rsidP="002C29B8">
      <w:pPr>
        <w:spacing w:after="0" w:line="240" w:lineRule="auto"/>
        <w:rPr>
          <w:rFonts w:cs="JSO BT"/>
        </w:rPr>
      </w:pPr>
      <w:r w:rsidRPr="00C631D8">
        <w:rPr>
          <w:rFonts w:cs="JSO BT"/>
        </w:rPr>
        <w:t>Wees bij een vermoeden van seksueel misbruik terughoudend in het gesprek met het kind in verband met mogelijke toekomstige bewijslast. Wees met name voorzichtig met het stellen van gesloten vragen. Hierdoor kan het namelijk gebeuren dat het kind woorden in de mond gelegd wordt. Het gesprek heeft niet tot doel het bewijs van seksueel misbruik te leveren. Laat dat over aan een deskundige op het gebied van letselduiding en vraag advies bij Veilig Thuis.</w:t>
      </w:r>
    </w:p>
    <w:p w14:paraId="0071AFDB" w14:textId="77777777" w:rsidR="002C29B8" w:rsidRPr="00C631D8" w:rsidRDefault="002C29B8" w:rsidP="002C29B8">
      <w:pPr>
        <w:spacing w:after="0" w:line="240" w:lineRule="auto"/>
        <w:rPr>
          <w:rFonts w:cs="JSO BT"/>
        </w:rPr>
      </w:pPr>
      <w:r w:rsidRPr="00C631D8">
        <w:rPr>
          <w:rFonts w:cs="JSO BT"/>
        </w:rPr>
        <w:t>Indien er vermoedens zijn van een mogelijk geweld- of zedendelict door een collega is het belangrijk dat een bevoegde deskundige het kind hoort. De kinderopvangorganisatie dient conform de stappen uit route 2 ‘Route bij signalen mogelijk geweld- of zedendelict door een collega’ te handelen.</w:t>
      </w:r>
    </w:p>
    <w:p w14:paraId="247421ED" w14:textId="77777777" w:rsidR="002C29B8" w:rsidRPr="00C631D8" w:rsidRDefault="002C29B8" w:rsidP="002C29B8">
      <w:pPr>
        <w:spacing w:after="0" w:line="240" w:lineRule="auto"/>
      </w:pPr>
    </w:p>
    <w:p w14:paraId="164651E0" w14:textId="77777777" w:rsidR="002C29B8" w:rsidRPr="00C631D8" w:rsidRDefault="002C29B8" w:rsidP="002C29B8">
      <w:pPr>
        <w:spacing w:after="0" w:line="240" w:lineRule="auto"/>
        <w:rPr>
          <w:b/>
        </w:rPr>
      </w:pPr>
      <w:r w:rsidRPr="00C631D8">
        <w:rPr>
          <w:rStyle w:val="Kop5Char"/>
          <w:color w:val="BF8F00" w:themeColor="accent4" w:themeShade="BF"/>
        </w:rPr>
        <w:t>Beloof nooit geheimhouding</w:t>
      </w:r>
      <w:r w:rsidRPr="00C631D8">
        <w:rPr>
          <w:rFonts w:cs="JSO BT"/>
          <w:b/>
        </w:rPr>
        <w:br/>
      </w:r>
      <w:r w:rsidRPr="00C631D8">
        <w:rPr>
          <w:rFonts w:cs="JSO BT"/>
        </w:rPr>
        <w:t>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schaden of medeplichtig worden aan het in stand houden van een schadelijke situatie. De beroepskracht die een kind geheimhouding belooft uit angst dat het kind anders blijft zwijgen, moet zich bewust zijn van de consequenties van deze belofte.</w:t>
      </w:r>
    </w:p>
    <w:p w14:paraId="22BFB603" w14:textId="77777777" w:rsidR="002C29B8" w:rsidRPr="00C631D8" w:rsidRDefault="002C29B8" w:rsidP="002C29B8">
      <w:pPr>
        <w:spacing w:after="0" w:line="240" w:lineRule="auto"/>
        <w:rPr>
          <w:rFonts w:cs="JSO BT"/>
        </w:rPr>
      </w:pPr>
      <w:r w:rsidRPr="00C631D8">
        <w:rPr>
          <w:rFonts w:cs="JSO BT"/>
        </w:rPr>
        <w:t>Als een beroepskracht geen geheimhouding wil toezeggen kan hij/zij het kind wel beloven dat hij/zij geen stappen zal ondernemen zonder dit van tevoren aan het kind te vertellen.</w:t>
      </w:r>
    </w:p>
    <w:p w14:paraId="2FB652B1" w14:textId="77777777" w:rsidR="002C29B8" w:rsidRPr="00C631D8" w:rsidRDefault="002C29B8" w:rsidP="002C29B8">
      <w:pPr>
        <w:pStyle w:val="Kop4"/>
        <w:spacing w:line="240" w:lineRule="auto"/>
      </w:pPr>
      <w:bookmarkStart w:id="218" w:name="_Toc360023718"/>
      <w:r w:rsidRPr="00C631D8">
        <w:rPr>
          <w:color w:val="404040" w:themeColor="text1" w:themeTint="BF"/>
        </w:rPr>
        <w:br/>
      </w:r>
      <w:r w:rsidRPr="00C631D8">
        <w:rPr>
          <w:color w:val="BF8F00" w:themeColor="accent4" w:themeShade="BF"/>
        </w:rPr>
        <w:t>Gesprek met de ouder(s) en/of verzorger(s)</w:t>
      </w:r>
      <w:bookmarkEnd w:id="218"/>
    </w:p>
    <w:p w14:paraId="008F17F9" w14:textId="77777777" w:rsidR="002C29B8" w:rsidRPr="00C631D8" w:rsidRDefault="002C29B8" w:rsidP="002C29B8">
      <w:pPr>
        <w:spacing w:after="0" w:line="240" w:lineRule="auto"/>
        <w:rPr>
          <w:rFonts w:cs="JSO BT"/>
        </w:rPr>
      </w:pPr>
      <w:r w:rsidRPr="00C631D8">
        <w:rPr>
          <w:rFonts w:cs="JSO BT"/>
        </w:rPr>
        <w:t xml:space="preserve">Normaal gesproken zal een gesprek over de signalen worden gevoerd met de ouders. Dit is niet alleen van belang als de ouders mogelijkerwijs betrokken zijn bij het huiselijk geweld of de mishandeling, maar ook als dit niet aan de orde is. De ouders behoren te worden geïnformeerd over wat er bij hun kind speelt. </w:t>
      </w:r>
      <w:r w:rsidRPr="00C631D8">
        <w:rPr>
          <w:rFonts w:cs="JSO BT"/>
        </w:rPr>
        <w:br/>
      </w:r>
      <w:r w:rsidRPr="00C631D8">
        <w:rPr>
          <w:rFonts w:cs="JSO BT"/>
        </w:rPr>
        <w:br/>
      </w:r>
    </w:p>
    <w:p w14:paraId="0C97681D" w14:textId="77777777" w:rsidR="002C29B8" w:rsidRPr="00C631D8" w:rsidRDefault="002C29B8" w:rsidP="002C29B8">
      <w:pPr>
        <w:spacing w:after="0" w:line="240" w:lineRule="auto"/>
        <w:rPr>
          <w:rFonts w:cs="JSO BT"/>
        </w:rPr>
      </w:pPr>
      <w:r w:rsidRPr="00C631D8">
        <w:rPr>
          <w:rFonts w:cs="JSO BT"/>
        </w:rPr>
        <w:br w:type="page"/>
      </w:r>
    </w:p>
    <w:p w14:paraId="2781E8A8" w14:textId="77777777" w:rsidR="002C29B8" w:rsidRPr="00C631D8" w:rsidRDefault="002C29B8" w:rsidP="002C29B8">
      <w:pPr>
        <w:spacing w:after="0" w:line="240" w:lineRule="auto"/>
        <w:rPr>
          <w:rFonts w:cs="JSO BT"/>
        </w:rPr>
      </w:pPr>
      <w:r w:rsidRPr="00C631D8">
        <w:rPr>
          <w:rFonts w:cs="JSO BT"/>
        </w:rPr>
        <w:t>In het gesprek met de ouder gaat het er om dat de beroepskracht of de aandachtsfunctionaris:</w:t>
      </w:r>
    </w:p>
    <w:p w14:paraId="3DC740A2" w14:textId="77777777" w:rsidR="002C29B8" w:rsidRPr="00C631D8" w:rsidRDefault="002C29B8" w:rsidP="00A03D5E">
      <w:pPr>
        <w:numPr>
          <w:ilvl w:val="0"/>
          <w:numId w:val="74"/>
        </w:numPr>
        <w:spacing w:after="0" w:line="240" w:lineRule="auto"/>
        <w:rPr>
          <w:rFonts w:cs="JSO BT"/>
        </w:rPr>
      </w:pPr>
      <w:r w:rsidRPr="00C631D8">
        <w:rPr>
          <w:rFonts w:cs="JSO BT"/>
        </w:rPr>
        <w:t>het doel van het gesprek uitlegt</w:t>
      </w:r>
    </w:p>
    <w:p w14:paraId="20076B42" w14:textId="77777777" w:rsidR="002C29B8" w:rsidRPr="00C631D8" w:rsidRDefault="002C29B8" w:rsidP="00A03D5E">
      <w:pPr>
        <w:numPr>
          <w:ilvl w:val="0"/>
          <w:numId w:val="74"/>
        </w:numPr>
        <w:spacing w:after="0" w:line="240" w:lineRule="auto"/>
        <w:rPr>
          <w:rFonts w:cs="JSO BT"/>
        </w:rPr>
      </w:pPr>
      <w:r w:rsidRPr="00C631D8">
        <w:rPr>
          <w:rFonts w:cs="JSO BT"/>
        </w:rPr>
        <w:t>de signalen, dit wil zeggen de feiten die hij/zij heeft vastgesteld en de waarnemingen die hij/zij heeft gedaan, bespreekt</w:t>
      </w:r>
    </w:p>
    <w:p w14:paraId="57AA85BD" w14:textId="77777777" w:rsidR="002C29B8" w:rsidRPr="00C631D8" w:rsidRDefault="002C29B8" w:rsidP="00A03D5E">
      <w:pPr>
        <w:numPr>
          <w:ilvl w:val="0"/>
          <w:numId w:val="74"/>
        </w:numPr>
        <w:spacing w:after="0" w:line="240" w:lineRule="auto"/>
        <w:rPr>
          <w:rFonts w:cs="JSO BT"/>
        </w:rPr>
      </w:pPr>
      <w:r w:rsidRPr="00C631D8">
        <w:rPr>
          <w:rFonts w:cs="JSO BT"/>
        </w:rPr>
        <w:t>de ouder uitnodigt om daarop te reageren</w:t>
      </w:r>
    </w:p>
    <w:p w14:paraId="43D9776E" w14:textId="77777777" w:rsidR="002C29B8" w:rsidRPr="00C631D8" w:rsidRDefault="002C29B8" w:rsidP="00A03D5E">
      <w:pPr>
        <w:numPr>
          <w:ilvl w:val="0"/>
          <w:numId w:val="74"/>
        </w:numPr>
        <w:spacing w:after="0" w:line="240" w:lineRule="auto"/>
        <w:rPr>
          <w:rFonts w:cs="JSO BT"/>
        </w:rPr>
      </w:pPr>
      <w:r w:rsidRPr="00C631D8">
        <w:rPr>
          <w:rFonts w:cs="JSO BT"/>
        </w:rPr>
        <w:t>de reactie van de ouder interpreteert en dit checkt bij de ouder.</w:t>
      </w:r>
    </w:p>
    <w:p w14:paraId="08C793A7" w14:textId="77777777" w:rsidR="002C29B8" w:rsidRPr="00C631D8" w:rsidRDefault="002C29B8" w:rsidP="002C29B8">
      <w:pPr>
        <w:spacing w:after="0" w:line="240" w:lineRule="auto"/>
        <w:ind w:left="360"/>
        <w:rPr>
          <w:rFonts w:cs="JSO BT"/>
        </w:rPr>
      </w:pPr>
    </w:p>
    <w:p w14:paraId="6B78153A" w14:textId="77777777" w:rsidR="002C29B8" w:rsidRPr="00C631D8" w:rsidRDefault="002C29B8" w:rsidP="002C29B8">
      <w:pPr>
        <w:spacing w:after="0" w:line="240" w:lineRule="auto"/>
        <w:rPr>
          <w:rFonts w:cs="JSO BT"/>
        </w:rPr>
      </w:pPr>
      <w:r w:rsidRPr="00C631D8">
        <w:rPr>
          <w:rFonts w:cs="JSO BT"/>
        </w:rPr>
        <w:t>Voorkomen moet worden dat de beroepskracht of aandachtsfunctionaris eigen meningen of interpretaties van feiten ter sprake brengt.</w:t>
      </w:r>
      <w:r w:rsidRPr="00C631D8">
        <w:rPr>
          <w:rFonts w:cs="JSO BT"/>
        </w:rPr>
        <w:br/>
      </w:r>
      <w:r w:rsidRPr="00C631D8">
        <w:rPr>
          <w:rFonts w:cs="JSO BT"/>
        </w:rPr>
        <w:br/>
        <w:t>Een gesprek met (een van) de ouders kan achterwege blijven in verband met de veiligheid van het kind of die van anderen. Bijvoorbeeld als de beroepskracht redenen heeft om aan te nemen dat hij/zij het kind dan uit het oog zal verliezen omdat de ouders het kind bij de kinderopvangorganisatie weg zullen halen of niet meer zullen brengen of dat het geweld zal escaleren. Overleg dit altijd met de aandachtsfunctionaris en leidinggevende. Het is belangrijk ook dit vast te leggen in het kinddossier.</w:t>
      </w:r>
    </w:p>
    <w:p w14:paraId="78D34EAC" w14:textId="77777777" w:rsidR="002C29B8" w:rsidRPr="00C631D8" w:rsidRDefault="002C29B8" w:rsidP="002C29B8">
      <w:pPr>
        <w:spacing w:after="0" w:line="240" w:lineRule="auto"/>
      </w:pPr>
    </w:p>
    <w:p w14:paraId="5D7E1F62" w14:textId="77777777" w:rsidR="002C29B8" w:rsidRPr="00C631D8" w:rsidRDefault="002C29B8" w:rsidP="002C29B8">
      <w:pPr>
        <w:spacing w:after="0" w:line="240" w:lineRule="auto"/>
      </w:pPr>
      <w:r w:rsidRPr="00C631D8">
        <w:br w:type="page"/>
      </w:r>
    </w:p>
    <w:p w14:paraId="4A86D907" w14:textId="25707CFD" w:rsidR="002C29B8" w:rsidRPr="00C631D8" w:rsidRDefault="002C29B8" w:rsidP="002C29B8">
      <w:pPr>
        <w:pStyle w:val="Kop2"/>
        <w:spacing w:line="240" w:lineRule="auto"/>
        <w:rPr>
          <w:color w:val="BF8F00" w:themeColor="accent4" w:themeShade="BF"/>
        </w:rPr>
      </w:pPr>
      <w:bookmarkStart w:id="219" w:name="_Toc517633161"/>
      <w:bookmarkStart w:id="220" w:name="_Toc44621068"/>
      <w:r w:rsidRPr="00C631D8">
        <w:rPr>
          <w:color w:val="BF8F00" w:themeColor="accent4" w:themeShade="BF"/>
        </w:rPr>
        <w:t>Bijlage 7. Verantwoordelijkheden binnen de organisatie met betrekking tot de meldcode</w:t>
      </w:r>
      <w:bookmarkEnd w:id="219"/>
      <w:bookmarkEnd w:id="220"/>
    </w:p>
    <w:p w14:paraId="3240C6FF" w14:textId="467AEC89" w:rsidR="002C29B8" w:rsidRPr="00C631D8" w:rsidRDefault="002C29B8" w:rsidP="002C29B8">
      <w:pPr>
        <w:tabs>
          <w:tab w:val="left" w:pos="1260"/>
        </w:tabs>
        <w:spacing w:after="0" w:line="240" w:lineRule="auto"/>
        <w:contextualSpacing/>
      </w:pPr>
      <w:r w:rsidRPr="00C631D8">
        <w:t>Om het voor beroepskrachten / gastouders mogelijk te maken in een veilig werkklimaat huiselijk geweld en kindermishandeling te signaleren en de stappen van de meldcode te kunnen zetten, draag</w:t>
      </w:r>
      <w:r w:rsidR="00412169">
        <w:t xml:space="preserve">t Peuteropvang Wirrewar </w:t>
      </w:r>
      <w:r w:rsidRPr="00C631D8">
        <w:t xml:space="preserve">er zorg voor dat: </w:t>
      </w:r>
    </w:p>
    <w:p w14:paraId="7A1EFC3A" w14:textId="77777777" w:rsidR="002C29B8" w:rsidRPr="00C631D8" w:rsidRDefault="002C29B8" w:rsidP="002C29B8">
      <w:pPr>
        <w:pStyle w:val="Voetnoottekst"/>
        <w:tabs>
          <w:tab w:val="left" w:pos="1260"/>
        </w:tabs>
        <w:contextualSpacing/>
        <w:rPr>
          <w:sz w:val="22"/>
          <w:szCs w:val="22"/>
        </w:rPr>
      </w:pPr>
    </w:p>
    <w:p w14:paraId="11BF23E0" w14:textId="77777777" w:rsidR="002C29B8" w:rsidRPr="00C631D8" w:rsidRDefault="002C29B8" w:rsidP="002C29B8">
      <w:pPr>
        <w:pStyle w:val="Voetnoottekst"/>
        <w:tabs>
          <w:tab w:val="left" w:pos="1260"/>
        </w:tabs>
        <w:contextualSpacing/>
        <w:rPr>
          <w:b/>
          <w:sz w:val="22"/>
          <w:szCs w:val="22"/>
        </w:rPr>
      </w:pPr>
      <w:r w:rsidRPr="00C631D8">
        <w:rPr>
          <w:b/>
          <w:sz w:val="22"/>
          <w:szCs w:val="22"/>
        </w:rPr>
        <w:t xml:space="preserve">De houder of directie: </w:t>
      </w:r>
    </w:p>
    <w:p w14:paraId="6CD003F1" w14:textId="77777777" w:rsidR="002C29B8" w:rsidRPr="00C631D8" w:rsidRDefault="002C29B8" w:rsidP="00A03D5E">
      <w:pPr>
        <w:pStyle w:val="Lijstalinea"/>
        <w:numPr>
          <w:ilvl w:val="0"/>
          <w:numId w:val="17"/>
        </w:numPr>
        <w:tabs>
          <w:tab w:val="left" w:pos="1260"/>
        </w:tabs>
        <w:spacing w:after="0" w:line="240" w:lineRule="auto"/>
      </w:pPr>
      <w:r w:rsidRPr="00C631D8">
        <w:t>neemt de meldcode op in het veiligheids- of gezondheidsbeleid van de kinderopvangorganisatie</w:t>
      </w:r>
    </w:p>
    <w:p w14:paraId="03341DE7" w14:textId="77777777" w:rsidR="002C29B8" w:rsidRPr="00C631D8" w:rsidRDefault="002C29B8" w:rsidP="00A03D5E">
      <w:pPr>
        <w:pStyle w:val="Lijstalinea"/>
        <w:numPr>
          <w:ilvl w:val="0"/>
          <w:numId w:val="17"/>
        </w:numPr>
        <w:tabs>
          <w:tab w:val="left" w:pos="1260"/>
        </w:tabs>
        <w:spacing w:after="0" w:line="240" w:lineRule="auto"/>
      </w:pPr>
      <w:r w:rsidRPr="00C631D8">
        <w:t>stelt een aandachtsfunctionaris huiselijk geweld en kindermishandeling (mogelijk de direct leidinggevende of bemiddelingsmedewerker) aan</w:t>
      </w:r>
    </w:p>
    <w:p w14:paraId="016BE962" w14:textId="77777777" w:rsidR="002C29B8" w:rsidRPr="00C631D8" w:rsidRDefault="002C29B8" w:rsidP="00A03D5E">
      <w:pPr>
        <w:pStyle w:val="Lijstalinea"/>
        <w:numPr>
          <w:ilvl w:val="0"/>
          <w:numId w:val="17"/>
        </w:numPr>
        <w:tabs>
          <w:tab w:val="left" w:pos="1260"/>
        </w:tabs>
        <w:spacing w:after="0" w:line="240" w:lineRule="auto"/>
      </w:pPr>
      <w:r w:rsidRPr="00C631D8">
        <w:t>neemt de deskundigheidsbevordering op in het scholingsplan</w:t>
      </w:r>
    </w:p>
    <w:p w14:paraId="23E50C81" w14:textId="77777777" w:rsidR="002C29B8" w:rsidRPr="00C631D8" w:rsidRDefault="002C29B8" w:rsidP="00A03D5E">
      <w:pPr>
        <w:pStyle w:val="Lijstalinea"/>
        <w:numPr>
          <w:ilvl w:val="0"/>
          <w:numId w:val="17"/>
        </w:numPr>
        <w:tabs>
          <w:tab w:val="left" w:pos="1260"/>
        </w:tabs>
        <w:spacing w:after="0" w:line="240" w:lineRule="auto"/>
      </w:pPr>
      <w:r w:rsidRPr="00C631D8">
        <w:t xml:space="preserve">biedt regelmatig trainingen en andere vormen van deskundigheidsbevordering aan aan beroepskrachten, </w:t>
      </w:r>
      <w:r w:rsidRPr="00C631D8">
        <w:rPr>
          <w:iCs/>
        </w:rPr>
        <w:t>zodat zij voldoende kennis en vaardigheden ontwikkelen en ook op peil houden voor het signaleren van huiselijk geweld en kindermishandeling en voor het zetten van de stappen van de meldcode</w:t>
      </w:r>
    </w:p>
    <w:p w14:paraId="251D684E" w14:textId="77777777" w:rsidR="002C29B8" w:rsidRPr="00C631D8" w:rsidRDefault="002C29B8" w:rsidP="00A03D5E">
      <w:pPr>
        <w:pStyle w:val="Lijstalinea"/>
        <w:numPr>
          <w:ilvl w:val="0"/>
          <w:numId w:val="17"/>
        </w:numPr>
        <w:tabs>
          <w:tab w:val="left" w:pos="1260"/>
        </w:tabs>
        <w:spacing w:after="0" w:line="240" w:lineRule="auto"/>
        <w:rPr>
          <w:iCs/>
        </w:rPr>
      </w:pPr>
      <w:r w:rsidRPr="00C631D8">
        <w:rPr>
          <w:iCs/>
        </w:rPr>
        <w:t>laat de meldcode en bijbehorende routes aansluiten op de werkprocessen binnen de kinderopvangorganisatie</w:t>
      </w:r>
    </w:p>
    <w:p w14:paraId="74374EEA" w14:textId="77777777" w:rsidR="002C29B8" w:rsidRPr="00C631D8" w:rsidRDefault="002C29B8" w:rsidP="00A03D5E">
      <w:pPr>
        <w:pStyle w:val="Lijstalinea"/>
        <w:numPr>
          <w:ilvl w:val="0"/>
          <w:numId w:val="17"/>
        </w:numPr>
        <w:tabs>
          <w:tab w:val="left" w:pos="1260"/>
        </w:tabs>
        <w:spacing w:after="0" w:line="240" w:lineRule="auto"/>
      </w:pPr>
      <w:r w:rsidRPr="00C631D8">
        <w:t>zorgt ervoor dat er voldoende deskundigen intern en extern beschikbaar zijn om de beroepskrachten te kunnen ondersteunen bij het signaleren en het zetten van de stappen van de meldcode</w:t>
      </w:r>
    </w:p>
    <w:p w14:paraId="08DB4FA6" w14:textId="77777777" w:rsidR="002C29B8" w:rsidRPr="00C631D8" w:rsidRDefault="002C29B8" w:rsidP="00A03D5E">
      <w:pPr>
        <w:pStyle w:val="Lijstalinea"/>
        <w:numPr>
          <w:ilvl w:val="0"/>
          <w:numId w:val="17"/>
        </w:numPr>
        <w:tabs>
          <w:tab w:val="left" w:pos="1260"/>
        </w:tabs>
        <w:spacing w:after="0" w:line="240" w:lineRule="auto"/>
        <w:rPr>
          <w:iCs/>
        </w:rPr>
      </w:pPr>
      <w:r w:rsidRPr="00C631D8">
        <w:rPr>
          <w:iCs/>
        </w:rPr>
        <w:t>evalueert de werking van de meldcode regelmatig en zet zo nodig acties in gang om de toepassing van de meldcode te optimaliseren</w:t>
      </w:r>
    </w:p>
    <w:p w14:paraId="608B4D13" w14:textId="77777777" w:rsidR="002C29B8" w:rsidRPr="00C631D8" w:rsidRDefault="002C29B8" w:rsidP="00A03D5E">
      <w:pPr>
        <w:pStyle w:val="Lijstalinea"/>
        <w:numPr>
          <w:ilvl w:val="0"/>
          <w:numId w:val="17"/>
        </w:numPr>
        <w:tabs>
          <w:tab w:val="left" w:pos="1260"/>
        </w:tabs>
        <w:spacing w:after="0" w:line="240" w:lineRule="auto"/>
      </w:pPr>
      <w:r w:rsidRPr="00C631D8">
        <w:t>geeft binnen de kinderopvangorganisatie en onder ouders bekendheid aan het doel en de inhoud van de meldcode</w:t>
      </w:r>
    </w:p>
    <w:p w14:paraId="5B18AD77" w14:textId="02B17936" w:rsidR="002C29B8" w:rsidRPr="00C631D8" w:rsidRDefault="002C29B8" w:rsidP="00A03D5E">
      <w:pPr>
        <w:pStyle w:val="Lijstalinea"/>
        <w:numPr>
          <w:ilvl w:val="0"/>
          <w:numId w:val="17"/>
        </w:numPr>
        <w:tabs>
          <w:tab w:val="left" w:pos="1260"/>
        </w:tabs>
        <w:spacing w:after="0" w:line="240" w:lineRule="auto"/>
      </w:pPr>
      <w:r w:rsidRPr="00C631D8">
        <w:t>maakt afspraken over de wijze waarop</w:t>
      </w:r>
      <w:r w:rsidR="00412169">
        <w:t xml:space="preserve"> Peuteropvang Wirrewar h</w:t>
      </w:r>
      <w:r w:rsidRPr="00C631D8">
        <w:t>aar beroepskrachten zal ondersteunen als zij door ouders in of buiten rechte worden aangesproken op de wijze waarop zij de meldcode toepassen</w:t>
      </w:r>
    </w:p>
    <w:p w14:paraId="5CC386B8" w14:textId="24AFDF36" w:rsidR="002C29B8" w:rsidRPr="00C631D8" w:rsidRDefault="002C29B8" w:rsidP="00A03D5E">
      <w:pPr>
        <w:pStyle w:val="Lijstalinea"/>
        <w:numPr>
          <w:ilvl w:val="0"/>
          <w:numId w:val="17"/>
        </w:numPr>
        <w:tabs>
          <w:tab w:val="left" w:pos="1260"/>
        </w:tabs>
        <w:spacing w:after="0" w:line="240" w:lineRule="auto"/>
      </w:pPr>
      <w:r w:rsidRPr="00C631D8">
        <w:t>maakt afspraken over de wijze waarop</w:t>
      </w:r>
      <w:r w:rsidR="00412169">
        <w:t xml:space="preserve"> Peuteropvang Wirrewar d</w:t>
      </w:r>
      <w:r w:rsidRPr="00C631D8">
        <w:t>e verantwoordelijkheid opschaalt indien de signalering en verwijzing voor een kind stagneert;</w:t>
      </w:r>
    </w:p>
    <w:p w14:paraId="54142E8A" w14:textId="77777777" w:rsidR="002C29B8" w:rsidRPr="00C631D8" w:rsidRDefault="002C29B8" w:rsidP="00A03D5E">
      <w:pPr>
        <w:pStyle w:val="Lijstalinea"/>
        <w:numPr>
          <w:ilvl w:val="0"/>
          <w:numId w:val="17"/>
        </w:numPr>
        <w:spacing w:after="0" w:line="240" w:lineRule="auto"/>
        <w:jc w:val="both"/>
      </w:pPr>
      <w:r w:rsidRPr="00C631D8">
        <w:t>draagt eindverantwoordelijkheid voor de uitvoering van de meldcode en het eventueel doen van een melding</w:t>
      </w:r>
    </w:p>
    <w:p w14:paraId="254A3AFA" w14:textId="77777777" w:rsidR="002C29B8" w:rsidRPr="00C631D8" w:rsidRDefault="002C29B8" w:rsidP="00A03D5E">
      <w:pPr>
        <w:pStyle w:val="Lijstalinea"/>
        <w:numPr>
          <w:ilvl w:val="0"/>
          <w:numId w:val="17"/>
        </w:numPr>
        <w:spacing w:after="0" w:line="240" w:lineRule="auto"/>
        <w:rPr>
          <w:rFonts w:cs="Tahoma"/>
        </w:rPr>
      </w:pPr>
      <w:r w:rsidRPr="00C631D8">
        <w:rPr>
          <w:rFonts w:cs="Tahoma"/>
        </w:rPr>
        <w:t>investeert in de opleidingen voor aankomend beroepsbeoefenaren: zorgt voor kennis en vaardigheden inzake het herkennen van en omgaan met een vermoeden van seksueel misbruik, waarbij de ontwikkeling van de seksualiteit van kinderen en het bespreekbaar maken van de eigen normen en waarden aan de orde komt</w:t>
      </w:r>
    </w:p>
    <w:p w14:paraId="2BC5504E" w14:textId="77777777" w:rsidR="002C29B8" w:rsidRPr="00C631D8" w:rsidRDefault="002C29B8" w:rsidP="00A03D5E">
      <w:pPr>
        <w:pStyle w:val="Lijstalinea"/>
        <w:numPr>
          <w:ilvl w:val="0"/>
          <w:numId w:val="17"/>
        </w:numPr>
        <w:spacing w:after="0" w:line="240" w:lineRule="auto"/>
        <w:rPr>
          <w:rFonts w:cs="Tahoma"/>
        </w:rPr>
      </w:pPr>
      <w:r w:rsidRPr="00C631D8">
        <w:rPr>
          <w:rFonts w:cs="Tahoma"/>
        </w:rPr>
        <w:t>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w:t>
      </w:r>
    </w:p>
    <w:p w14:paraId="4BA67EC0" w14:textId="77777777" w:rsidR="002C29B8" w:rsidRPr="00C631D8" w:rsidRDefault="002C29B8" w:rsidP="00A03D5E">
      <w:pPr>
        <w:pStyle w:val="Lijstalinea"/>
        <w:numPr>
          <w:ilvl w:val="0"/>
          <w:numId w:val="17"/>
        </w:numPr>
        <w:spacing w:after="0" w:line="240" w:lineRule="auto"/>
        <w:rPr>
          <w:rFonts w:cs="Tahoma"/>
        </w:rPr>
      </w:pPr>
      <w:r w:rsidRPr="00C631D8">
        <w:rPr>
          <w:rFonts w:cs="Tahoma"/>
        </w:rPr>
        <w:t>investeert in een open aanspreekcultuur binnen kinderopvangorganisaties: zorgt voor een open cultuur waarbinnen op professionele wijze reflectie op normen en waarden, werkwijze en handelen plaatsvindt</w:t>
      </w:r>
    </w:p>
    <w:p w14:paraId="4D59715A" w14:textId="77777777" w:rsidR="002C29B8" w:rsidRPr="00C631D8" w:rsidRDefault="002C29B8" w:rsidP="00A03D5E">
      <w:pPr>
        <w:pStyle w:val="Lijstalinea"/>
        <w:numPr>
          <w:ilvl w:val="0"/>
          <w:numId w:val="17"/>
        </w:numPr>
        <w:spacing w:after="0" w:line="240" w:lineRule="auto"/>
        <w:rPr>
          <w:rFonts w:cs="Tahoma"/>
        </w:rPr>
      </w:pPr>
      <w:r w:rsidRPr="00C631D8">
        <w:rPr>
          <w:rFonts w:cs="Tahoma"/>
        </w:rPr>
        <w:t>investeert in een goede ‘zorgstructuur’ binnen kinderopvangorganisaties: zorgt voor voldoende lucht in teams, vertrouwenspersonen, vertrouwenscommissie (als van toepassing), structurele agendering, bij- en nascholing, etc.</w:t>
      </w:r>
    </w:p>
    <w:p w14:paraId="7B5E6F38" w14:textId="77777777" w:rsidR="002C29B8" w:rsidRPr="00C631D8" w:rsidRDefault="002C29B8" w:rsidP="002C29B8">
      <w:pPr>
        <w:tabs>
          <w:tab w:val="left" w:pos="1260"/>
        </w:tabs>
        <w:spacing w:after="0" w:line="240" w:lineRule="auto"/>
        <w:contextualSpacing/>
        <w:rPr>
          <w:b/>
        </w:rPr>
      </w:pPr>
    </w:p>
    <w:p w14:paraId="70DDBC44" w14:textId="77777777" w:rsidR="002C29B8" w:rsidRPr="00C631D8" w:rsidRDefault="002C29B8" w:rsidP="002C29B8">
      <w:pPr>
        <w:tabs>
          <w:tab w:val="left" w:pos="1260"/>
        </w:tabs>
        <w:spacing w:after="0" w:line="240" w:lineRule="auto"/>
        <w:contextualSpacing/>
        <w:rPr>
          <w:b/>
        </w:rPr>
      </w:pPr>
    </w:p>
    <w:p w14:paraId="058C5F8A" w14:textId="77777777" w:rsidR="002C29B8" w:rsidRPr="00C631D8" w:rsidRDefault="002C29B8" w:rsidP="002C29B8">
      <w:pPr>
        <w:tabs>
          <w:tab w:val="left" w:pos="1260"/>
        </w:tabs>
        <w:spacing w:after="0" w:line="240" w:lineRule="auto"/>
        <w:contextualSpacing/>
        <w:rPr>
          <w:b/>
        </w:rPr>
      </w:pPr>
    </w:p>
    <w:p w14:paraId="7539D4B9" w14:textId="77777777" w:rsidR="002C29B8" w:rsidRPr="00C631D8" w:rsidRDefault="002C29B8" w:rsidP="002C29B8">
      <w:pPr>
        <w:spacing w:after="0" w:line="240" w:lineRule="auto"/>
        <w:contextualSpacing/>
      </w:pPr>
      <w:r w:rsidRPr="00C631D8">
        <w:rPr>
          <w:b/>
        </w:rPr>
        <w:t xml:space="preserve">De direct leidinggevende / bemiddelingswerker / senior pedagogisch medewerker </w:t>
      </w:r>
      <w:r w:rsidRPr="00C631D8">
        <w:t>die als aandachtsfunctionaris huiselijk geweld en kindermishandeling is aangesteld:</w:t>
      </w:r>
    </w:p>
    <w:p w14:paraId="46A2A1C3" w14:textId="77777777" w:rsidR="002C29B8" w:rsidRPr="00C631D8" w:rsidRDefault="002C29B8" w:rsidP="00A03D5E">
      <w:pPr>
        <w:pStyle w:val="Lijstalinea"/>
        <w:numPr>
          <w:ilvl w:val="0"/>
          <w:numId w:val="16"/>
        </w:numPr>
        <w:spacing w:after="0" w:line="240" w:lineRule="auto"/>
      </w:pPr>
      <w:r w:rsidRPr="00C631D8">
        <w:t>functioneert als vraagbaak binnen de kinderopvangorganisatie voor algemene informatie over (de meldcode) kindermishandeling en grensoverschrijdend gedrag</w:t>
      </w:r>
    </w:p>
    <w:p w14:paraId="682486AF" w14:textId="77777777" w:rsidR="002C29B8" w:rsidRPr="00C631D8" w:rsidRDefault="002C29B8" w:rsidP="00A03D5E">
      <w:pPr>
        <w:pStyle w:val="Lijstalinea"/>
        <w:numPr>
          <w:ilvl w:val="0"/>
          <w:numId w:val="16"/>
        </w:numPr>
        <w:spacing w:after="0" w:line="240" w:lineRule="auto"/>
      </w:pPr>
      <w:r w:rsidRPr="00C631D8">
        <w:t>herkent signalen die kunnen wijzen op kindermishandeling of huiselijk geweld</w:t>
      </w:r>
    </w:p>
    <w:p w14:paraId="5C4FE767" w14:textId="77777777" w:rsidR="002C29B8" w:rsidRPr="00C631D8" w:rsidRDefault="002C29B8" w:rsidP="00A03D5E">
      <w:pPr>
        <w:pStyle w:val="Lijstalinea"/>
        <w:numPr>
          <w:ilvl w:val="0"/>
          <w:numId w:val="16"/>
        </w:numPr>
        <w:spacing w:after="0" w:line="240" w:lineRule="auto"/>
      </w:pPr>
      <w:r w:rsidRPr="00C631D8">
        <w:t xml:space="preserve">heeft kennis van de stappen volgens de meldcode </w:t>
      </w:r>
    </w:p>
    <w:p w14:paraId="006D2F9E" w14:textId="77777777" w:rsidR="002C29B8" w:rsidRPr="00C631D8" w:rsidRDefault="002C29B8" w:rsidP="00A03D5E">
      <w:pPr>
        <w:pStyle w:val="Lijstalinea"/>
        <w:numPr>
          <w:ilvl w:val="0"/>
          <w:numId w:val="16"/>
        </w:numPr>
        <w:spacing w:after="0" w:line="240" w:lineRule="auto"/>
        <w:jc w:val="both"/>
      </w:pPr>
      <w:r w:rsidRPr="00C631D8">
        <w:t>stelt taken vastvan een ieder (wie doet wat wanneer) en legt deze in de meldcode vast</w:t>
      </w:r>
    </w:p>
    <w:p w14:paraId="77C861AA" w14:textId="77777777" w:rsidR="002C29B8" w:rsidRPr="00C631D8" w:rsidRDefault="002C29B8" w:rsidP="00A03D5E">
      <w:pPr>
        <w:pStyle w:val="Lijstalinea"/>
        <w:numPr>
          <w:ilvl w:val="0"/>
          <w:numId w:val="16"/>
        </w:numPr>
        <w:spacing w:after="0" w:line="240" w:lineRule="auto"/>
        <w:jc w:val="both"/>
      </w:pPr>
      <w:r w:rsidRPr="00C631D8">
        <w:t xml:space="preserve">vult de sociale kaart in de meldcode in </w:t>
      </w:r>
    </w:p>
    <w:p w14:paraId="5D57A979" w14:textId="77777777" w:rsidR="002C29B8" w:rsidRPr="00C631D8" w:rsidRDefault="002C29B8" w:rsidP="00A03D5E">
      <w:pPr>
        <w:pStyle w:val="Lijstalinea"/>
        <w:numPr>
          <w:ilvl w:val="0"/>
          <w:numId w:val="16"/>
        </w:numPr>
        <w:spacing w:after="0" w:line="240" w:lineRule="auto"/>
      </w:pPr>
      <w:r w:rsidRPr="00C631D8">
        <w:t>neemt deel aan het zorgadviesteam (indien dit beschikbaar is)</w:t>
      </w:r>
    </w:p>
    <w:p w14:paraId="070D6FEF" w14:textId="77777777" w:rsidR="002C29B8" w:rsidRPr="00C631D8" w:rsidRDefault="002C29B8" w:rsidP="00A03D5E">
      <w:pPr>
        <w:pStyle w:val="Lijstalinea"/>
        <w:numPr>
          <w:ilvl w:val="0"/>
          <w:numId w:val="16"/>
        </w:numPr>
        <w:spacing w:after="0" w:line="240" w:lineRule="auto"/>
      </w:pPr>
      <w:r w:rsidRPr="00C631D8">
        <w:t>voert de aansluiting van de meldcode op de werkprocessen uit</w:t>
      </w:r>
    </w:p>
    <w:p w14:paraId="298BE9A9" w14:textId="77777777" w:rsidR="002C29B8" w:rsidRPr="00C631D8" w:rsidRDefault="002C29B8" w:rsidP="00A03D5E">
      <w:pPr>
        <w:pStyle w:val="Lijstalinea"/>
        <w:numPr>
          <w:ilvl w:val="0"/>
          <w:numId w:val="16"/>
        </w:numPr>
        <w:spacing w:after="0" w:line="240" w:lineRule="auto"/>
      </w:pPr>
      <w:r w:rsidRPr="00C631D8">
        <w:t>voert de aansluiting van de meldcode op de zorgstructuur uit</w:t>
      </w:r>
    </w:p>
    <w:p w14:paraId="778FB6F5" w14:textId="77777777" w:rsidR="002C29B8" w:rsidRPr="00C631D8" w:rsidRDefault="002C29B8" w:rsidP="00A03D5E">
      <w:pPr>
        <w:pStyle w:val="Lijstalinea"/>
        <w:numPr>
          <w:ilvl w:val="0"/>
          <w:numId w:val="16"/>
        </w:numPr>
        <w:spacing w:after="0" w:line="240" w:lineRule="auto"/>
      </w:pPr>
      <w:r w:rsidRPr="00C631D8">
        <w:t>legt samenwerkingsafspraken vastmet ketenpartners</w:t>
      </w:r>
    </w:p>
    <w:p w14:paraId="5F6AC88B" w14:textId="77777777" w:rsidR="002C29B8" w:rsidRPr="00C631D8" w:rsidRDefault="002C29B8" w:rsidP="00A03D5E">
      <w:pPr>
        <w:pStyle w:val="Lijstalinea"/>
        <w:numPr>
          <w:ilvl w:val="0"/>
          <w:numId w:val="16"/>
        </w:numPr>
        <w:spacing w:after="0" w:line="240" w:lineRule="auto"/>
      </w:pPr>
      <w:r w:rsidRPr="00C631D8">
        <w:t>coördineert de uitvoering van de meldcode bij een vermoeden van huiselijk geweld en/of kindermishandeling</w:t>
      </w:r>
    </w:p>
    <w:p w14:paraId="1E9C59EF" w14:textId="77777777" w:rsidR="002C29B8" w:rsidRPr="00C631D8" w:rsidRDefault="002C29B8" w:rsidP="00A03D5E">
      <w:pPr>
        <w:pStyle w:val="Lijstalinea"/>
        <w:numPr>
          <w:ilvl w:val="0"/>
          <w:numId w:val="16"/>
        </w:numPr>
        <w:spacing w:after="0" w:line="240" w:lineRule="auto"/>
      </w:pPr>
      <w:r w:rsidRPr="00C631D8">
        <w:t>waakt over de veiligheid van het kind bij het nemen van beslissingen</w:t>
      </w:r>
    </w:p>
    <w:p w14:paraId="6F32ECB4" w14:textId="77777777" w:rsidR="002C29B8" w:rsidRPr="00C631D8" w:rsidRDefault="002C29B8" w:rsidP="00A03D5E">
      <w:pPr>
        <w:pStyle w:val="Lijstalinea"/>
        <w:numPr>
          <w:ilvl w:val="0"/>
          <w:numId w:val="16"/>
        </w:numPr>
        <w:spacing w:after="0" w:line="240" w:lineRule="auto"/>
      </w:pPr>
      <w:r w:rsidRPr="00C631D8">
        <w:t>neemt zo nodig contact opmet Veilig Thuis voor advies of melding</w:t>
      </w:r>
    </w:p>
    <w:p w14:paraId="0FAFAF27" w14:textId="77777777" w:rsidR="002C29B8" w:rsidRPr="00C631D8" w:rsidRDefault="002C29B8" w:rsidP="00A03D5E">
      <w:pPr>
        <w:pStyle w:val="Lijstalinea"/>
        <w:numPr>
          <w:ilvl w:val="0"/>
          <w:numId w:val="16"/>
        </w:numPr>
        <w:spacing w:after="0" w:line="240" w:lineRule="auto"/>
      </w:pPr>
      <w:r w:rsidRPr="00C631D8">
        <w:t>evalueert de genomen stappen met betrokkenen</w:t>
      </w:r>
    </w:p>
    <w:p w14:paraId="61DF2516" w14:textId="77777777" w:rsidR="002C29B8" w:rsidRPr="00C631D8" w:rsidRDefault="002C29B8" w:rsidP="00A03D5E">
      <w:pPr>
        <w:pStyle w:val="Lijstalinea"/>
        <w:numPr>
          <w:ilvl w:val="0"/>
          <w:numId w:val="16"/>
        </w:numPr>
        <w:spacing w:after="0" w:line="240" w:lineRule="auto"/>
      </w:pPr>
      <w:r w:rsidRPr="00C631D8">
        <w:t>ziet toe op zorgvuldige omgang met de privacy van het betreffende gezin</w:t>
      </w:r>
    </w:p>
    <w:p w14:paraId="489EA67E" w14:textId="77777777" w:rsidR="002C29B8" w:rsidRPr="00C631D8" w:rsidRDefault="002C29B8" w:rsidP="00A03D5E">
      <w:pPr>
        <w:pStyle w:val="Lijstalinea"/>
        <w:numPr>
          <w:ilvl w:val="0"/>
          <w:numId w:val="16"/>
        </w:numPr>
        <w:spacing w:after="0" w:line="240" w:lineRule="auto"/>
      </w:pPr>
      <w:r w:rsidRPr="00C631D8">
        <w:t>ziet toe op dossiervorming en verslaglegging.</w:t>
      </w:r>
    </w:p>
    <w:p w14:paraId="09660006" w14:textId="77777777" w:rsidR="002C29B8" w:rsidRPr="00C631D8" w:rsidRDefault="002C29B8" w:rsidP="002C29B8">
      <w:pPr>
        <w:spacing w:after="0" w:line="240" w:lineRule="auto"/>
        <w:contextualSpacing/>
      </w:pPr>
    </w:p>
    <w:p w14:paraId="291BAE43" w14:textId="77777777" w:rsidR="002C29B8" w:rsidRPr="00C631D8" w:rsidRDefault="002C29B8" w:rsidP="002C29B8">
      <w:pPr>
        <w:spacing w:after="0" w:line="240" w:lineRule="auto"/>
        <w:contextualSpacing/>
        <w:rPr>
          <w:b/>
        </w:rPr>
      </w:pPr>
      <w:r w:rsidRPr="00C631D8">
        <w:rPr>
          <w:b/>
        </w:rPr>
        <w:t>De beroepskracht / gastouder:</w:t>
      </w:r>
    </w:p>
    <w:p w14:paraId="25F91024" w14:textId="77777777" w:rsidR="002C29B8" w:rsidRPr="00C631D8" w:rsidRDefault="002C29B8" w:rsidP="00A03D5E">
      <w:pPr>
        <w:pStyle w:val="Lijstalinea"/>
        <w:numPr>
          <w:ilvl w:val="0"/>
          <w:numId w:val="15"/>
        </w:numPr>
        <w:spacing w:after="0" w:line="240" w:lineRule="auto"/>
      </w:pPr>
      <w:r w:rsidRPr="00C631D8">
        <w:t>herkent signalen die kunnen wijzen op kindermishandeling of huiselijk geweld</w:t>
      </w:r>
    </w:p>
    <w:p w14:paraId="5EECF9B6" w14:textId="77777777" w:rsidR="002C29B8" w:rsidRPr="00C631D8" w:rsidRDefault="002C29B8" w:rsidP="00A03D5E">
      <w:pPr>
        <w:pStyle w:val="Lijstalinea"/>
        <w:numPr>
          <w:ilvl w:val="0"/>
          <w:numId w:val="15"/>
        </w:numPr>
        <w:spacing w:after="0" w:line="240" w:lineRule="auto"/>
      </w:pPr>
      <w:r w:rsidRPr="00C631D8">
        <w:t>overlegt met de direct leidinggevende of bemiddelingsmedewerker bij zorg over een kind aan de hand van waargenomen signalen die kunnen wijzen op kindermishandeling of huiselijk geweld</w:t>
      </w:r>
    </w:p>
    <w:p w14:paraId="4434A3A4" w14:textId="77777777" w:rsidR="002C29B8" w:rsidRPr="00C631D8" w:rsidRDefault="002C29B8" w:rsidP="00A03D5E">
      <w:pPr>
        <w:pStyle w:val="Lijstalinea"/>
        <w:numPr>
          <w:ilvl w:val="0"/>
          <w:numId w:val="15"/>
        </w:numPr>
        <w:spacing w:after="0" w:line="240" w:lineRule="auto"/>
      </w:pPr>
      <w:r w:rsidRPr="00C631D8">
        <w:t>voert afspraken uit die zijn voortgekomen uit het overleg met de direct leidinggevende of bemiddelingsmedewerker, zoals observeren of een gesprek met de ouder</w:t>
      </w:r>
    </w:p>
    <w:p w14:paraId="3276B354" w14:textId="77777777" w:rsidR="002C29B8" w:rsidRPr="00C631D8" w:rsidRDefault="002C29B8" w:rsidP="00A03D5E">
      <w:pPr>
        <w:pStyle w:val="Lijstalinea"/>
        <w:numPr>
          <w:ilvl w:val="0"/>
          <w:numId w:val="15"/>
        </w:numPr>
        <w:spacing w:after="0" w:line="240" w:lineRule="auto"/>
      </w:pPr>
      <w:r w:rsidRPr="00C631D8">
        <w:t>bespreekt de resultaten van deze ondernomen stappen met de direct leidinggevende of bemiddelingsmedewerker.</w:t>
      </w:r>
    </w:p>
    <w:p w14:paraId="0ECA74CF" w14:textId="77777777" w:rsidR="002C29B8" w:rsidRPr="00C631D8" w:rsidRDefault="002C29B8" w:rsidP="002C29B8">
      <w:pPr>
        <w:spacing w:after="0" w:line="240" w:lineRule="auto"/>
        <w:contextualSpacing/>
        <w:jc w:val="both"/>
      </w:pPr>
    </w:p>
    <w:p w14:paraId="07EFF422" w14:textId="77777777" w:rsidR="002C29B8" w:rsidRPr="00C631D8" w:rsidRDefault="002C29B8" w:rsidP="002C29B8">
      <w:pPr>
        <w:spacing w:after="0" w:line="240" w:lineRule="auto"/>
        <w:contextualSpacing/>
        <w:rPr>
          <w:b/>
        </w:rPr>
      </w:pPr>
      <w:r w:rsidRPr="00C631D8">
        <w:rPr>
          <w:b/>
        </w:rPr>
        <w:t xml:space="preserve">De houder, directie, de leidinggevende, de beroepskrachten en gastouders zijn </w:t>
      </w:r>
      <w:r w:rsidRPr="00C631D8">
        <w:rPr>
          <w:b/>
          <w:i/>
        </w:rPr>
        <w:t>niet</w:t>
      </w:r>
      <w:r w:rsidRPr="00C631D8">
        <w:rPr>
          <w:b/>
        </w:rPr>
        <w:t xml:space="preserve"> verantwoordelijk voor:</w:t>
      </w:r>
    </w:p>
    <w:p w14:paraId="1B75620B" w14:textId="77777777" w:rsidR="002C29B8" w:rsidRPr="00C631D8" w:rsidRDefault="002C29B8" w:rsidP="00A03D5E">
      <w:pPr>
        <w:pStyle w:val="Lijstalinea"/>
        <w:numPr>
          <w:ilvl w:val="0"/>
          <w:numId w:val="14"/>
        </w:numPr>
        <w:spacing w:after="0" w:line="240" w:lineRule="auto"/>
        <w:jc w:val="both"/>
      </w:pPr>
      <w:r w:rsidRPr="00C631D8">
        <w:t>het vaststellen of er al dan niet sprake is van kindermishandeling of huiselijk geweld</w:t>
      </w:r>
    </w:p>
    <w:p w14:paraId="013F017D" w14:textId="77777777" w:rsidR="002C29B8" w:rsidRPr="00C631D8" w:rsidRDefault="002C29B8" w:rsidP="00A03D5E">
      <w:pPr>
        <w:pStyle w:val="Lijstalinea"/>
        <w:numPr>
          <w:ilvl w:val="0"/>
          <w:numId w:val="14"/>
        </w:numPr>
        <w:spacing w:after="0" w:line="240" w:lineRule="auto"/>
        <w:jc w:val="both"/>
      </w:pPr>
      <w:r w:rsidRPr="00C631D8">
        <w:t>het verlenen van professionele hulp aan ouder of kind (begeleiding).</w:t>
      </w:r>
    </w:p>
    <w:p w14:paraId="6928C271" w14:textId="77777777" w:rsidR="002C29B8" w:rsidRPr="00C631D8" w:rsidRDefault="002C29B8" w:rsidP="002C29B8">
      <w:pPr>
        <w:spacing w:after="0" w:line="240" w:lineRule="auto"/>
      </w:pPr>
    </w:p>
    <w:p w14:paraId="5BB8656E" w14:textId="77777777" w:rsidR="002C29B8" w:rsidRPr="00C631D8" w:rsidRDefault="002C29B8" w:rsidP="002C29B8">
      <w:pPr>
        <w:spacing w:after="0" w:line="240" w:lineRule="auto"/>
      </w:pPr>
    </w:p>
    <w:p w14:paraId="4C182658" w14:textId="77777777" w:rsidR="002C29B8" w:rsidRPr="00C631D8" w:rsidRDefault="002C29B8" w:rsidP="002C29B8">
      <w:pPr>
        <w:spacing w:after="0" w:line="240" w:lineRule="auto"/>
      </w:pPr>
    </w:p>
    <w:p w14:paraId="5583E1B3" w14:textId="77777777" w:rsidR="002C29B8" w:rsidRPr="00C631D8" w:rsidRDefault="002C29B8" w:rsidP="002C29B8">
      <w:pPr>
        <w:spacing w:after="0" w:line="240" w:lineRule="auto"/>
      </w:pPr>
    </w:p>
    <w:p w14:paraId="3F7660CD" w14:textId="77777777" w:rsidR="002C29B8" w:rsidRPr="00C631D8" w:rsidRDefault="002C29B8" w:rsidP="002C29B8">
      <w:pPr>
        <w:spacing w:after="0" w:line="240" w:lineRule="auto"/>
      </w:pPr>
    </w:p>
    <w:p w14:paraId="3B6C6AF8" w14:textId="77777777" w:rsidR="002C29B8" w:rsidRPr="00C631D8" w:rsidRDefault="002C29B8" w:rsidP="002C29B8">
      <w:pPr>
        <w:rPr>
          <w:rFonts w:asciiTheme="majorHAnsi" w:eastAsiaTheme="majorEastAsia" w:hAnsiTheme="majorHAnsi" w:cstheme="majorBidi"/>
          <w:color w:val="BF8F00" w:themeColor="accent4" w:themeShade="BF"/>
          <w:sz w:val="26"/>
          <w:szCs w:val="26"/>
        </w:rPr>
      </w:pPr>
      <w:r w:rsidRPr="00C631D8">
        <w:rPr>
          <w:color w:val="BF8F00" w:themeColor="accent4" w:themeShade="BF"/>
        </w:rPr>
        <w:br w:type="page"/>
      </w:r>
    </w:p>
    <w:p w14:paraId="49508568" w14:textId="78D104AB" w:rsidR="002C29B8" w:rsidRPr="00C631D8" w:rsidRDefault="002C29B8" w:rsidP="002C29B8">
      <w:pPr>
        <w:pStyle w:val="Kop2"/>
        <w:spacing w:line="240" w:lineRule="auto"/>
        <w:rPr>
          <w:color w:val="BF8F00" w:themeColor="accent4" w:themeShade="BF"/>
        </w:rPr>
      </w:pPr>
      <w:bookmarkStart w:id="221" w:name="_Toc517633162"/>
      <w:bookmarkStart w:id="222" w:name="_Toc44621069"/>
      <w:r w:rsidRPr="00C631D8">
        <w:rPr>
          <w:color w:val="BF8F00" w:themeColor="accent4" w:themeShade="BF"/>
        </w:rPr>
        <w:t>Bijlage 8. Het kinddossier</w:t>
      </w:r>
      <w:bookmarkEnd w:id="221"/>
      <w:bookmarkEnd w:id="222"/>
    </w:p>
    <w:p w14:paraId="311AD467" w14:textId="77777777" w:rsidR="002C29B8" w:rsidRPr="00C631D8" w:rsidRDefault="002C29B8" w:rsidP="002C29B8">
      <w:pPr>
        <w:pStyle w:val="Voetnoottekst"/>
        <w:rPr>
          <w:iCs/>
          <w:sz w:val="22"/>
          <w:szCs w:val="22"/>
        </w:rPr>
      </w:pPr>
      <w:r w:rsidRPr="00C631D8">
        <w:rPr>
          <w:iCs/>
          <w:sz w:val="22"/>
          <w:szCs w:val="22"/>
        </w:rPr>
        <w:t>In een kinddossier kunnen de volgende gegevens worden vastgelegd:</w:t>
      </w:r>
    </w:p>
    <w:p w14:paraId="6D53434A" w14:textId="77777777" w:rsidR="002C29B8" w:rsidRPr="00C631D8" w:rsidRDefault="002C29B8" w:rsidP="00A03D5E">
      <w:pPr>
        <w:pStyle w:val="Voetnoottekst"/>
        <w:numPr>
          <w:ilvl w:val="0"/>
          <w:numId w:val="66"/>
        </w:numPr>
        <w:rPr>
          <w:iCs/>
          <w:sz w:val="22"/>
          <w:szCs w:val="22"/>
        </w:rPr>
      </w:pPr>
      <w:r w:rsidRPr="00C631D8">
        <w:rPr>
          <w:iCs/>
          <w:sz w:val="22"/>
          <w:szCs w:val="22"/>
        </w:rPr>
        <w:t>datum, plaats, situatie en overige aanwezigen</w:t>
      </w:r>
    </w:p>
    <w:p w14:paraId="2E495FDA" w14:textId="77777777" w:rsidR="002C29B8" w:rsidRPr="00C631D8" w:rsidRDefault="002C29B8" w:rsidP="00A03D5E">
      <w:pPr>
        <w:pStyle w:val="Voetnoottekst"/>
        <w:numPr>
          <w:ilvl w:val="0"/>
          <w:numId w:val="66"/>
        </w:numPr>
        <w:rPr>
          <w:iCs/>
          <w:sz w:val="22"/>
          <w:szCs w:val="22"/>
        </w:rPr>
      </w:pPr>
      <w:r w:rsidRPr="00C631D8">
        <w:rPr>
          <w:iCs/>
          <w:sz w:val="22"/>
          <w:szCs w:val="22"/>
        </w:rPr>
        <w:t>observaties van het kind</w:t>
      </w:r>
    </w:p>
    <w:p w14:paraId="4FEEEC4F" w14:textId="77777777" w:rsidR="002C29B8" w:rsidRPr="00C631D8" w:rsidRDefault="002C29B8" w:rsidP="00A03D5E">
      <w:pPr>
        <w:pStyle w:val="Voetnoottekst"/>
        <w:numPr>
          <w:ilvl w:val="0"/>
          <w:numId w:val="66"/>
        </w:numPr>
        <w:rPr>
          <w:iCs/>
          <w:sz w:val="22"/>
          <w:szCs w:val="22"/>
        </w:rPr>
      </w:pPr>
      <w:r w:rsidRPr="00C631D8">
        <w:rPr>
          <w:iCs/>
          <w:sz w:val="22"/>
          <w:szCs w:val="22"/>
        </w:rPr>
        <w:t>signalen die duidelijk maken welke zorgen gezien en gehoord worden</w:t>
      </w:r>
    </w:p>
    <w:p w14:paraId="1BEC82CB" w14:textId="77777777" w:rsidR="002C29B8" w:rsidRPr="00C631D8" w:rsidRDefault="002C29B8" w:rsidP="00A03D5E">
      <w:pPr>
        <w:pStyle w:val="Voetnoottekst"/>
        <w:numPr>
          <w:ilvl w:val="0"/>
          <w:numId w:val="66"/>
        </w:numPr>
        <w:rPr>
          <w:iCs/>
          <w:sz w:val="22"/>
          <w:szCs w:val="22"/>
        </w:rPr>
      </w:pPr>
      <w:r w:rsidRPr="00C631D8">
        <w:rPr>
          <w:iCs/>
          <w:sz w:val="22"/>
          <w:szCs w:val="22"/>
        </w:rPr>
        <w:t>eventuele signalen die een vermoeden van seksueel grensoverschrijdend gedrag bevestigen of ontkrachten</w:t>
      </w:r>
    </w:p>
    <w:p w14:paraId="5B627565" w14:textId="77777777" w:rsidR="002C29B8" w:rsidRPr="00C631D8" w:rsidRDefault="002C29B8" w:rsidP="00A03D5E">
      <w:pPr>
        <w:pStyle w:val="Voetnoottekst"/>
        <w:numPr>
          <w:ilvl w:val="0"/>
          <w:numId w:val="66"/>
        </w:numPr>
        <w:rPr>
          <w:iCs/>
          <w:sz w:val="22"/>
          <w:szCs w:val="22"/>
        </w:rPr>
      </w:pPr>
      <w:r w:rsidRPr="00C631D8">
        <w:rPr>
          <w:iCs/>
          <w:sz w:val="22"/>
          <w:szCs w:val="22"/>
        </w:rPr>
        <w:t>contacten over de signalen</w:t>
      </w:r>
    </w:p>
    <w:p w14:paraId="6B3E80C0" w14:textId="77777777" w:rsidR="002C29B8" w:rsidRPr="00C631D8" w:rsidRDefault="002C29B8" w:rsidP="00A03D5E">
      <w:pPr>
        <w:pStyle w:val="Voetnoottekst"/>
        <w:numPr>
          <w:ilvl w:val="0"/>
          <w:numId w:val="66"/>
        </w:numPr>
        <w:rPr>
          <w:iCs/>
          <w:sz w:val="22"/>
          <w:szCs w:val="22"/>
        </w:rPr>
      </w:pPr>
      <w:r w:rsidRPr="00C631D8">
        <w:rPr>
          <w:sz w:val="22"/>
          <w:szCs w:val="22"/>
        </w:rPr>
        <w:t>gegevens die verstrekt zullen worden, aan wie en wat de reden daarvoor is</w:t>
      </w:r>
    </w:p>
    <w:p w14:paraId="57DE3684" w14:textId="77777777" w:rsidR="002C29B8" w:rsidRPr="00C631D8" w:rsidRDefault="002C29B8" w:rsidP="00A03D5E">
      <w:pPr>
        <w:pStyle w:val="Voetnoottekst"/>
        <w:numPr>
          <w:ilvl w:val="0"/>
          <w:numId w:val="66"/>
        </w:numPr>
        <w:rPr>
          <w:iCs/>
          <w:sz w:val="22"/>
          <w:szCs w:val="22"/>
        </w:rPr>
      </w:pPr>
      <w:r w:rsidRPr="00C631D8">
        <w:rPr>
          <w:iCs/>
          <w:sz w:val="22"/>
          <w:szCs w:val="22"/>
        </w:rPr>
        <w:t>stappen die worden gezet</w:t>
      </w:r>
    </w:p>
    <w:p w14:paraId="02DE4E08" w14:textId="77777777" w:rsidR="002C29B8" w:rsidRPr="00C631D8" w:rsidRDefault="002C29B8" w:rsidP="00A03D5E">
      <w:pPr>
        <w:pStyle w:val="Voetnoottekst"/>
        <w:numPr>
          <w:ilvl w:val="0"/>
          <w:numId w:val="66"/>
        </w:numPr>
        <w:rPr>
          <w:iCs/>
          <w:sz w:val="22"/>
          <w:szCs w:val="22"/>
        </w:rPr>
      </w:pPr>
      <w:r w:rsidRPr="00C631D8">
        <w:rPr>
          <w:sz w:val="22"/>
          <w:szCs w:val="22"/>
        </w:rPr>
        <w:t>wat er ondernomen is om toestemming te krijgen, indien de ouder geen toestemming geeft voor uitwisselen van gegevens</w:t>
      </w:r>
    </w:p>
    <w:p w14:paraId="256447D9" w14:textId="77777777" w:rsidR="002C29B8" w:rsidRPr="00C631D8" w:rsidRDefault="002C29B8" w:rsidP="00A03D5E">
      <w:pPr>
        <w:pStyle w:val="Voetnoottekst"/>
        <w:numPr>
          <w:ilvl w:val="0"/>
          <w:numId w:val="66"/>
        </w:numPr>
        <w:rPr>
          <w:iCs/>
          <w:sz w:val="22"/>
          <w:szCs w:val="22"/>
        </w:rPr>
      </w:pPr>
      <w:r w:rsidRPr="00C631D8">
        <w:rPr>
          <w:iCs/>
          <w:sz w:val="22"/>
          <w:szCs w:val="22"/>
        </w:rPr>
        <w:t>besluiten die worden genomen</w:t>
      </w:r>
    </w:p>
    <w:p w14:paraId="1325197E" w14:textId="77777777" w:rsidR="002C29B8" w:rsidRPr="00C631D8" w:rsidRDefault="002C29B8" w:rsidP="00A03D5E">
      <w:pPr>
        <w:pStyle w:val="Voetnoottekst"/>
        <w:numPr>
          <w:ilvl w:val="0"/>
          <w:numId w:val="66"/>
        </w:numPr>
        <w:rPr>
          <w:iCs/>
          <w:sz w:val="22"/>
          <w:szCs w:val="22"/>
        </w:rPr>
      </w:pPr>
      <w:r w:rsidRPr="00C631D8">
        <w:rPr>
          <w:iCs/>
          <w:sz w:val="22"/>
          <w:szCs w:val="22"/>
        </w:rPr>
        <w:t>vervolgaantekeningen over het verloop.</w:t>
      </w:r>
    </w:p>
    <w:p w14:paraId="114FB019" w14:textId="77777777" w:rsidR="002C29B8" w:rsidRPr="00C631D8" w:rsidRDefault="002C29B8" w:rsidP="002C29B8">
      <w:pPr>
        <w:pStyle w:val="Voetnoottekst"/>
        <w:rPr>
          <w:iCs/>
          <w:sz w:val="22"/>
          <w:szCs w:val="22"/>
        </w:rPr>
      </w:pPr>
      <w:r w:rsidRPr="00C631D8">
        <w:rPr>
          <w:iCs/>
          <w:sz w:val="22"/>
          <w:szCs w:val="22"/>
        </w:rPr>
        <w:br/>
        <w:t xml:space="preserve">Beschrijf de signalen zo feitelijk mogelijk: </w:t>
      </w:r>
    </w:p>
    <w:p w14:paraId="392360D6" w14:textId="77777777" w:rsidR="002C29B8" w:rsidRPr="00C631D8" w:rsidRDefault="002C29B8" w:rsidP="00A03D5E">
      <w:pPr>
        <w:pStyle w:val="Voetnoottekst"/>
        <w:numPr>
          <w:ilvl w:val="0"/>
          <w:numId w:val="67"/>
        </w:numPr>
        <w:rPr>
          <w:iCs/>
          <w:sz w:val="22"/>
          <w:szCs w:val="22"/>
        </w:rPr>
      </w:pPr>
      <w:r w:rsidRPr="00C631D8">
        <w:rPr>
          <w:iCs/>
          <w:sz w:val="22"/>
          <w:szCs w:val="22"/>
        </w:rPr>
        <w:t>worden ook veronderstellingen vastgelegd, vermeld dan uitdrukkelijk dat het gaat om een veronderstelling. Maak een vervolgaantekening als een hypothese of veronderstelling later wordt bevestigd of ontkracht</w:t>
      </w:r>
    </w:p>
    <w:p w14:paraId="1D46BC99" w14:textId="77777777" w:rsidR="002C29B8" w:rsidRPr="00C631D8" w:rsidRDefault="002C29B8" w:rsidP="00A03D5E">
      <w:pPr>
        <w:pStyle w:val="Voetnoottekst"/>
        <w:numPr>
          <w:ilvl w:val="0"/>
          <w:numId w:val="67"/>
        </w:numPr>
        <w:rPr>
          <w:iCs/>
          <w:sz w:val="22"/>
          <w:szCs w:val="22"/>
        </w:rPr>
      </w:pPr>
      <w:r w:rsidRPr="00C631D8">
        <w:rPr>
          <w:iCs/>
          <w:sz w:val="22"/>
          <w:szCs w:val="22"/>
        </w:rPr>
        <w:t>vermeld de bron als er informatie van derden wordt vastgelegd</w:t>
      </w:r>
    </w:p>
    <w:p w14:paraId="3DBDFEAB" w14:textId="77777777" w:rsidR="002C29B8" w:rsidRPr="00C631D8" w:rsidRDefault="002C29B8" w:rsidP="00A03D5E">
      <w:pPr>
        <w:pStyle w:val="Voetnoottekst"/>
        <w:numPr>
          <w:ilvl w:val="0"/>
          <w:numId w:val="67"/>
        </w:numPr>
        <w:rPr>
          <w:iCs/>
          <w:sz w:val="22"/>
          <w:szCs w:val="22"/>
        </w:rPr>
      </w:pPr>
      <w:r w:rsidRPr="00C631D8">
        <w:rPr>
          <w:iCs/>
          <w:sz w:val="22"/>
          <w:szCs w:val="22"/>
        </w:rPr>
        <w:t xml:space="preserve">leg diagnoses alleen vast als ze zijn gesteld door een beroepskracht die hierin geschoold is. </w:t>
      </w:r>
    </w:p>
    <w:p w14:paraId="3CDFABBB" w14:textId="77777777" w:rsidR="002C29B8" w:rsidRPr="00C631D8" w:rsidRDefault="002C29B8" w:rsidP="002C29B8">
      <w:pPr>
        <w:spacing w:after="0" w:line="240" w:lineRule="auto"/>
        <w:rPr>
          <w:rFonts w:asciiTheme="majorHAnsi" w:eastAsiaTheme="majorEastAsia" w:hAnsiTheme="majorHAnsi" w:cstheme="majorBidi"/>
          <w:color w:val="404040" w:themeColor="text1" w:themeTint="BF"/>
          <w:sz w:val="26"/>
          <w:szCs w:val="26"/>
        </w:rPr>
      </w:pPr>
      <w:r w:rsidRPr="00C631D8">
        <w:rPr>
          <w:color w:val="404040" w:themeColor="text1" w:themeTint="BF"/>
        </w:rPr>
        <w:br w:type="page"/>
      </w:r>
    </w:p>
    <w:p w14:paraId="6BCBF4F4" w14:textId="0112B60E" w:rsidR="002C29B8" w:rsidRPr="00C631D8" w:rsidRDefault="002C29B8" w:rsidP="002C29B8">
      <w:pPr>
        <w:pStyle w:val="Kop2"/>
        <w:spacing w:line="240" w:lineRule="auto"/>
        <w:rPr>
          <w:color w:val="BF8F00" w:themeColor="accent4" w:themeShade="BF"/>
        </w:rPr>
      </w:pPr>
      <w:bookmarkStart w:id="223" w:name="_Toc517633163"/>
      <w:bookmarkStart w:id="224" w:name="_Toc44621070"/>
      <w:r w:rsidRPr="00C631D8">
        <w:rPr>
          <w:color w:val="BF8F00" w:themeColor="accent4" w:themeShade="BF"/>
        </w:rPr>
        <w:t>Bijlage 9. Signalen die kunnen duiden op mogelijk geweld- of zedendelict door een collega</w:t>
      </w:r>
      <w:bookmarkEnd w:id="223"/>
      <w:bookmarkEnd w:id="224"/>
    </w:p>
    <w:p w14:paraId="0A81348C" w14:textId="77777777" w:rsidR="002C29B8" w:rsidRPr="00C631D8" w:rsidRDefault="002C29B8" w:rsidP="002C29B8">
      <w:pPr>
        <w:spacing w:after="0" w:line="240" w:lineRule="auto"/>
      </w:pPr>
    </w:p>
    <w:p w14:paraId="19C994BC" w14:textId="77777777" w:rsidR="002C29B8" w:rsidRPr="00C631D8" w:rsidRDefault="002C29B8" w:rsidP="002C29B8">
      <w:pPr>
        <w:spacing w:after="0" w:line="240" w:lineRule="auto"/>
        <w:rPr>
          <w:rFonts w:eastAsia="Times New Roman" w:cs="JSO BT"/>
        </w:rPr>
      </w:pPr>
      <w:r w:rsidRPr="00C631D8">
        <w:rPr>
          <w:rFonts w:eastAsia="Times New Roman" w:cs="JSO BT"/>
        </w:rPr>
        <w:t xml:space="preserve">Wanneer een beroepskracht vermoedens heeft van een geweld- of zedendelict door een collega, is de beroepskracht verplicht dit te melden bij de houder. </w:t>
      </w:r>
    </w:p>
    <w:p w14:paraId="655BBAC6" w14:textId="77777777" w:rsidR="002C29B8" w:rsidRPr="00C631D8" w:rsidRDefault="002C29B8" w:rsidP="002C29B8">
      <w:pPr>
        <w:spacing w:after="0" w:line="240" w:lineRule="auto"/>
        <w:rPr>
          <w:rFonts w:eastAsia="Times New Roman" w:cs="JSO BT"/>
        </w:rPr>
      </w:pPr>
      <w:r w:rsidRPr="00C631D8">
        <w:rPr>
          <w:rFonts w:eastAsia="Times New Roman" w:cs="JSO BT"/>
        </w:rPr>
        <w:t>Deze bijlage bestaat uit 2 delen:</w:t>
      </w:r>
    </w:p>
    <w:p w14:paraId="0B192CE7" w14:textId="77777777" w:rsidR="002C29B8" w:rsidRPr="00C631D8" w:rsidRDefault="002C29B8" w:rsidP="00A03D5E">
      <w:pPr>
        <w:numPr>
          <w:ilvl w:val="0"/>
          <w:numId w:val="82"/>
        </w:numPr>
        <w:spacing w:after="0" w:line="240" w:lineRule="auto"/>
        <w:rPr>
          <w:rFonts w:eastAsia="Times New Roman" w:cs="JSO BT"/>
        </w:rPr>
      </w:pPr>
      <w:r w:rsidRPr="00C631D8">
        <w:rPr>
          <w:rFonts w:eastAsia="Times New Roman" w:cs="JSO BT"/>
        </w:rPr>
        <w:t>Ongewenste omgangsvormen</w:t>
      </w:r>
    </w:p>
    <w:p w14:paraId="5FDC4DC4" w14:textId="77777777" w:rsidR="002C29B8" w:rsidRPr="00C631D8" w:rsidRDefault="002C29B8" w:rsidP="00A03D5E">
      <w:pPr>
        <w:numPr>
          <w:ilvl w:val="0"/>
          <w:numId w:val="82"/>
        </w:numPr>
        <w:spacing w:after="0" w:line="240" w:lineRule="auto"/>
        <w:rPr>
          <w:rFonts w:eastAsia="Times New Roman" w:cs="JSO BT"/>
        </w:rPr>
      </w:pPr>
      <w:r w:rsidRPr="00C631D8">
        <w:rPr>
          <w:rFonts w:eastAsia="Times New Roman" w:cs="JSO BT"/>
        </w:rPr>
        <w:t>Signalen die kunnen duiden op kindermishandeling gepleegd door een beroepskracht.</w:t>
      </w:r>
    </w:p>
    <w:p w14:paraId="21A04CB8" w14:textId="77777777" w:rsidR="002C29B8" w:rsidRPr="00C631D8" w:rsidRDefault="002C29B8" w:rsidP="002C29B8">
      <w:pPr>
        <w:spacing w:after="0" w:line="240" w:lineRule="auto"/>
        <w:rPr>
          <w:rFonts w:eastAsia="Times New Roman" w:cs="JSO BT"/>
        </w:rPr>
      </w:pPr>
    </w:p>
    <w:p w14:paraId="1DABF3A1" w14:textId="77777777" w:rsidR="002C29B8" w:rsidRPr="00C631D8" w:rsidRDefault="002C29B8" w:rsidP="002C29B8">
      <w:pPr>
        <w:spacing w:after="0" w:line="240" w:lineRule="auto"/>
        <w:rPr>
          <w:rFonts w:eastAsia="Times New Roman" w:cs="JSO BT"/>
        </w:rPr>
      </w:pPr>
      <w:r w:rsidRPr="00C631D8">
        <w:rPr>
          <w:rFonts w:eastAsia="Times New Roman" w:cs="JSO BT"/>
        </w:rPr>
        <w:t>Ongewenste omgangsvormen en deze signalen kunnen ook duiden op ander gedrag. Het is daarom belangrijk om ook de signalenlijsten (bijlage 3 en 4) te raadplegen om tot heldere onderbouwing te komen.</w:t>
      </w:r>
    </w:p>
    <w:p w14:paraId="68AE3796" w14:textId="77777777" w:rsidR="002C29B8" w:rsidRPr="00C631D8" w:rsidRDefault="002C29B8" w:rsidP="002C29B8">
      <w:pPr>
        <w:spacing w:after="0" w:line="240" w:lineRule="auto"/>
        <w:rPr>
          <w:rFonts w:eastAsia="Times New Roman" w:cs="JSO BT"/>
        </w:rPr>
      </w:pPr>
    </w:p>
    <w:p w14:paraId="7E9755FF" w14:textId="77777777" w:rsidR="002C29B8" w:rsidRPr="00C631D8" w:rsidRDefault="002C29B8" w:rsidP="002C29B8">
      <w:pPr>
        <w:pStyle w:val="Kop4"/>
        <w:spacing w:line="240" w:lineRule="auto"/>
        <w:rPr>
          <w:rFonts w:eastAsia="Times New Roman"/>
          <w:color w:val="BF8F00" w:themeColor="accent4" w:themeShade="BF"/>
        </w:rPr>
      </w:pPr>
      <w:r w:rsidRPr="00C631D8">
        <w:rPr>
          <w:rFonts w:eastAsia="Times New Roman"/>
          <w:color w:val="BF8F00" w:themeColor="accent4" w:themeShade="BF"/>
        </w:rPr>
        <w:t>1. Ongewenste omgangsvormen</w:t>
      </w:r>
    </w:p>
    <w:p w14:paraId="0ECB160B" w14:textId="77777777" w:rsidR="002C29B8" w:rsidRPr="00C631D8" w:rsidRDefault="002C29B8" w:rsidP="002C29B8">
      <w:pPr>
        <w:spacing w:after="0" w:line="240" w:lineRule="auto"/>
        <w:rPr>
          <w:rFonts w:eastAsia="Times New Roman" w:cs="JSO BT"/>
        </w:rPr>
      </w:pPr>
      <w:r w:rsidRPr="00C631D8">
        <w:rPr>
          <w:rFonts w:eastAsia="Times New Roman" w:cs="JSO BT"/>
        </w:rPr>
        <w:t>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w:t>
      </w:r>
    </w:p>
    <w:p w14:paraId="201967F5" w14:textId="77777777" w:rsidR="002C29B8" w:rsidRPr="00C631D8" w:rsidRDefault="002C29B8" w:rsidP="002C29B8">
      <w:pPr>
        <w:spacing w:after="0" w:line="240" w:lineRule="auto"/>
        <w:rPr>
          <w:rFonts w:eastAsia="Times New Roman" w:cs="JSO BT"/>
        </w:rPr>
      </w:pPr>
    </w:p>
    <w:p w14:paraId="09B5F22E" w14:textId="77777777" w:rsidR="002C29B8" w:rsidRPr="00C631D8" w:rsidRDefault="002C29B8" w:rsidP="002C29B8">
      <w:pPr>
        <w:spacing w:after="0" w:line="240" w:lineRule="auto"/>
        <w:rPr>
          <w:rFonts w:eastAsia="Times New Roman" w:cs="JSO BT"/>
        </w:rPr>
      </w:pPr>
      <w:r w:rsidRPr="00C631D8">
        <w:rPr>
          <w:rFonts w:eastAsia="Times New Roman" w:cs="JSO BT"/>
        </w:rPr>
        <w:t>Onder ongewenste omgangsvormen worden handelingen verstaan van alle vormen van discriminatie, agressie, seksuele intimidatie, pesten en treiteren (hieronder beschreven). Ook gaat het om combinaties van dit gedrag en andere vormen van ongewenst gedrag die in het verlengde liggen of overeenkomen met het hieronder beschreven gedrag.</w:t>
      </w:r>
    </w:p>
    <w:p w14:paraId="24188FD3" w14:textId="77777777" w:rsidR="002C29B8" w:rsidRPr="00C631D8" w:rsidRDefault="002C29B8" w:rsidP="002C29B8">
      <w:pPr>
        <w:autoSpaceDE w:val="0"/>
        <w:autoSpaceDN w:val="0"/>
        <w:adjustRightInd w:val="0"/>
        <w:spacing w:after="0" w:line="240" w:lineRule="auto"/>
        <w:rPr>
          <w:rFonts w:eastAsia="Times New Roman" w:cs="JSO BT"/>
        </w:rPr>
      </w:pPr>
    </w:p>
    <w:p w14:paraId="5D526592" w14:textId="77777777" w:rsidR="002C29B8" w:rsidRPr="00C631D8" w:rsidRDefault="002C29B8" w:rsidP="002C29B8">
      <w:pPr>
        <w:pStyle w:val="Kop5"/>
        <w:spacing w:line="240" w:lineRule="auto"/>
        <w:rPr>
          <w:rFonts w:eastAsia="Times New Roman"/>
          <w:color w:val="BF8F00" w:themeColor="accent4" w:themeShade="BF"/>
        </w:rPr>
      </w:pPr>
      <w:r w:rsidRPr="00C631D8">
        <w:rPr>
          <w:rFonts w:eastAsia="Times New Roman"/>
          <w:color w:val="BF8F00" w:themeColor="accent4" w:themeShade="BF"/>
        </w:rPr>
        <w:t>Seksuele intimidatie</w:t>
      </w:r>
    </w:p>
    <w:p w14:paraId="3D0F7CAA" w14:textId="77777777" w:rsidR="002C29B8" w:rsidRPr="00C631D8" w:rsidRDefault="002C29B8" w:rsidP="002C29B8">
      <w:pPr>
        <w:autoSpaceDE w:val="0"/>
        <w:autoSpaceDN w:val="0"/>
        <w:adjustRightInd w:val="0"/>
        <w:spacing w:after="0" w:line="240" w:lineRule="auto"/>
        <w:rPr>
          <w:rFonts w:eastAsia="Times New Roman" w:cs="JSO BT"/>
        </w:rPr>
      </w:pPr>
      <w:r w:rsidRPr="00C631D8">
        <w:rPr>
          <w:rFonts w:eastAsia="Times New Roman" w:cs="JSO BT"/>
        </w:rPr>
        <w:t>Onder seksuele intimidatie wordt verstaan: ongewenste seksuele toenadering, verzoeken om seksuele gunsten of ander verbaal, non-verbaal of fysiek gedrag.</w:t>
      </w:r>
    </w:p>
    <w:p w14:paraId="162E4B72" w14:textId="77777777" w:rsidR="002C29B8" w:rsidRPr="00C631D8" w:rsidRDefault="002C29B8" w:rsidP="002C29B8">
      <w:pPr>
        <w:autoSpaceDE w:val="0"/>
        <w:autoSpaceDN w:val="0"/>
        <w:adjustRightInd w:val="0"/>
        <w:spacing w:after="0" w:line="240" w:lineRule="auto"/>
        <w:rPr>
          <w:rFonts w:eastAsia="Times New Roman" w:cs="JSO BT"/>
        </w:rPr>
      </w:pPr>
    </w:p>
    <w:p w14:paraId="0911050C" w14:textId="77777777" w:rsidR="002C29B8" w:rsidRPr="00C631D8" w:rsidRDefault="002C29B8" w:rsidP="002C29B8">
      <w:pPr>
        <w:spacing w:after="0" w:line="240" w:lineRule="auto"/>
        <w:rPr>
          <w:rFonts w:eastAsia="Times New Roman" w:cs="JSO BT"/>
        </w:rPr>
      </w:pPr>
      <w:r w:rsidRPr="00C631D8">
        <w:rPr>
          <w:rFonts w:eastAsia="Times New Roman" w:cs="JSO BT"/>
        </w:rPr>
        <w:t xml:space="preserve">Voorbeelden van verbale seksuele intimidatie: </w:t>
      </w:r>
    </w:p>
    <w:p w14:paraId="6CFB4C69" w14:textId="77777777" w:rsidR="002C29B8" w:rsidRPr="00C631D8" w:rsidRDefault="002C29B8" w:rsidP="00A03D5E">
      <w:pPr>
        <w:numPr>
          <w:ilvl w:val="0"/>
          <w:numId w:val="87"/>
        </w:numPr>
        <w:spacing w:after="0" w:line="240" w:lineRule="auto"/>
        <w:rPr>
          <w:rFonts w:eastAsia="Times New Roman" w:cs="JSO BT"/>
        </w:rPr>
      </w:pPr>
      <w:r w:rsidRPr="00C631D8">
        <w:rPr>
          <w:rFonts w:eastAsia="Times New Roman" w:cs="JSO BT"/>
        </w:rPr>
        <w:t>aanspreekvormen: bijvoorbeeld Alexia verbasteren tot Asexia</w:t>
      </w:r>
    </w:p>
    <w:p w14:paraId="7FAF5B0A" w14:textId="77777777" w:rsidR="002C29B8" w:rsidRPr="00C631D8" w:rsidRDefault="002C29B8" w:rsidP="00A03D5E">
      <w:pPr>
        <w:numPr>
          <w:ilvl w:val="0"/>
          <w:numId w:val="87"/>
        </w:numPr>
        <w:spacing w:after="0" w:line="240" w:lineRule="auto"/>
        <w:rPr>
          <w:rFonts w:eastAsia="Times New Roman" w:cs="JSO BT"/>
        </w:rPr>
      </w:pPr>
      <w:r w:rsidRPr="00C631D8">
        <w:rPr>
          <w:rFonts w:eastAsia="Times New Roman" w:cs="JSO BT"/>
        </w:rPr>
        <w:t>kinderen aanspreken met "Hé lekker ding!"</w:t>
      </w:r>
    </w:p>
    <w:p w14:paraId="05449B6D" w14:textId="77777777" w:rsidR="002C29B8" w:rsidRPr="00C631D8" w:rsidRDefault="002C29B8" w:rsidP="00A03D5E">
      <w:pPr>
        <w:numPr>
          <w:ilvl w:val="0"/>
          <w:numId w:val="87"/>
        </w:numPr>
        <w:spacing w:after="0" w:line="240" w:lineRule="auto"/>
        <w:rPr>
          <w:rFonts w:eastAsia="Times New Roman" w:cs="JSO BT"/>
          <w:b/>
          <w:bCs/>
        </w:rPr>
      </w:pPr>
      <w:r w:rsidRPr="00C631D8">
        <w:rPr>
          <w:rFonts w:eastAsia="Times New Roman" w:cs="JSO BT"/>
        </w:rPr>
        <w:t>seksuele dubbelzinnigheden</w:t>
      </w:r>
    </w:p>
    <w:p w14:paraId="340B63C3" w14:textId="77777777" w:rsidR="002C29B8" w:rsidRPr="00C631D8" w:rsidRDefault="002C29B8" w:rsidP="00A03D5E">
      <w:pPr>
        <w:numPr>
          <w:ilvl w:val="0"/>
          <w:numId w:val="87"/>
        </w:numPr>
        <w:spacing w:after="0" w:line="240" w:lineRule="auto"/>
        <w:rPr>
          <w:rFonts w:eastAsia="Times New Roman" w:cs="JSO BT"/>
          <w:b/>
          <w:bCs/>
        </w:rPr>
      </w:pPr>
      <w:r w:rsidRPr="00C631D8">
        <w:rPr>
          <w:rFonts w:eastAsia="Times New Roman" w:cs="JSO BT"/>
        </w:rPr>
        <w:t>uitnodigen tot seksueel contact</w:t>
      </w:r>
    </w:p>
    <w:p w14:paraId="33FF0E67" w14:textId="77777777" w:rsidR="002C29B8" w:rsidRPr="00C631D8" w:rsidRDefault="002C29B8" w:rsidP="00A03D5E">
      <w:pPr>
        <w:numPr>
          <w:ilvl w:val="0"/>
          <w:numId w:val="87"/>
        </w:numPr>
        <w:spacing w:after="0" w:line="240" w:lineRule="auto"/>
        <w:rPr>
          <w:rFonts w:eastAsia="Times New Roman" w:cs="JSO BT"/>
          <w:b/>
          <w:bCs/>
        </w:rPr>
      </w:pPr>
      <w:r w:rsidRPr="00C631D8">
        <w:rPr>
          <w:rFonts w:eastAsia="Times New Roman" w:cs="JSO BT"/>
        </w:rPr>
        <w:t>seksueel getinte grappen maken</w:t>
      </w:r>
    </w:p>
    <w:p w14:paraId="5AD841BC" w14:textId="77777777" w:rsidR="002C29B8" w:rsidRPr="00C631D8" w:rsidRDefault="002C29B8" w:rsidP="00A03D5E">
      <w:pPr>
        <w:numPr>
          <w:ilvl w:val="0"/>
          <w:numId w:val="87"/>
        </w:numPr>
        <w:spacing w:after="0" w:line="240" w:lineRule="auto"/>
        <w:rPr>
          <w:rFonts w:eastAsia="Times New Roman" w:cs="JSO BT"/>
          <w:b/>
          <w:bCs/>
        </w:rPr>
      </w:pPr>
      <w:r w:rsidRPr="00C631D8">
        <w:rPr>
          <w:rFonts w:eastAsia="Times New Roman" w:cs="JSO BT"/>
        </w:rPr>
        <w:t>stoere verhalen over seksuele prestaties vertellen</w:t>
      </w:r>
    </w:p>
    <w:p w14:paraId="355EAB9B" w14:textId="77777777" w:rsidR="002C29B8" w:rsidRPr="00C631D8" w:rsidRDefault="002C29B8" w:rsidP="00A03D5E">
      <w:pPr>
        <w:numPr>
          <w:ilvl w:val="0"/>
          <w:numId w:val="87"/>
        </w:numPr>
        <w:spacing w:after="0" w:line="240" w:lineRule="auto"/>
        <w:rPr>
          <w:rFonts w:eastAsia="Times New Roman" w:cs="JSO BT"/>
          <w:b/>
          <w:bCs/>
        </w:rPr>
      </w:pPr>
      <w:r w:rsidRPr="00C631D8">
        <w:rPr>
          <w:rFonts w:eastAsia="Times New Roman" w:cs="JSO BT"/>
        </w:rPr>
        <w:t>seksueel getinte opmerkingen maken over iemands uiterlijk</w:t>
      </w:r>
    </w:p>
    <w:p w14:paraId="0BEA18C7" w14:textId="77777777" w:rsidR="002C29B8" w:rsidRPr="00C631D8" w:rsidRDefault="002C29B8" w:rsidP="002C29B8">
      <w:pPr>
        <w:spacing w:after="0" w:line="240" w:lineRule="auto"/>
        <w:rPr>
          <w:rFonts w:eastAsia="Times New Roman" w:cs="JSO BT"/>
        </w:rPr>
      </w:pPr>
    </w:p>
    <w:p w14:paraId="2EC53800" w14:textId="77777777" w:rsidR="002C29B8" w:rsidRPr="00C631D8" w:rsidRDefault="002C29B8" w:rsidP="002C29B8">
      <w:pPr>
        <w:spacing w:after="0" w:line="240" w:lineRule="auto"/>
        <w:rPr>
          <w:rFonts w:eastAsia="Times New Roman" w:cs="JSO BT"/>
        </w:rPr>
      </w:pPr>
      <w:r w:rsidRPr="00C631D8">
        <w:rPr>
          <w:rFonts w:eastAsia="Times New Roman" w:cs="JSO BT"/>
        </w:rPr>
        <w:t>Voorbeelden van fysieke seksuele intimidatie:</w:t>
      </w:r>
    </w:p>
    <w:p w14:paraId="5F022A32" w14:textId="77777777" w:rsidR="002C29B8" w:rsidRPr="00C631D8" w:rsidRDefault="002C29B8" w:rsidP="00A03D5E">
      <w:pPr>
        <w:pStyle w:val="Lijstalinea"/>
        <w:numPr>
          <w:ilvl w:val="0"/>
          <w:numId w:val="86"/>
        </w:numPr>
        <w:spacing w:after="0" w:line="240" w:lineRule="auto"/>
        <w:rPr>
          <w:rFonts w:eastAsia="Times New Roman" w:cs="JSO BT"/>
        </w:rPr>
      </w:pPr>
      <w:r w:rsidRPr="00C631D8">
        <w:rPr>
          <w:rFonts w:eastAsia="Times New Roman" w:cs="JSO BT"/>
        </w:rPr>
        <w:t>handtastelijkheden</w:t>
      </w:r>
    </w:p>
    <w:p w14:paraId="7119A3F7" w14:textId="77777777" w:rsidR="002C29B8" w:rsidRPr="00C631D8" w:rsidRDefault="002C29B8" w:rsidP="00A03D5E">
      <w:pPr>
        <w:pStyle w:val="Lijstalinea"/>
        <w:numPr>
          <w:ilvl w:val="0"/>
          <w:numId w:val="86"/>
        </w:numPr>
        <w:spacing w:after="0" w:line="240" w:lineRule="auto"/>
        <w:rPr>
          <w:rFonts w:eastAsia="Times New Roman" w:cs="JSO BT"/>
        </w:rPr>
      </w:pPr>
      <w:r w:rsidRPr="00C631D8">
        <w:rPr>
          <w:rFonts w:eastAsia="Times New Roman" w:cs="JSO BT"/>
        </w:rPr>
        <w:t>dwingen tot zoenen, knuffelen, strelen, geslachtsgemeenschap</w:t>
      </w:r>
    </w:p>
    <w:p w14:paraId="7FB438D5" w14:textId="77777777" w:rsidR="002C29B8" w:rsidRPr="00C631D8" w:rsidRDefault="002C29B8" w:rsidP="00A03D5E">
      <w:pPr>
        <w:pStyle w:val="Lijstalinea"/>
        <w:numPr>
          <w:ilvl w:val="0"/>
          <w:numId w:val="86"/>
        </w:numPr>
        <w:spacing w:after="0" w:line="240" w:lineRule="auto"/>
        <w:rPr>
          <w:rFonts w:eastAsia="Times New Roman" w:cs="JSO BT"/>
          <w:b/>
          <w:bCs/>
        </w:rPr>
      </w:pPr>
      <w:r w:rsidRPr="00C631D8">
        <w:rPr>
          <w:rFonts w:eastAsia="Times New Roman" w:cs="JSO BT"/>
        </w:rPr>
        <w:t>geslachtsdelen (laten) strelen of betasten boven of onder de kleding</w:t>
      </w:r>
    </w:p>
    <w:p w14:paraId="3FF53831" w14:textId="77777777" w:rsidR="002C29B8" w:rsidRPr="00C631D8" w:rsidRDefault="002C29B8" w:rsidP="00A03D5E">
      <w:pPr>
        <w:pStyle w:val="Lijstalinea"/>
        <w:numPr>
          <w:ilvl w:val="0"/>
          <w:numId w:val="86"/>
        </w:numPr>
        <w:spacing w:after="0" w:line="240" w:lineRule="auto"/>
        <w:rPr>
          <w:rFonts w:eastAsia="Times New Roman" w:cs="JSO BT"/>
          <w:b/>
          <w:bCs/>
        </w:rPr>
      </w:pPr>
      <w:r w:rsidRPr="00C631D8">
        <w:rPr>
          <w:rFonts w:eastAsia="Times New Roman" w:cs="JSO BT"/>
        </w:rPr>
        <w:t>uitkleden</w:t>
      </w:r>
    </w:p>
    <w:p w14:paraId="3D799089" w14:textId="77777777" w:rsidR="002C29B8" w:rsidRPr="00C631D8" w:rsidRDefault="002C29B8" w:rsidP="002C29B8">
      <w:pPr>
        <w:spacing w:after="0" w:line="240" w:lineRule="auto"/>
        <w:rPr>
          <w:rFonts w:eastAsia="Times New Roman" w:cs="JSO BT"/>
        </w:rPr>
      </w:pPr>
    </w:p>
    <w:p w14:paraId="7BAA9E59" w14:textId="77777777" w:rsidR="002C29B8" w:rsidRPr="00C631D8" w:rsidRDefault="002C29B8" w:rsidP="002C29B8">
      <w:pPr>
        <w:spacing w:after="0" w:line="240" w:lineRule="auto"/>
        <w:rPr>
          <w:rFonts w:eastAsia="Times New Roman" w:cs="JSO BT"/>
        </w:rPr>
      </w:pPr>
      <w:r w:rsidRPr="00C631D8">
        <w:rPr>
          <w:rFonts w:eastAsia="Times New Roman" w:cs="JSO BT"/>
        </w:rPr>
        <w:br w:type="page"/>
        <w:t>Voorbeelden van non-verbale seksuele intimidatie:</w:t>
      </w:r>
    </w:p>
    <w:p w14:paraId="5B89C094"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staren, gluren, lonken</w:t>
      </w:r>
    </w:p>
    <w:p w14:paraId="4EADDE88"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iemand met de ogen uitkleden</w:t>
      </w:r>
    </w:p>
    <w:p w14:paraId="7F3EEF67"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seksueel getinte cadeautjes geven</w:t>
      </w:r>
    </w:p>
    <w:p w14:paraId="2C73471E"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confrontatie met kinderporno</w:t>
      </w:r>
    </w:p>
    <w:p w14:paraId="5D7C17BF"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het kind (deels) ontbloot filmen of fotograferen</w:t>
      </w:r>
    </w:p>
    <w:p w14:paraId="7CA7F005"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het maken van obscene gebaren</w:t>
      </w:r>
    </w:p>
    <w:p w14:paraId="51AFF6C3" w14:textId="77777777" w:rsidR="002C29B8" w:rsidRPr="00C631D8" w:rsidRDefault="002C29B8" w:rsidP="00A03D5E">
      <w:pPr>
        <w:numPr>
          <w:ilvl w:val="0"/>
          <w:numId w:val="85"/>
        </w:numPr>
        <w:spacing w:after="0" w:line="240" w:lineRule="auto"/>
        <w:rPr>
          <w:rFonts w:eastAsia="Times New Roman" w:cs="JSO BT"/>
        </w:rPr>
      </w:pPr>
      <w:r w:rsidRPr="00C631D8">
        <w:rPr>
          <w:rFonts w:eastAsia="Times New Roman" w:cs="JSO BT"/>
        </w:rPr>
        <w:t>iemand seksueel geladen afbeeldingen/brieven/berichtjes sturen of geven.</w:t>
      </w:r>
    </w:p>
    <w:p w14:paraId="669A75EC" w14:textId="77777777" w:rsidR="002C29B8" w:rsidRPr="00C631D8" w:rsidRDefault="002C29B8" w:rsidP="002C29B8">
      <w:pPr>
        <w:autoSpaceDE w:val="0"/>
        <w:autoSpaceDN w:val="0"/>
        <w:adjustRightInd w:val="0"/>
        <w:spacing w:after="0" w:line="240" w:lineRule="auto"/>
        <w:rPr>
          <w:rFonts w:eastAsia="Times New Roman" w:cs="JSO BT"/>
        </w:rPr>
      </w:pPr>
    </w:p>
    <w:p w14:paraId="4EAACBD4" w14:textId="77777777" w:rsidR="002C29B8" w:rsidRPr="00C631D8" w:rsidRDefault="002C29B8" w:rsidP="002C29B8">
      <w:pPr>
        <w:pStyle w:val="Kop5"/>
        <w:spacing w:line="240" w:lineRule="auto"/>
        <w:rPr>
          <w:rFonts w:eastAsia="Times New Roman"/>
          <w:color w:val="BF8F00" w:themeColor="accent4" w:themeShade="BF"/>
        </w:rPr>
      </w:pPr>
      <w:r w:rsidRPr="00C631D8">
        <w:rPr>
          <w:rFonts w:eastAsia="Times New Roman"/>
          <w:color w:val="BF8F00" w:themeColor="accent4" w:themeShade="BF"/>
        </w:rPr>
        <w:t>Agressie en geweld</w:t>
      </w:r>
    </w:p>
    <w:p w14:paraId="095A6FD7" w14:textId="77777777" w:rsidR="002C29B8" w:rsidRPr="00C631D8" w:rsidRDefault="002C29B8" w:rsidP="002C29B8">
      <w:pPr>
        <w:autoSpaceDE w:val="0"/>
        <w:autoSpaceDN w:val="0"/>
        <w:adjustRightInd w:val="0"/>
        <w:spacing w:after="0" w:line="240" w:lineRule="auto"/>
        <w:rPr>
          <w:rFonts w:eastAsia="Times New Roman" w:cs="JSO BT"/>
        </w:rPr>
      </w:pPr>
      <w:r w:rsidRPr="00C631D8">
        <w:rPr>
          <w:rFonts w:eastAsia="Times New Roman" w:cs="JSO BT"/>
        </w:rPr>
        <w:t>Er wordt gesproken van agressie en geweld als het kind psychisch en/of fysiek, verbaal of non-verbaal wordt lastiggevallen, bedreigd of aangevallen. Er zijn vier vormen van agressie en geweld:</w:t>
      </w:r>
    </w:p>
    <w:p w14:paraId="6D814D31" w14:textId="77777777" w:rsidR="002C29B8" w:rsidRPr="00C631D8" w:rsidRDefault="002C29B8" w:rsidP="002C29B8">
      <w:pPr>
        <w:autoSpaceDE w:val="0"/>
        <w:autoSpaceDN w:val="0"/>
        <w:adjustRightInd w:val="0"/>
        <w:spacing w:after="0" w:line="240" w:lineRule="auto"/>
        <w:rPr>
          <w:rFonts w:eastAsia="Times New Roman" w:cs="JSO BT"/>
        </w:rPr>
      </w:pPr>
    </w:p>
    <w:p w14:paraId="147B3296" w14:textId="77777777" w:rsidR="002C29B8" w:rsidRPr="00C631D8" w:rsidRDefault="002C29B8" w:rsidP="00A03D5E">
      <w:pPr>
        <w:pStyle w:val="Lijstalinea"/>
        <w:numPr>
          <w:ilvl w:val="0"/>
          <w:numId w:val="84"/>
        </w:numPr>
        <w:autoSpaceDE w:val="0"/>
        <w:autoSpaceDN w:val="0"/>
        <w:adjustRightInd w:val="0"/>
        <w:spacing w:after="0" w:line="240" w:lineRule="auto"/>
        <w:rPr>
          <w:rFonts w:eastAsia="Times New Roman" w:cs="JSO BT"/>
        </w:rPr>
      </w:pPr>
      <w:r w:rsidRPr="00C631D8">
        <w:rPr>
          <w:rFonts w:eastAsia="Times New Roman" w:cs="JSO BT"/>
        </w:rPr>
        <w:t xml:space="preserve">Verbaal: </w:t>
      </w:r>
      <w:r w:rsidRPr="00C631D8">
        <w:rPr>
          <w:rFonts w:eastAsia="Times New Roman" w:cs="JSO BT"/>
        </w:rPr>
        <w:tab/>
        <w:t>schelden, schreeuwen, treiteren en beledigen</w:t>
      </w:r>
    </w:p>
    <w:p w14:paraId="5550599E" w14:textId="77777777" w:rsidR="002C29B8" w:rsidRPr="00C631D8" w:rsidRDefault="002C29B8" w:rsidP="00A03D5E">
      <w:pPr>
        <w:pStyle w:val="Lijstalinea"/>
        <w:numPr>
          <w:ilvl w:val="0"/>
          <w:numId w:val="84"/>
        </w:numPr>
        <w:autoSpaceDE w:val="0"/>
        <w:autoSpaceDN w:val="0"/>
        <w:adjustRightInd w:val="0"/>
        <w:spacing w:after="0" w:line="240" w:lineRule="auto"/>
        <w:rPr>
          <w:rFonts w:eastAsia="Times New Roman" w:cs="JSO BT"/>
        </w:rPr>
      </w:pPr>
      <w:r w:rsidRPr="00C631D8">
        <w:rPr>
          <w:rFonts w:eastAsia="Times New Roman" w:cs="JSO BT"/>
        </w:rPr>
        <w:t xml:space="preserve">Non-verbaal: </w:t>
      </w:r>
      <w:r w:rsidRPr="00C631D8">
        <w:rPr>
          <w:rFonts w:eastAsia="Times New Roman" w:cs="JSO BT"/>
        </w:rPr>
        <w:tab/>
        <w:t>tegen iemand aandrukken, vasthouden, expres naar je toetrekken</w:t>
      </w:r>
    </w:p>
    <w:p w14:paraId="068AD3ED" w14:textId="77777777" w:rsidR="002C29B8" w:rsidRPr="00C631D8" w:rsidRDefault="002C29B8" w:rsidP="00A03D5E">
      <w:pPr>
        <w:pStyle w:val="Lijstalinea"/>
        <w:numPr>
          <w:ilvl w:val="0"/>
          <w:numId w:val="84"/>
        </w:numPr>
        <w:autoSpaceDE w:val="0"/>
        <w:autoSpaceDN w:val="0"/>
        <w:adjustRightInd w:val="0"/>
        <w:spacing w:after="0" w:line="240" w:lineRule="auto"/>
        <w:rPr>
          <w:rFonts w:eastAsia="Times New Roman" w:cs="JSO BT"/>
        </w:rPr>
      </w:pPr>
      <w:r w:rsidRPr="00C631D8">
        <w:rPr>
          <w:rFonts w:eastAsia="Times New Roman" w:cs="JSO BT"/>
        </w:rPr>
        <w:t xml:space="preserve">Psychisch: </w:t>
      </w:r>
      <w:r w:rsidRPr="00C631D8">
        <w:rPr>
          <w:rFonts w:eastAsia="Times New Roman" w:cs="JSO BT"/>
        </w:rPr>
        <w:tab/>
        <w:t>lastig vallen, onder druk zetten, bedreigen met fysiek geweld en irriteren</w:t>
      </w:r>
    </w:p>
    <w:p w14:paraId="16F0D031" w14:textId="77777777" w:rsidR="002C29B8" w:rsidRPr="00C631D8" w:rsidRDefault="002C29B8" w:rsidP="00A03D5E">
      <w:pPr>
        <w:pStyle w:val="Lijstalinea"/>
        <w:numPr>
          <w:ilvl w:val="0"/>
          <w:numId w:val="84"/>
        </w:numPr>
        <w:autoSpaceDE w:val="0"/>
        <w:autoSpaceDN w:val="0"/>
        <w:adjustRightInd w:val="0"/>
        <w:spacing w:after="0" w:line="240" w:lineRule="auto"/>
        <w:rPr>
          <w:rFonts w:eastAsia="Times New Roman" w:cs="JSO BT"/>
        </w:rPr>
      </w:pPr>
      <w:r w:rsidRPr="00C631D8">
        <w:rPr>
          <w:rFonts w:eastAsia="Times New Roman" w:cs="JSO BT"/>
        </w:rPr>
        <w:t xml:space="preserve">Fysiek: </w:t>
      </w:r>
      <w:r w:rsidRPr="00C631D8">
        <w:rPr>
          <w:rFonts w:eastAsia="Times New Roman" w:cs="JSO BT"/>
        </w:rPr>
        <w:tab/>
      </w:r>
      <w:r w:rsidRPr="00C631D8">
        <w:rPr>
          <w:rFonts w:eastAsia="Times New Roman" w:cs="JSO BT"/>
        </w:rPr>
        <w:tab/>
        <w:t>schoppen, slaan, bijten, vastgrijpen en klemzetten</w:t>
      </w:r>
    </w:p>
    <w:p w14:paraId="2F6F97E8" w14:textId="77777777" w:rsidR="002C29B8" w:rsidRPr="00C631D8" w:rsidRDefault="002C29B8" w:rsidP="002C29B8">
      <w:pPr>
        <w:autoSpaceDE w:val="0"/>
        <w:autoSpaceDN w:val="0"/>
        <w:adjustRightInd w:val="0"/>
        <w:spacing w:after="0" w:line="240" w:lineRule="auto"/>
        <w:rPr>
          <w:rFonts w:eastAsia="Times New Roman" w:cs="JSO BT"/>
        </w:rPr>
      </w:pPr>
    </w:p>
    <w:p w14:paraId="67236A48" w14:textId="77777777" w:rsidR="002C29B8" w:rsidRPr="00C631D8" w:rsidRDefault="002C29B8" w:rsidP="002C29B8">
      <w:pPr>
        <w:pStyle w:val="Kop5"/>
        <w:spacing w:line="240" w:lineRule="auto"/>
        <w:rPr>
          <w:rFonts w:eastAsia="Times New Roman"/>
          <w:color w:val="BF8F00" w:themeColor="accent4" w:themeShade="BF"/>
        </w:rPr>
      </w:pPr>
      <w:r w:rsidRPr="00C631D8">
        <w:rPr>
          <w:rFonts w:eastAsia="Times New Roman"/>
          <w:color w:val="BF8F00" w:themeColor="accent4" w:themeShade="BF"/>
        </w:rPr>
        <w:t>Discriminatie</w:t>
      </w:r>
    </w:p>
    <w:p w14:paraId="54B1458A" w14:textId="77777777" w:rsidR="002C29B8" w:rsidRPr="00C631D8" w:rsidRDefault="002C29B8" w:rsidP="002C29B8">
      <w:pPr>
        <w:autoSpaceDE w:val="0"/>
        <w:autoSpaceDN w:val="0"/>
        <w:adjustRightInd w:val="0"/>
        <w:spacing w:after="0" w:line="240" w:lineRule="auto"/>
        <w:rPr>
          <w:rFonts w:eastAsia="Times New Roman" w:cs="JSO BT"/>
        </w:rPr>
      </w:pPr>
      <w:r w:rsidRPr="00C631D8">
        <w:rPr>
          <w:rFonts w:eastAsia="Times New Roman" w:cs="JSO BT"/>
        </w:rPr>
        <w:t>Onder discriminatie wordt verstaan: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w:t>
      </w:r>
    </w:p>
    <w:p w14:paraId="2FC5A2DD" w14:textId="77777777" w:rsidR="002C29B8" w:rsidRPr="00C631D8" w:rsidRDefault="002C29B8" w:rsidP="002C29B8">
      <w:pPr>
        <w:autoSpaceDE w:val="0"/>
        <w:autoSpaceDN w:val="0"/>
        <w:adjustRightInd w:val="0"/>
        <w:spacing w:after="0" w:line="240" w:lineRule="auto"/>
        <w:rPr>
          <w:rFonts w:eastAsia="Times New Roman" w:cs="JSO BT"/>
          <w:color w:val="404040" w:themeColor="text1" w:themeTint="BF"/>
        </w:rPr>
      </w:pPr>
    </w:p>
    <w:p w14:paraId="4C05C90F" w14:textId="77777777" w:rsidR="002C29B8" w:rsidRPr="00C631D8" w:rsidRDefault="002C29B8" w:rsidP="002C29B8">
      <w:pPr>
        <w:pStyle w:val="Kop5"/>
        <w:spacing w:line="240" w:lineRule="auto"/>
        <w:rPr>
          <w:rFonts w:eastAsia="Times New Roman"/>
          <w:color w:val="BF8F00" w:themeColor="accent4" w:themeShade="BF"/>
        </w:rPr>
      </w:pPr>
      <w:r w:rsidRPr="00C631D8">
        <w:rPr>
          <w:rFonts w:eastAsia="Times New Roman"/>
          <w:color w:val="BF8F00" w:themeColor="accent4" w:themeShade="BF"/>
        </w:rPr>
        <w:t>Pesten en treiteren</w:t>
      </w:r>
    </w:p>
    <w:p w14:paraId="14FF16F3" w14:textId="77777777" w:rsidR="002C29B8" w:rsidRPr="00C631D8" w:rsidRDefault="002C29B8" w:rsidP="002C29B8">
      <w:pPr>
        <w:autoSpaceDE w:val="0"/>
        <w:autoSpaceDN w:val="0"/>
        <w:adjustRightInd w:val="0"/>
        <w:spacing w:after="0" w:line="240" w:lineRule="auto"/>
        <w:rPr>
          <w:rFonts w:eastAsia="Times New Roman" w:cs="JSO BT"/>
        </w:rPr>
      </w:pPr>
      <w:r w:rsidRPr="00C631D8">
        <w:rPr>
          <w:rFonts w:eastAsia="Times New Roman" w:cs="JSO BT"/>
        </w:rPr>
        <w:t>Onder pesten en treiteren wordt verstaan: gedragingen waarbij sprake is van stelselmatig, gedurende een langere periode, psychisch of fysiek vernederen, kwetsen of anderszins lastigvallen van een persoon.</w:t>
      </w:r>
    </w:p>
    <w:p w14:paraId="19201B3B" w14:textId="77777777" w:rsidR="002C29B8" w:rsidRPr="00C631D8" w:rsidRDefault="002C29B8" w:rsidP="002C29B8">
      <w:pPr>
        <w:autoSpaceDE w:val="0"/>
        <w:autoSpaceDN w:val="0"/>
        <w:adjustRightInd w:val="0"/>
        <w:spacing w:after="0" w:line="240" w:lineRule="auto"/>
        <w:rPr>
          <w:rFonts w:eastAsia="Times New Roman" w:cs="JSO BT"/>
          <w:b/>
          <w:bCs/>
        </w:rPr>
      </w:pPr>
    </w:p>
    <w:p w14:paraId="7FC16DB0" w14:textId="77777777" w:rsidR="002C29B8" w:rsidRPr="00C631D8" w:rsidRDefault="002C29B8" w:rsidP="002C29B8">
      <w:pPr>
        <w:pStyle w:val="Kop4"/>
        <w:spacing w:line="240" w:lineRule="auto"/>
        <w:rPr>
          <w:rFonts w:eastAsia="Times New Roman"/>
          <w:color w:val="BF8F00" w:themeColor="accent4" w:themeShade="BF"/>
        </w:rPr>
      </w:pPr>
      <w:r w:rsidRPr="00C631D8">
        <w:rPr>
          <w:rFonts w:eastAsia="Times New Roman"/>
          <w:color w:val="BF8F00" w:themeColor="accent4" w:themeShade="BF"/>
        </w:rPr>
        <w:t>2. Signalen met betrekking tot seksueel misbruik door een beroepskracht of gastouder</w:t>
      </w:r>
    </w:p>
    <w:p w14:paraId="3A99EF2D" w14:textId="77777777" w:rsidR="002C29B8" w:rsidRPr="00C631D8" w:rsidRDefault="002C29B8" w:rsidP="00A03D5E">
      <w:pPr>
        <w:numPr>
          <w:ilvl w:val="0"/>
          <w:numId w:val="83"/>
        </w:numPr>
        <w:autoSpaceDE w:val="0"/>
        <w:autoSpaceDN w:val="0"/>
        <w:adjustRightInd w:val="0"/>
        <w:spacing w:after="0" w:line="240" w:lineRule="auto"/>
        <w:rPr>
          <w:rFonts w:eastAsia="Times New Roman" w:cs="JSO BT"/>
        </w:rPr>
      </w:pPr>
      <w:r w:rsidRPr="00C631D8">
        <w:rPr>
          <w:rFonts w:eastAsia="Times New Roman" w:cs="JSO BT"/>
        </w:rPr>
        <w:t>sterke afhankelijkheid van een kind ten opzichte van een beroepskracht of gastouder</w:t>
      </w:r>
    </w:p>
    <w:p w14:paraId="3E795D1A" w14:textId="77777777" w:rsidR="002C29B8" w:rsidRPr="00C631D8" w:rsidRDefault="002C29B8" w:rsidP="00A03D5E">
      <w:pPr>
        <w:numPr>
          <w:ilvl w:val="0"/>
          <w:numId w:val="83"/>
        </w:numPr>
        <w:autoSpaceDE w:val="0"/>
        <w:autoSpaceDN w:val="0"/>
        <w:adjustRightInd w:val="0"/>
        <w:spacing w:after="0" w:line="240" w:lineRule="auto"/>
        <w:rPr>
          <w:rFonts w:eastAsia="Times New Roman" w:cs="JSO BT"/>
        </w:rPr>
      </w:pPr>
      <w:r w:rsidRPr="00C631D8">
        <w:rPr>
          <w:rFonts w:eastAsia="Times New Roman" w:cs="JSO BT"/>
        </w:rPr>
        <w:t>beroepskracht of gastouder creëert een soort isolement rond het kind (bijvoorbeeld apart nemen zonder dat daar een duidelijke aanleiding voor is of dat daar verslag van volgt)</w:t>
      </w:r>
    </w:p>
    <w:p w14:paraId="50F57A6C" w14:textId="77777777" w:rsidR="002C29B8" w:rsidRPr="00C631D8" w:rsidRDefault="002C29B8" w:rsidP="00A03D5E">
      <w:pPr>
        <w:numPr>
          <w:ilvl w:val="0"/>
          <w:numId w:val="83"/>
        </w:numPr>
        <w:autoSpaceDE w:val="0"/>
        <w:autoSpaceDN w:val="0"/>
        <w:adjustRightInd w:val="0"/>
        <w:spacing w:after="0" w:line="240" w:lineRule="auto"/>
        <w:rPr>
          <w:rFonts w:eastAsia="Times New Roman" w:cs="JSO BT"/>
        </w:rPr>
      </w:pPr>
      <w:r w:rsidRPr="00C631D8">
        <w:rPr>
          <w:rFonts w:eastAsia="Times New Roman" w:cs="JSO BT"/>
        </w:rPr>
        <w:t>veelvuldige seksistische uitingen</w:t>
      </w:r>
    </w:p>
    <w:p w14:paraId="7466621D" w14:textId="77777777" w:rsidR="002C29B8" w:rsidRPr="00C631D8" w:rsidRDefault="002C29B8" w:rsidP="00A03D5E">
      <w:pPr>
        <w:numPr>
          <w:ilvl w:val="0"/>
          <w:numId w:val="83"/>
        </w:numPr>
        <w:autoSpaceDE w:val="0"/>
        <w:autoSpaceDN w:val="0"/>
        <w:adjustRightInd w:val="0"/>
        <w:spacing w:after="0" w:line="240" w:lineRule="auto"/>
        <w:rPr>
          <w:rFonts w:eastAsia="Times New Roman" w:cs="JSO BT"/>
        </w:rPr>
      </w:pPr>
      <w:r w:rsidRPr="00C631D8">
        <w:rPr>
          <w:rFonts w:eastAsia="Times New Roman" w:cs="JSO BT"/>
        </w:rPr>
        <w:t xml:space="preserve">gespannen sfeer in de opvang </w:t>
      </w:r>
    </w:p>
    <w:p w14:paraId="16CEED6C" w14:textId="77777777" w:rsidR="002C29B8" w:rsidRPr="00C631D8" w:rsidRDefault="002C29B8" w:rsidP="00A03D5E">
      <w:pPr>
        <w:pStyle w:val="Lijstalinea"/>
        <w:numPr>
          <w:ilvl w:val="0"/>
          <w:numId w:val="83"/>
        </w:numPr>
        <w:spacing w:after="0" w:line="240" w:lineRule="auto"/>
      </w:pPr>
      <w:r w:rsidRPr="00C631D8">
        <w:t>kind is bang, gespannen, wanneer specifieke beroepskracht dienst heeft of telkens wanneer het met de specifieke beroepskracht of gastouder te maken heeft</w:t>
      </w:r>
    </w:p>
    <w:p w14:paraId="1B76F784" w14:textId="77777777" w:rsidR="002C29B8" w:rsidRPr="00C631D8" w:rsidRDefault="002C29B8" w:rsidP="00A03D5E">
      <w:pPr>
        <w:pStyle w:val="Lijstalinea"/>
        <w:numPr>
          <w:ilvl w:val="0"/>
          <w:numId w:val="83"/>
        </w:numPr>
        <w:spacing w:after="0" w:line="240" w:lineRule="auto"/>
        <w:rPr>
          <w:bCs/>
        </w:rPr>
      </w:pPr>
      <w:r w:rsidRPr="00C631D8">
        <w:rPr>
          <w:bCs/>
        </w:rPr>
        <w:t>extreem concurreren met kinderen/collega’s om de aandacht van de verdachte beroepskracht of gastouder.</w:t>
      </w:r>
    </w:p>
    <w:p w14:paraId="3E024E08" w14:textId="77777777" w:rsidR="002C29B8" w:rsidRPr="00C631D8" w:rsidRDefault="002C29B8" w:rsidP="002C29B8">
      <w:pPr>
        <w:spacing w:after="0" w:line="240" w:lineRule="auto"/>
        <w:rPr>
          <w:bCs/>
        </w:rPr>
      </w:pPr>
    </w:p>
    <w:p w14:paraId="797862E4" w14:textId="77777777" w:rsidR="002C29B8" w:rsidRPr="00C631D8" w:rsidRDefault="002C29B8" w:rsidP="002C29B8">
      <w:pPr>
        <w:spacing w:after="0" w:line="240" w:lineRule="auto"/>
        <w:rPr>
          <w:bCs/>
        </w:rPr>
      </w:pPr>
    </w:p>
    <w:p w14:paraId="1A76CACD" w14:textId="77777777" w:rsidR="002C29B8" w:rsidRPr="00C631D8" w:rsidRDefault="002C29B8" w:rsidP="002C29B8">
      <w:pPr>
        <w:spacing w:after="0" w:line="240" w:lineRule="auto"/>
        <w:rPr>
          <w:bCs/>
        </w:rPr>
      </w:pPr>
    </w:p>
    <w:p w14:paraId="5A4EEB9E" w14:textId="77777777" w:rsidR="002C29B8" w:rsidRPr="00C631D8" w:rsidRDefault="002C29B8" w:rsidP="002C29B8">
      <w:pPr>
        <w:rPr>
          <w:rFonts w:asciiTheme="majorHAnsi" w:eastAsia="Times New Roman" w:hAnsiTheme="majorHAnsi" w:cstheme="majorBidi"/>
          <w:color w:val="BF8F00" w:themeColor="accent4" w:themeShade="BF"/>
          <w:sz w:val="26"/>
          <w:szCs w:val="26"/>
        </w:rPr>
      </w:pPr>
      <w:r w:rsidRPr="00C631D8">
        <w:rPr>
          <w:rFonts w:eastAsia="Times New Roman"/>
          <w:color w:val="BF8F00" w:themeColor="accent4" w:themeShade="BF"/>
        </w:rPr>
        <w:br w:type="page"/>
      </w:r>
    </w:p>
    <w:p w14:paraId="20B201BD" w14:textId="2B798C85" w:rsidR="002C29B8" w:rsidRPr="00C631D8" w:rsidRDefault="002C29B8" w:rsidP="002C29B8">
      <w:pPr>
        <w:pStyle w:val="Kop2"/>
        <w:spacing w:line="240" w:lineRule="auto"/>
        <w:rPr>
          <w:rFonts w:eastAsia="Times New Roman"/>
          <w:color w:val="BF8F00" w:themeColor="accent4" w:themeShade="BF"/>
        </w:rPr>
      </w:pPr>
      <w:bookmarkStart w:id="225" w:name="_Toc517633164"/>
      <w:bookmarkStart w:id="226" w:name="_Toc44621071"/>
      <w:r w:rsidRPr="00C631D8">
        <w:rPr>
          <w:rFonts w:eastAsia="Times New Roman"/>
          <w:color w:val="BF8F00" w:themeColor="accent4" w:themeShade="BF"/>
        </w:rPr>
        <w:t>Bijlage 10. Een draaiboek aanleggen</w:t>
      </w:r>
      <w:bookmarkEnd w:id="225"/>
      <w:bookmarkEnd w:id="226"/>
    </w:p>
    <w:p w14:paraId="67F9745E" w14:textId="77777777" w:rsidR="002C29B8" w:rsidRPr="00C631D8" w:rsidRDefault="002C29B8" w:rsidP="002C29B8">
      <w:pPr>
        <w:tabs>
          <w:tab w:val="left" w:pos="360"/>
        </w:tabs>
        <w:spacing w:after="0" w:line="240" w:lineRule="auto"/>
        <w:rPr>
          <w:rFonts w:eastAsia="Times New Roman" w:cs="Arial"/>
        </w:rPr>
      </w:pPr>
      <w:r w:rsidRPr="00C631D8">
        <w:rPr>
          <w:rFonts w:eastAsia="Times New Roman" w:cs="Arial"/>
        </w:rPr>
        <w:t xml:space="preserve">Er wordt geadviseerd dat de kinderopvangorganisatie een draaiboek opstelt als zich in de organisatie incidenten voordoen waarbij er vermoedens bestaan van een mogelijk geweld- of zedendelict door een collega. Dit geldt ook voor wanneer er sprake is van ernstig seksueel grensoverschrijdend gedrag tussen kinderen onderling. In dit draaiboek wordt vanaf het eerste moment van melding geregistreerd hoe men heeft gehandeld en wie men op welk tijdstip heeft geïnformeerd en waarover. </w:t>
      </w:r>
    </w:p>
    <w:p w14:paraId="67F229A4" w14:textId="77777777" w:rsidR="002C29B8" w:rsidRPr="00C631D8" w:rsidRDefault="002C29B8" w:rsidP="002C29B8">
      <w:pPr>
        <w:tabs>
          <w:tab w:val="left" w:pos="360"/>
        </w:tabs>
        <w:spacing w:after="0" w:line="240" w:lineRule="auto"/>
        <w:rPr>
          <w:rFonts w:eastAsia="Times New Roman" w:cs="Arial"/>
        </w:rPr>
      </w:pPr>
    </w:p>
    <w:p w14:paraId="50345D35" w14:textId="77777777" w:rsidR="002C29B8" w:rsidRPr="00C631D8" w:rsidRDefault="002C29B8" w:rsidP="002C29B8">
      <w:pPr>
        <w:tabs>
          <w:tab w:val="left" w:pos="360"/>
        </w:tabs>
        <w:spacing w:after="0" w:line="240" w:lineRule="auto"/>
        <w:rPr>
          <w:rFonts w:eastAsia="Times New Roman" w:cs="Arial"/>
        </w:rPr>
      </w:pPr>
      <w:r w:rsidRPr="00C631D8">
        <w:rPr>
          <w:rFonts w:eastAsia="Times New Roman" w:cs="Arial"/>
        </w:rPr>
        <w:t>Een draaiboek bestaat uit een registratie van een aantal actiepunten:</w:t>
      </w:r>
    </w:p>
    <w:p w14:paraId="03E891ED"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omschrijving incident</w:t>
      </w:r>
    </w:p>
    <w:p w14:paraId="0C32D225"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omschrijving van de maatregelen richting betrokken beroepskracht (non-actiefstelling)</w:t>
      </w:r>
    </w:p>
    <w:p w14:paraId="14B48CE4"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contact met politie</w:t>
      </w:r>
    </w:p>
    <w:p w14:paraId="6D8DCA30"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consultatie van deskundigen</w:t>
      </w:r>
    </w:p>
    <w:p w14:paraId="73927896"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de 'andere' ouders informeren</w:t>
      </w:r>
    </w:p>
    <w:p w14:paraId="55291B16"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activiteiten met kinderen</w:t>
      </w:r>
    </w:p>
    <w:p w14:paraId="2500F9EE"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omgaan met de pers</w:t>
      </w:r>
    </w:p>
    <w:p w14:paraId="3180D842"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nieuwe meldingen</w:t>
      </w:r>
    </w:p>
    <w:p w14:paraId="36F529AE"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afronding</w:t>
      </w:r>
    </w:p>
    <w:p w14:paraId="764CB98C"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nazorg</w:t>
      </w:r>
    </w:p>
    <w:p w14:paraId="787718AE" w14:textId="77777777" w:rsidR="002C29B8" w:rsidRPr="00C631D8" w:rsidRDefault="002C29B8" w:rsidP="00A03D5E">
      <w:pPr>
        <w:pStyle w:val="Lijstalinea"/>
        <w:numPr>
          <w:ilvl w:val="0"/>
          <w:numId w:val="89"/>
        </w:numPr>
        <w:tabs>
          <w:tab w:val="left" w:pos="360"/>
        </w:tabs>
        <w:spacing w:after="0" w:line="240" w:lineRule="auto"/>
        <w:rPr>
          <w:rFonts w:eastAsia="Times New Roman" w:cs="Arial"/>
        </w:rPr>
      </w:pPr>
      <w:r w:rsidRPr="00C631D8">
        <w:rPr>
          <w:rFonts w:eastAsia="Times New Roman" w:cs="Arial"/>
        </w:rPr>
        <w:t>opheffen crisissituatie</w:t>
      </w:r>
    </w:p>
    <w:p w14:paraId="0BFACFEA" w14:textId="77777777" w:rsidR="002C29B8" w:rsidRPr="00C631D8" w:rsidRDefault="002C29B8" w:rsidP="002C29B8">
      <w:pPr>
        <w:spacing w:after="0" w:line="240" w:lineRule="auto"/>
        <w:rPr>
          <w:rFonts w:eastAsia="Times New Roman" w:cs="Arial"/>
        </w:rPr>
      </w:pPr>
      <w:r w:rsidRPr="00C631D8">
        <w:rPr>
          <w:rFonts w:eastAsia="Times New Roman" w:cs="Arial"/>
        </w:rPr>
        <w:br w:type="page"/>
      </w:r>
    </w:p>
    <w:p w14:paraId="3006EB7F" w14:textId="77777777" w:rsidR="002C29B8" w:rsidRPr="00C631D8" w:rsidRDefault="002C29B8" w:rsidP="002C29B8">
      <w:pPr>
        <w:pStyle w:val="Kop2"/>
        <w:spacing w:line="240" w:lineRule="auto"/>
        <w:rPr>
          <w:color w:val="BF8F00" w:themeColor="accent4" w:themeShade="BF"/>
        </w:rPr>
      </w:pPr>
      <w:bookmarkStart w:id="227" w:name="_Toc517633165"/>
      <w:bookmarkStart w:id="228" w:name="_Toc44621072"/>
      <w:r w:rsidRPr="00C631D8">
        <w:rPr>
          <w:color w:val="BF8F00" w:themeColor="accent4" w:themeShade="BF"/>
        </w:rPr>
        <w:t>Bijlage 11. Omgaan met de media</w:t>
      </w:r>
      <w:bookmarkEnd w:id="227"/>
      <w:bookmarkEnd w:id="228"/>
      <w:r w:rsidRPr="00C631D8">
        <w:rPr>
          <w:color w:val="BF8F00" w:themeColor="accent4" w:themeShade="BF"/>
        </w:rPr>
        <w:t xml:space="preserve"> </w:t>
      </w:r>
    </w:p>
    <w:p w14:paraId="1485366A" w14:textId="77777777" w:rsidR="002C29B8" w:rsidRPr="00C631D8" w:rsidRDefault="002C29B8" w:rsidP="002C29B8">
      <w:pPr>
        <w:pStyle w:val="Plattetekstinspringen"/>
        <w:spacing w:after="0"/>
        <w:ind w:left="0"/>
        <w:rPr>
          <w:rFonts w:asciiTheme="minorHAnsi" w:hAnsiTheme="minorHAnsi" w:cs="JSO BT"/>
          <w:sz w:val="22"/>
          <w:szCs w:val="22"/>
        </w:rPr>
      </w:pPr>
      <w:r w:rsidRPr="00C631D8">
        <w:rPr>
          <w:rFonts w:asciiTheme="minorHAnsi" w:hAnsiTheme="minorHAnsi" w:cs="JSO BT"/>
          <w:sz w:val="22"/>
          <w:szCs w:val="22"/>
        </w:rPr>
        <w:t>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w:t>
      </w:r>
    </w:p>
    <w:p w14:paraId="55853ABA" w14:textId="77777777" w:rsidR="002C29B8" w:rsidRPr="00C631D8" w:rsidRDefault="002C29B8" w:rsidP="002C29B8">
      <w:pPr>
        <w:spacing w:after="0" w:line="240" w:lineRule="auto"/>
        <w:rPr>
          <w:rFonts w:cs="JSO BT"/>
        </w:rPr>
      </w:pPr>
    </w:p>
    <w:p w14:paraId="732AD094" w14:textId="77777777" w:rsidR="002C29B8" w:rsidRPr="00C631D8" w:rsidRDefault="002C29B8" w:rsidP="002C29B8">
      <w:pPr>
        <w:spacing w:after="0" w:line="240" w:lineRule="auto"/>
        <w:rPr>
          <w:rFonts w:cs="JSO BT"/>
        </w:rPr>
      </w:pPr>
      <w:r w:rsidRPr="00C631D8">
        <w:rPr>
          <w:rFonts w:cs="JSO BT"/>
        </w:rPr>
        <w:t>Enkele aandachtspunten bij het omgaan met de pers:</w:t>
      </w:r>
    </w:p>
    <w:p w14:paraId="4C90A3E4" w14:textId="77777777" w:rsidR="002C29B8" w:rsidRPr="00C631D8" w:rsidRDefault="002C29B8" w:rsidP="00A03D5E">
      <w:pPr>
        <w:numPr>
          <w:ilvl w:val="0"/>
          <w:numId w:val="90"/>
        </w:numPr>
        <w:spacing w:after="0" w:line="240" w:lineRule="auto"/>
        <w:rPr>
          <w:rFonts w:cs="JSO BT"/>
        </w:rPr>
      </w:pPr>
      <w:r w:rsidRPr="00C631D8">
        <w:rPr>
          <w:rFonts w:cs="JSO BT"/>
        </w:rPr>
        <w:t>denk na over de keuze van een passieve of actieve opstelling. Door zelf de pers te informeren wordt wellicht erger voorkomen en wordt de regie min of meer in eigen handen gehouden</w:t>
      </w:r>
    </w:p>
    <w:p w14:paraId="63EC51D8" w14:textId="77777777" w:rsidR="002C29B8" w:rsidRPr="00C631D8" w:rsidRDefault="002C29B8" w:rsidP="00A03D5E">
      <w:pPr>
        <w:numPr>
          <w:ilvl w:val="0"/>
          <w:numId w:val="90"/>
        </w:numPr>
        <w:spacing w:after="0" w:line="240" w:lineRule="auto"/>
        <w:rPr>
          <w:rFonts w:cs="JSO BT"/>
        </w:rPr>
      </w:pPr>
      <w:r w:rsidRPr="00C631D8">
        <w:rPr>
          <w:rFonts w:cs="JSO BT"/>
        </w:rPr>
        <w:t>wijs een vaste, liefst geoefende persoon aan die de contacten met de pers onderhoudt. Overweeg daarbij of een persoon van buiten het team (bijv. een externe adviseur of een bestuurslid) te verkiezen is omdat deze toch wat verder van de zaak afstaat</w:t>
      </w:r>
    </w:p>
    <w:p w14:paraId="7C0CBA82" w14:textId="77777777" w:rsidR="002C29B8" w:rsidRPr="00C631D8" w:rsidRDefault="002C29B8" w:rsidP="00A03D5E">
      <w:pPr>
        <w:numPr>
          <w:ilvl w:val="0"/>
          <w:numId w:val="90"/>
        </w:numPr>
        <w:spacing w:after="0" w:line="240" w:lineRule="auto"/>
        <w:rPr>
          <w:rFonts w:cs="JSO BT"/>
        </w:rPr>
      </w:pPr>
      <w:r w:rsidRPr="00C631D8">
        <w:rPr>
          <w:rFonts w:cs="JSO BT"/>
        </w:rPr>
        <w:t>denk goed na over de boodschap: wat willen we wel/niet vertellen en hoe formuleren we dat kort en concreet?</w:t>
      </w:r>
    </w:p>
    <w:p w14:paraId="0F5C14C6" w14:textId="77777777" w:rsidR="002C29B8" w:rsidRPr="00C631D8" w:rsidRDefault="002C29B8" w:rsidP="00A03D5E">
      <w:pPr>
        <w:numPr>
          <w:ilvl w:val="0"/>
          <w:numId w:val="90"/>
        </w:numPr>
        <w:spacing w:after="0" w:line="240" w:lineRule="auto"/>
        <w:rPr>
          <w:rFonts w:cs="JSO BT"/>
        </w:rPr>
      </w:pPr>
      <w:r w:rsidRPr="00C631D8">
        <w:rPr>
          <w:rFonts w:cs="JSO BT"/>
        </w:rPr>
        <w:t>selecteer: wie staan we wel te woord en wie niet?</w:t>
      </w:r>
    </w:p>
    <w:p w14:paraId="5A95BA08" w14:textId="77777777" w:rsidR="002C29B8" w:rsidRPr="00C631D8" w:rsidRDefault="002C29B8" w:rsidP="00A03D5E">
      <w:pPr>
        <w:numPr>
          <w:ilvl w:val="0"/>
          <w:numId w:val="90"/>
        </w:numPr>
        <w:spacing w:after="0" w:line="240" w:lineRule="auto"/>
        <w:rPr>
          <w:rFonts w:cs="JSO BT"/>
        </w:rPr>
      </w:pPr>
      <w:r w:rsidRPr="00C631D8">
        <w:rPr>
          <w:rFonts w:cs="JSO BT"/>
        </w:rPr>
        <w:t>noteer voorwaarden: bijv. vragen vooraf op papier, afspraken over inzien en mogen corrigeren van tekst voor publicatie</w:t>
      </w:r>
    </w:p>
    <w:p w14:paraId="3D0EB766" w14:textId="77777777" w:rsidR="002C29B8" w:rsidRPr="00C631D8" w:rsidRDefault="002C29B8" w:rsidP="00A03D5E">
      <w:pPr>
        <w:numPr>
          <w:ilvl w:val="0"/>
          <w:numId w:val="90"/>
        </w:numPr>
        <w:spacing w:after="0" w:line="240" w:lineRule="auto"/>
        <w:rPr>
          <w:rFonts w:cs="JSO BT"/>
        </w:rPr>
      </w:pPr>
      <w:r w:rsidRPr="00C631D8">
        <w:rPr>
          <w:rFonts w:cs="JSO BT"/>
        </w:rPr>
        <w:t>wanneer wordt de pers ingelicht? In ieder geval niet voordat personeel, ouders en kinderen goed zijn ingelicht</w:t>
      </w:r>
    </w:p>
    <w:p w14:paraId="789E8C82" w14:textId="77777777" w:rsidR="002C29B8" w:rsidRPr="00C631D8" w:rsidRDefault="002C29B8" w:rsidP="00A03D5E">
      <w:pPr>
        <w:numPr>
          <w:ilvl w:val="0"/>
          <w:numId w:val="90"/>
        </w:numPr>
        <w:spacing w:after="0" w:line="240" w:lineRule="auto"/>
        <w:rPr>
          <w:rFonts w:cs="JSO BT"/>
        </w:rPr>
      </w:pPr>
      <w:r w:rsidRPr="00C631D8">
        <w:rPr>
          <w:rFonts w:cs="JSO BT"/>
        </w:rPr>
        <w:t>wat is ons belang en van (direct) betrokkenen om in te gaan op vragen van de pers? Wat is wenselijk, wat is nodig?</w:t>
      </w:r>
    </w:p>
    <w:p w14:paraId="758149DD" w14:textId="77777777" w:rsidR="002C29B8" w:rsidRPr="00C631D8" w:rsidRDefault="002C29B8" w:rsidP="00A03D5E">
      <w:pPr>
        <w:numPr>
          <w:ilvl w:val="0"/>
          <w:numId w:val="90"/>
        </w:numPr>
        <w:spacing w:after="0" w:line="240" w:lineRule="auto"/>
        <w:rPr>
          <w:rFonts w:cs="JSO BT"/>
        </w:rPr>
      </w:pPr>
      <w:r w:rsidRPr="00C631D8">
        <w:rPr>
          <w:rFonts w:cs="JSO BT"/>
        </w:rPr>
        <w:t>Betracht openheid binnen grenzen: vertel de waarheid, tot de feitelijke kern beperkt. Noem geen namen, bewandel geen zijpaden</w:t>
      </w:r>
    </w:p>
    <w:p w14:paraId="7BFBA030" w14:textId="77777777" w:rsidR="002C29B8" w:rsidRPr="00C631D8" w:rsidRDefault="002C29B8" w:rsidP="00A03D5E">
      <w:pPr>
        <w:numPr>
          <w:ilvl w:val="0"/>
          <w:numId w:val="90"/>
        </w:numPr>
        <w:spacing w:after="0" w:line="240" w:lineRule="auto"/>
        <w:rPr>
          <w:rFonts w:cs="JSO BT"/>
        </w:rPr>
      </w:pPr>
      <w:r w:rsidRPr="00C631D8">
        <w:rPr>
          <w:rFonts w:cs="JSO BT"/>
        </w:rPr>
        <w:t>zorg voor een adempauze: niet direct reageren in bijvoorbeeld een live uitzending, vragen vooraf inzien, terug (laten) bellen, afspraak later op de dag</w:t>
      </w:r>
    </w:p>
    <w:p w14:paraId="7F3D49D8" w14:textId="77777777" w:rsidR="002C29B8" w:rsidRPr="00C631D8" w:rsidRDefault="002C29B8" w:rsidP="00A03D5E">
      <w:pPr>
        <w:numPr>
          <w:ilvl w:val="0"/>
          <w:numId w:val="90"/>
        </w:numPr>
        <w:spacing w:after="0" w:line="240" w:lineRule="auto"/>
        <w:rPr>
          <w:rFonts w:cs="JSO BT"/>
        </w:rPr>
      </w:pPr>
      <w:r w:rsidRPr="00C631D8">
        <w:rPr>
          <w:rFonts w:cs="JSO BT"/>
        </w:rPr>
        <w:t xml:space="preserve">doe de contacten met de pers nooit alleen: bereid de boodschap samen met anderen voor, neem iemand mee of laat iemand mee luisteren, evalueren samen. </w:t>
      </w:r>
    </w:p>
    <w:p w14:paraId="6D46DFC6" w14:textId="77777777" w:rsidR="002C29B8" w:rsidRPr="00DE01FA" w:rsidRDefault="002C29B8" w:rsidP="002C29B8">
      <w:pPr>
        <w:tabs>
          <w:tab w:val="left" w:pos="360"/>
        </w:tabs>
        <w:spacing w:after="0" w:line="240" w:lineRule="auto"/>
        <w:rPr>
          <w:rFonts w:eastAsia="Times New Roman" w:cs="Arial"/>
        </w:rPr>
      </w:pPr>
    </w:p>
    <w:p w14:paraId="530395F5" w14:textId="77777777" w:rsidR="002C29B8" w:rsidRPr="00777869" w:rsidRDefault="002C29B8" w:rsidP="002C29B8">
      <w:pPr>
        <w:spacing w:after="0" w:line="240" w:lineRule="auto"/>
        <w:rPr>
          <w:b/>
        </w:rPr>
      </w:pPr>
    </w:p>
    <w:p w14:paraId="4B9CA88D" w14:textId="77777777" w:rsidR="002C29B8" w:rsidRDefault="002C29B8" w:rsidP="002C29B8">
      <w:r>
        <w:br w:type="page"/>
      </w:r>
    </w:p>
    <w:p w14:paraId="53FB0D2D" w14:textId="77777777" w:rsidR="002C29B8" w:rsidRDefault="002C29B8" w:rsidP="002C29B8">
      <w:pPr>
        <w:shd w:val="clear" w:color="auto" w:fill="BF8F00" w:themeFill="accent4" w:themeFillShade="BF"/>
      </w:pPr>
    </w:p>
    <w:p w14:paraId="61355D06" w14:textId="77777777" w:rsidR="002C29B8" w:rsidRDefault="002C29B8" w:rsidP="002C29B8">
      <w:pPr>
        <w:shd w:val="clear" w:color="auto" w:fill="BF8F00" w:themeFill="accent4" w:themeFillShade="BF"/>
      </w:pPr>
    </w:p>
    <w:p w14:paraId="573E9BAD" w14:textId="77777777" w:rsidR="002C29B8" w:rsidRDefault="002C29B8" w:rsidP="002C29B8">
      <w:pPr>
        <w:shd w:val="clear" w:color="auto" w:fill="BF8F00" w:themeFill="accent4" w:themeFillShade="BF"/>
      </w:pPr>
    </w:p>
    <w:p w14:paraId="17E7164A" w14:textId="77777777" w:rsidR="002C29B8" w:rsidRDefault="002C29B8" w:rsidP="002C29B8">
      <w:pPr>
        <w:shd w:val="clear" w:color="auto" w:fill="BF8F00" w:themeFill="accent4" w:themeFillShade="BF"/>
      </w:pPr>
    </w:p>
    <w:p w14:paraId="174ED194" w14:textId="77777777" w:rsidR="002C29B8" w:rsidRDefault="002C29B8" w:rsidP="002C29B8">
      <w:pPr>
        <w:shd w:val="clear" w:color="auto" w:fill="BF8F00" w:themeFill="accent4" w:themeFillShade="BF"/>
      </w:pPr>
    </w:p>
    <w:p w14:paraId="45CAD330" w14:textId="77777777" w:rsidR="002C29B8" w:rsidRDefault="002C29B8" w:rsidP="002C29B8">
      <w:pPr>
        <w:shd w:val="clear" w:color="auto" w:fill="BF8F00" w:themeFill="accent4" w:themeFillShade="BF"/>
      </w:pPr>
    </w:p>
    <w:p w14:paraId="1114A9AA" w14:textId="77777777" w:rsidR="002C29B8" w:rsidRDefault="002C29B8" w:rsidP="002C29B8">
      <w:pPr>
        <w:shd w:val="clear" w:color="auto" w:fill="BF8F00" w:themeFill="accent4" w:themeFillShade="BF"/>
      </w:pPr>
    </w:p>
    <w:p w14:paraId="60BD8E56" w14:textId="77777777" w:rsidR="002C29B8" w:rsidRDefault="002C29B8" w:rsidP="002C29B8">
      <w:pPr>
        <w:shd w:val="clear" w:color="auto" w:fill="BF8F00" w:themeFill="accent4" w:themeFillShade="BF"/>
      </w:pPr>
    </w:p>
    <w:p w14:paraId="630A6031" w14:textId="77777777" w:rsidR="002C29B8" w:rsidRDefault="002C29B8" w:rsidP="002C29B8">
      <w:pPr>
        <w:shd w:val="clear" w:color="auto" w:fill="BF8F00" w:themeFill="accent4" w:themeFillShade="BF"/>
      </w:pPr>
    </w:p>
    <w:p w14:paraId="201927AC" w14:textId="77777777" w:rsidR="002C29B8" w:rsidRDefault="002C29B8" w:rsidP="002C29B8">
      <w:pPr>
        <w:shd w:val="clear" w:color="auto" w:fill="BF8F00" w:themeFill="accent4" w:themeFillShade="BF"/>
      </w:pPr>
    </w:p>
    <w:p w14:paraId="0013AC3B" w14:textId="77777777" w:rsidR="002C29B8" w:rsidRDefault="002C29B8" w:rsidP="002C29B8">
      <w:pPr>
        <w:shd w:val="clear" w:color="auto" w:fill="BF8F00" w:themeFill="accent4" w:themeFillShade="BF"/>
      </w:pPr>
    </w:p>
    <w:p w14:paraId="0DC3167F" w14:textId="77777777" w:rsidR="002C29B8" w:rsidRDefault="002C29B8" w:rsidP="002C29B8">
      <w:pPr>
        <w:shd w:val="clear" w:color="auto" w:fill="BF8F00" w:themeFill="accent4" w:themeFillShade="BF"/>
      </w:pPr>
    </w:p>
    <w:p w14:paraId="1042CF6C" w14:textId="77777777" w:rsidR="002C29B8" w:rsidRDefault="002C29B8" w:rsidP="002C29B8">
      <w:pPr>
        <w:shd w:val="clear" w:color="auto" w:fill="BF8F00" w:themeFill="accent4" w:themeFillShade="BF"/>
      </w:pPr>
    </w:p>
    <w:p w14:paraId="6E1C15BA" w14:textId="77777777" w:rsidR="002C29B8" w:rsidRDefault="002C29B8" w:rsidP="002C29B8">
      <w:pPr>
        <w:shd w:val="clear" w:color="auto" w:fill="BF8F00" w:themeFill="accent4" w:themeFillShade="BF"/>
      </w:pPr>
    </w:p>
    <w:p w14:paraId="467A70C2" w14:textId="77777777" w:rsidR="002C29B8" w:rsidRDefault="002C29B8" w:rsidP="002C29B8">
      <w:pPr>
        <w:shd w:val="clear" w:color="auto" w:fill="BF8F00" w:themeFill="accent4" w:themeFillShade="BF"/>
      </w:pPr>
    </w:p>
    <w:p w14:paraId="62449160" w14:textId="77777777" w:rsidR="002C29B8" w:rsidRDefault="002C29B8" w:rsidP="002C29B8">
      <w:pPr>
        <w:shd w:val="clear" w:color="auto" w:fill="BF8F00" w:themeFill="accent4" w:themeFillShade="BF"/>
      </w:pPr>
    </w:p>
    <w:p w14:paraId="7B89F3FA" w14:textId="77777777" w:rsidR="002C29B8" w:rsidRDefault="002C29B8" w:rsidP="002C29B8">
      <w:pPr>
        <w:shd w:val="clear" w:color="auto" w:fill="BF8F00" w:themeFill="accent4" w:themeFillShade="BF"/>
      </w:pPr>
    </w:p>
    <w:p w14:paraId="7661B16F" w14:textId="77777777" w:rsidR="002C29B8" w:rsidRDefault="002C29B8" w:rsidP="002C29B8">
      <w:pPr>
        <w:shd w:val="clear" w:color="auto" w:fill="BF8F00" w:themeFill="accent4" w:themeFillShade="BF"/>
      </w:pPr>
    </w:p>
    <w:p w14:paraId="1CE0D3A8" w14:textId="77777777" w:rsidR="002C29B8" w:rsidRDefault="002C29B8" w:rsidP="002C29B8">
      <w:pPr>
        <w:shd w:val="clear" w:color="auto" w:fill="BF8F00" w:themeFill="accent4" w:themeFillShade="BF"/>
      </w:pPr>
    </w:p>
    <w:p w14:paraId="78248FE5" w14:textId="77777777" w:rsidR="002C29B8" w:rsidRDefault="002C29B8" w:rsidP="002C29B8">
      <w:pPr>
        <w:shd w:val="clear" w:color="auto" w:fill="BF8F00" w:themeFill="accent4" w:themeFillShade="BF"/>
      </w:pPr>
    </w:p>
    <w:p w14:paraId="2DB1496A" w14:textId="77777777" w:rsidR="002C29B8" w:rsidRDefault="002C29B8" w:rsidP="002C29B8">
      <w:pPr>
        <w:shd w:val="clear" w:color="auto" w:fill="BF8F00" w:themeFill="accent4" w:themeFillShade="BF"/>
      </w:pPr>
    </w:p>
    <w:p w14:paraId="055A3FDA" w14:textId="77777777" w:rsidR="002C29B8" w:rsidRDefault="002C29B8" w:rsidP="002C29B8">
      <w:pPr>
        <w:shd w:val="clear" w:color="auto" w:fill="BF8F00" w:themeFill="accent4" w:themeFillShade="BF"/>
      </w:pPr>
    </w:p>
    <w:p w14:paraId="72504796" w14:textId="77777777" w:rsidR="002C29B8" w:rsidRDefault="002C29B8" w:rsidP="002C29B8">
      <w:pPr>
        <w:shd w:val="clear" w:color="auto" w:fill="BF8F00" w:themeFill="accent4" w:themeFillShade="BF"/>
      </w:pPr>
    </w:p>
    <w:p w14:paraId="0CD74AF1" w14:textId="77777777" w:rsidR="002C29B8" w:rsidRDefault="002C29B8" w:rsidP="002C29B8">
      <w:pPr>
        <w:shd w:val="clear" w:color="auto" w:fill="BF8F00" w:themeFill="accent4" w:themeFillShade="BF"/>
      </w:pPr>
    </w:p>
    <w:p w14:paraId="3A62C65C" w14:textId="77777777" w:rsidR="002C29B8" w:rsidRDefault="002C29B8" w:rsidP="002C29B8">
      <w:pPr>
        <w:shd w:val="clear" w:color="auto" w:fill="BF8F00" w:themeFill="accent4" w:themeFillShade="BF"/>
      </w:pPr>
    </w:p>
    <w:p w14:paraId="7A6083D8" w14:textId="77777777" w:rsidR="002C29B8" w:rsidRDefault="002C29B8" w:rsidP="002C29B8">
      <w:pPr>
        <w:shd w:val="clear" w:color="auto" w:fill="BF8F00" w:themeFill="accent4" w:themeFillShade="BF"/>
      </w:pPr>
    </w:p>
    <w:p w14:paraId="63AF0029" w14:textId="77777777" w:rsidR="002C29B8" w:rsidRDefault="002C29B8" w:rsidP="002C29B8">
      <w:pPr>
        <w:shd w:val="clear" w:color="auto" w:fill="BF8F00" w:themeFill="accent4" w:themeFillShade="BF"/>
      </w:pPr>
    </w:p>
    <w:p w14:paraId="4BA60720" w14:textId="77777777" w:rsidR="002C29B8" w:rsidRDefault="002C29B8" w:rsidP="002C29B8">
      <w:pPr>
        <w:shd w:val="clear" w:color="auto" w:fill="BF8F00" w:themeFill="accent4" w:themeFillShade="BF"/>
      </w:pPr>
    </w:p>
    <w:p w14:paraId="3B6C357C" w14:textId="77777777" w:rsidR="002C29B8" w:rsidRDefault="002C29B8" w:rsidP="002C29B8">
      <w:pPr>
        <w:shd w:val="clear" w:color="auto" w:fill="BF8F00" w:themeFill="accent4" w:themeFillShade="BF"/>
      </w:pPr>
    </w:p>
    <w:p w14:paraId="414CAE3D" w14:textId="77777777" w:rsidR="002C29B8" w:rsidRDefault="002C29B8" w:rsidP="002C29B8">
      <w:pPr>
        <w:shd w:val="clear" w:color="auto" w:fill="BF8F00" w:themeFill="accent4" w:themeFillShade="BF"/>
      </w:pPr>
    </w:p>
    <w:p w14:paraId="35C52BFC" w14:textId="77777777" w:rsidR="002C29B8" w:rsidRDefault="002C29B8" w:rsidP="002C29B8">
      <w:pPr>
        <w:shd w:val="clear" w:color="auto" w:fill="BF8F00" w:themeFill="accent4" w:themeFillShade="BF"/>
      </w:pPr>
    </w:p>
    <w:p w14:paraId="2EC219F1" w14:textId="77777777" w:rsidR="004F4141" w:rsidRPr="004F4141" w:rsidRDefault="004F4141" w:rsidP="004F4141"/>
    <w:sectPr w:rsidR="004F4141" w:rsidRPr="004F4141" w:rsidSect="000E4210">
      <w:footerReference w:type="default" r:id="rId5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438BE" w14:textId="77777777" w:rsidR="000775F5" w:rsidRDefault="000775F5" w:rsidP="000611FE">
      <w:pPr>
        <w:spacing w:after="0" w:line="240" w:lineRule="auto"/>
      </w:pPr>
      <w:r>
        <w:separator/>
      </w:r>
    </w:p>
  </w:endnote>
  <w:endnote w:type="continuationSeparator" w:id="0">
    <w:p w14:paraId="7A7F93F3" w14:textId="77777777" w:rsidR="000775F5" w:rsidRDefault="000775F5" w:rsidP="0006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s 721 Roman">
    <w:altName w:val="Calibri"/>
    <w:charset w:val="00"/>
    <w:family w:val="swiss"/>
    <w:pitch w:val="variable"/>
    <w:sig w:usb0="A00002A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RijksoverheidSerif">
    <w:altName w:val="RijksoverheidSerif"/>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RijksoverheidSansText">
    <w:altName w:val="RijksoverheidSansText"/>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JSO BT">
    <w:altName w:val="Corbel"/>
    <w:charset w:val="00"/>
    <w:family w:val="swiss"/>
    <w:pitch w:val="variable"/>
    <w:sig w:usb0="00000087" w:usb1="00000000" w:usb2="00000000" w:usb3="00000000" w:csb0="0000001B" w:csb1="00000000"/>
  </w:font>
  <w:font w:name="RijksoverheidSerif-Regular">
    <w:panose1 w:val="00000000000000000000"/>
    <w:charset w:val="00"/>
    <w:family w:val="roman"/>
    <w:notTrueType/>
    <w:pitch w:val="default"/>
    <w:sig w:usb0="00000003" w:usb1="00000000" w:usb2="00000000" w:usb3="00000000" w:csb0="00000001" w:csb1="00000000"/>
  </w:font>
  <w:font w:name="RijksoverheidSerif-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4F18D" w14:textId="77777777" w:rsidR="00D479CD" w:rsidRDefault="00D479CD">
    <w:pPr>
      <w:framePr w:wrap="around" w:vAnchor="text" w:hAnchor="margin" w:xAlign="right" w:y="1"/>
    </w:pPr>
    <w:r>
      <w:fldChar w:fldCharType="begin"/>
    </w:r>
    <w:r>
      <w:instrText xml:space="preserve">PAGE  </w:instrText>
    </w:r>
    <w:r>
      <w:fldChar w:fldCharType="separate"/>
    </w:r>
    <w:r>
      <w:t>14</w:t>
    </w:r>
    <w:r>
      <w:fldChar w:fldCharType="end"/>
    </w:r>
  </w:p>
  <w:p w14:paraId="50F384FD" w14:textId="77777777" w:rsidR="00D479CD" w:rsidRDefault="00D479C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255A2" w14:textId="77777777" w:rsidR="00D479CD" w:rsidRPr="00D31D99" w:rsidRDefault="00D479CD" w:rsidP="00425951">
    <w:pPr>
      <w:jc w:val="center"/>
      <w:rPr>
        <w:rFonts w:ascii="Arial" w:hAnsi="Arial" w:cs="Arial"/>
        <w:sz w:val="20"/>
      </w:rPr>
    </w:pPr>
    <w:r w:rsidRPr="00D31D99">
      <w:rPr>
        <w:rFonts w:ascii="Arial" w:hAnsi="Arial" w:cs="Arial"/>
        <w:sz w:val="20"/>
      </w:rPr>
      <w:t>Ontruimingsplan ‘de Wijngaard’</w:t>
    </w:r>
    <w:r>
      <w:rPr>
        <w:rFonts w:ascii="Arial" w:hAnsi="Arial" w:cs="Arial"/>
        <w:sz w:val="20"/>
      </w:rPr>
      <w:t xml:space="preserve"> en de ‘Wirrewar’</w:t>
    </w:r>
    <w:r w:rsidRPr="00D31D99">
      <w:rPr>
        <w:rFonts w:ascii="Arial" w:hAnsi="Arial" w:cs="Arial"/>
        <w:sz w:val="20"/>
      </w:rPr>
      <w:t xml:space="preserve"> te Doetinchem</w:t>
    </w:r>
    <w:r w:rsidRPr="00D31D99">
      <w:rPr>
        <w:rFonts w:ascii="Arial" w:hAnsi="Arial" w:cs="Arial"/>
        <w:sz w:val="20"/>
      </w:rPr>
      <w:tab/>
    </w:r>
    <w:r w:rsidRPr="00D31D99">
      <w:rPr>
        <w:rFonts w:ascii="Arial" w:hAnsi="Arial" w:cs="Arial"/>
        <w:sz w:val="20"/>
      </w:rPr>
      <w:tab/>
    </w:r>
    <w:r w:rsidRPr="00D31D99">
      <w:rPr>
        <w:rFonts w:ascii="Arial" w:hAnsi="Arial" w:cs="Arial"/>
        <w:sz w:val="20"/>
      </w:rPr>
      <w:tab/>
    </w:r>
    <w:r w:rsidRPr="00D31D99">
      <w:rPr>
        <w:rFonts w:ascii="Arial" w:hAnsi="Arial" w:cs="Arial"/>
        <w:sz w:val="20"/>
      </w:rPr>
      <w:tab/>
    </w:r>
    <w:r w:rsidRPr="00D31D99">
      <w:rPr>
        <w:rFonts w:ascii="Arial" w:hAnsi="Arial" w:cs="Arial"/>
        <w:sz w:val="20"/>
      </w:rPr>
      <w:tab/>
    </w:r>
    <w:r w:rsidRPr="00D31D99">
      <w:rPr>
        <w:rStyle w:val="Paginanummer"/>
        <w:rFonts w:ascii="Arial" w:hAnsi="Arial" w:cs="Arial"/>
        <w:noProof/>
        <w:sz w:val="20"/>
      </w:rPr>
      <w:fldChar w:fldCharType="begin"/>
    </w:r>
    <w:r w:rsidRPr="00D31D99">
      <w:rPr>
        <w:rStyle w:val="Paginanummer"/>
        <w:rFonts w:ascii="Arial" w:hAnsi="Arial" w:cs="Arial"/>
        <w:noProof/>
        <w:sz w:val="20"/>
      </w:rPr>
      <w:instrText xml:space="preserve"> PAGE </w:instrText>
    </w:r>
    <w:r w:rsidRPr="00D31D99">
      <w:rPr>
        <w:rStyle w:val="Paginanummer"/>
        <w:rFonts w:ascii="Arial" w:hAnsi="Arial" w:cs="Arial"/>
        <w:noProof/>
        <w:sz w:val="20"/>
      </w:rPr>
      <w:fldChar w:fldCharType="separate"/>
    </w:r>
    <w:r>
      <w:rPr>
        <w:rStyle w:val="Paginanummer"/>
        <w:rFonts w:ascii="Arial" w:hAnsi="Arial" w:cs="Arial"/>
        <w:noProof/>
        <w:sz w:val="20"/>
      </w:rPr>
      <w:t>2</w:t>
    </w:r>
    <w:r w:rsidRPr="00D31D99">
      <w:rPr>
        <w:rStyle w:val="Paginanummer"/>
        <w:rFonts w:ascii="Arial" w:hAnsi="Arial" w:cs="Arial"/>
        <w:noProof/>
        <w:sz w:val="20"/>
      </w:rPr>
      <w:fldChar w:fldCharType="end"/>
    </w:r>
  </w:p>
  <w:p w14:paraId="193BF4A8" w14:textId="77777777" w:rsidR="00D479CD" w:rsidRPr="00D31D99" w:rsidRDefault="00D479CD" w:rsidP="0042595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7B06" w14:textId="7E544530" w:rsidR="00D479CD" w:rsidRDefault="00D479CD">
    <w:pPr>
      <w:pStyle w:val="Voettekst"/>
      <w:jc w:val="right"/>
    </w:pPr>
    <w:r>
      <w:rPr>
        <w:b/>
        <w:bCs/>
        <w:noProof/>
        <w:color w:val="4472C4" w:themeColor="accent1"/>
        <w:sz w:val="40"/>
        <w:szCs w:val="40"/>
      </w:rPr>
      <w:drawing>
        <wp:anchor distT="0" distB="0" distL="114300" distR="114300" simplePos="0" relativeHeight="251658240" behindDoc="1" locked="0" layoutInCell="1" allowOverlap="1" wp14:anchorId="01EF3096" wp14:editId="6EEC2102">
          <wp:simplePos x="0" y="0"/>
          <wp:positionH relativeFrom="margin">
            <wp:align>left</wp:align>
          </wp:positionH>
          <wp:positionV relativeFrom="paragraph">
            <wp:posOffset>-90805</wp:posOffset>
          </wp:positionV>
          <wp:extent cx="600075" cy="274542"/>
          <wp:effectExtent l="0" t="0" r="0" b="0"/>
          <wp:wrapTight wrapText="bothSides">
            <wp:wrapPolygon edited="0">
              <wp:start x="0" y="0"/>
              <wp:lineTo x="0" y="19500"/>
              <wp:lineTo x="20571" y="19500"/>
              <wp:lineTo x="2057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22679" t="9605" r="59978" b="66162"/>
                  <a:stretch/>
                </pic:blipFill>
                <pic:spPr bwMode="auto">
                  <a:xfrm>
                    <a:off x="0" y="0"/>
                    <a:ext cx="600075" cy="274542"/>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Veiligheids- en gezondheidsbeleid – Wirrewar </w:t>
    </w:r>
    <w:sdt>
      <w:sdtPr>
        <w:id w:val="1998061408"/>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052E6FB6" w14:textId="41CB9853" w:rsidR="00D479CD" w:rsidRDefault="00D479CD" w:rsidP="00A71CB2">
    <w:pPr>
      <w:pStyle w:val="Voettekst"/>
      <w:jc w:val="right"/>
    </w:pPr>
  </w:p>
  <w:p w14:paraId="614D1E52" w14:textId="77777777" w:rsidR="00D479CD" w:rsidRDefault="00D479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D7ABC" w14:textId="77777777" w:rsidR="000775F5" w:rsidRDefault="000775F5" w:rsidP="000611FE">
      <w:pPr>
        <w:spacing w:after="0" w:line="240" w:lineRule="auto"/>
      </w:pPr>
      <w:r>
        <w:separator/>
      </w:r>
    </w:p>
  </w:footnote>
  <w:footnote w:type="continuationSeparator" w:id="0">
    <w:p w14:paraId="55E3BDAB" w14:textId="77777777" w:rsidR="000775F5" w:rsidRDefault="000775F5" w:rsidP="000611FE">
      <w:pPr>
        <w:spacing w:after="0" w:line="240" w:lineRule="auto"/>
      </w:pPr>
      <w:r>
        <w:continuationSeparator/>
      </w:r>
    </w:p>
  </w:footnote>
  <w:footnote w:id="1">
    <w:p w14:paraId="0909C3BF" w14:textId="455D0EB2" w:rsidR="00D479CD" w:rsidRDefault="00D479CD">
      <w:pPr>
        <w:pStyle w:val="Voetnoottekst"/>
      </w:pPr>
      <w:r>
        <w:rPr>
          <w:rStyle w:val="Voetnootmarkering"/>
        </w:rPr>
        <w:footnoteRef/>
      </w:r>
      <w:r>
        <w:t xml:space="preserve"> </w:t>
      </w:r>
      <w:hyperlink r:id="rId1" w:anchor="7-geneesmiddelenverstrekking-en-medisch-handelen" w:tgtFrame="_blank" w:history="1">
        <w:r w:rsidRPr="009F4D07">
          <w:rPr>
            <w:rFonts w:ascii="Calibri" w:eastAsia="Times New Roman" w:hAnsi="Calibri" w:cs="Times New Roman"/>
            <w:color w:val="0000FF"/>
            <w:u w:val="single"/>
          </w:rPr>
          <w:t>https://www.rivm.nl/hygienerichtlijnen/kdv-psz-bso#7-geneesmiddelenverstrekking-en-medisch-handelen</w:t>
        </w:r>
      </w:hyperlink>
    </w:p>
  </w:footnote>
  <w:footnote w:id="2">
    <w:p w14:paraId="3600BE6E" w14:textId="77777777" w:rsidR="00D479CD" w:rsidRPr="00A55958" w:rsidRDefault="00D479CD" w:rsidP="002C29B8">
      <w:pPr>
        <w:pStyle w:val="Voetnoottekst"/>
        <w:rPr>
          <w:sz w:val="16"/>
          <w:szCs w:val="16"/>
        </w:rPr>
      </w:pPr>
      <w:r w:rsidRPr="00A55958">
        <w:rPr>
          <w:rStyle w:val="Voetnootmarkering"/>
          <w:sz w:val="16"/>
          <w:szCs w:val="16"/>
        </w:rPr>
        <w:footnoteRef/>
      </w:r>
      <w:r w:rsidRPr="00A55958">
        <w:rPr>
          <w:sz w:val="16"/>
          <w:szCs w:val="16"/>
        </w:rPr>
        <w:t xml:space="preserve"> </w:t>
      </w:r>
      <w:r w:rsidRPr="00A55958">
        <w:rPr>
          <w:rFonts w:cs="JSO BT"/>
          <w:sz w:val="16"/>
          <w:szCs w:val="16"/>
        </w:rPr>
        <w:t xml:space="preserve">De functies van medewerkers binnen dit protocol zijn zo generiek mogelijk beschreven. Er kan voor gekozen worden om functies te wijzigen. Hierbij moet wel rekening worden gehouden met de scheiding van (eind)verantwoordelijkheden en functieniveaus binnen de organisatie (zie ook bijlage 7). </w:t>
      </w:r>
      <w:r w:rsidRPr="00A55958">
        <w:rPr>
          <w:rFonts w:cs="JSO BT"/>
          <w:sz w:val="16"/>
          <w:szCs w:val="16"/>
        </w:rPr>
        <w:br/>
      </w:r>
    </w:p>
  </w:footnote>
  <w:footnote w:id="3">
    <w:p w14:paraId="55966072" w14:textId="77777777" w:rsidR="00D479CD" w:rsidRPr="006079F5" w:rsidRDefault="00D479CD" w:rsidP="002C29B8">
      <w:pPr>
        <w:ind w:left="360"/>
        <w:rPr>
          <w:rFonts w:cs="Arial"/>
          <w:color w:val="000000" w:themeColor="text1"/>
          <w:sz w:val="16"/>
          <w:szCs w:val="16"/>
        </w:rPr>
      </w:pPr>
      <w:r w:rsidRPr="006079F5">
        <w:rPr>
          <w:rStyle w:val="Voetnootmarkering"/>
          <w:sz w:val="16"/>
          <w:szCs w:val="16"/>
        </w:rPr>
        <w:footnoteRef/>
      </w:r>
      <w:r w:rsidRPr="006079F5">
        <w:rPr>
          <w:rFonts w:cs="Arial"/>
          <w:color w:val="000000" w:themeColor="text1"/>
          <w:sz w:val="16"/>
          <w:szCs w:val="16"/>
        </w:rPr>
        <w:t>De kindcheck is</w:t>
      </w:r>
      <w:r>
        <w:rPr>
          <w:rFonts w:cs="Arial"/>
          <w:color w:val="000000" w:themeColor="text1"/>
          <w:sz w:val="16"/>
          <w:szCs w:val="16"/>
        </w:rPr>
        <w:t xml:space="preserve"> onderdeel van de meldcode, maar</w:t>
      </w:r>
      <w:r w:rsidRPr="006079F5">
        <w:rPr>
          <w:rFonts w:cs="Arial"/>
          <w:color w:val="000000" w:themeColor="text1"/>
          <w:sz w:val="16"/>
          <w:szCs w:val="16"/>
        </w:rPr>
        <w:t xml:space="preserve"> gericht op professionals die contacten hebben met volwassen cliënten en niet met hun kinderen en daarom niet beschikken over kindsignalen.</w:t>
      </w:r>
      <w:r>
        <w:rPr>
          <w:rFonts w:cs="Arial"/>
          <w:color w:val="000000" w:themeColor="text1"/>
          <w:sz w:val="16"/>
          <w:szCs w:val="16"/>
        </w:rPr>
        <w:t xml:space="preserve"> In de kinderopvang kunnen feitelijk op dagelijkse basis ‘kindchecks’ plaatsvinden.</w:t>
      </w:r>
    </w:p>
    <w:p w14:paraId="04FED121" w14:textId="77777777" w:rsidR="00D479CD" w:rsidRDefault="00D479CD" w:rsidP="002C29B8">
      <w:pPr>
        <w:pStyle w:val="Voetnoottekst"/>
      </w:pPr>
    </w:p>
  </w:footnote>
  <w:footnote w:id="4">
    <w:p w14:paraId="3EA99F0D" w14:textId="77777777" w:rsidR="00D479CD" w:rsidRPr="003E0BF5" w:rsidRDefault="00D479CD" w:rsidP="002C29B8">
      <w:pPr>
        <w:pStyle w:val="Voetnoottekst"/>
        <w:rPr>
          <w:i/>
          <w:sz w:val="16"/>
          <w:szCs w:val="16"/>
        </w:rPr>
      </w:pPr>
      <w:r>
        <w:rPr>
          <w:rStyle w:val="Voetnootmarkering"/>
        </w:rPr>
        <w:footnoteRef/>
      </w:r>
      <w:r>
        <w:t xml:space="preserve">In dit hoofdstuk wordt gesproken over ‘cliënt(en)’ omdat het algemene wetgeving betreft voor de verschillende sectoren die werken met de meldcode. Voor de kinderopvang gaat het uiteraard om kinderen en hun ouders.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C8D2" w14:textId="77777777" w:rsidR="00D479CD" w:rsidRDefault="00D479CD">
    <w:pPr>
      <w:framePr w:wrap="around" w:vAnchor="text" w:hAnchor="margin" w:xAlign="center" w:y="1"/>
    </w:pPr>
    <w:r>
      <w:fldChar w:fldCharType="begin"/>
    </w:r>
    <w:r>
      <w:instrText xml:space="preserve">PAGE  </w:instrText>
    </w:r>
    <w:r>
      <w:fldChar w:fldCharType="separate"/>
    </w:r>
    <w:r>
      <w:t>14</w:t>
    </w:r>
    <w:r>
      <w:fldChar w:fldCharType="end"/>
    </w:r>
  </w:p>
  <w:p w14:paraId="04A5F20A" w14:textId="77777777" w:rsidR="00D479CD" w:rsidRDefault="00D479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AA198" w14:textId="77777777" w:rsidR="00D479CD" w:rsidRDefault="00D479CD">
    <w:pPr>
      <w:framePr w:wrap="around" w:vAnchor="text" w:hAnchor="margin" w:xAlign="center" w:y="1"/>
    </w:pPr>
  </w:p>
  <w:p w14:paraId="69D6106B" w14:textId="77777777" w:rsidR="00D479CD" w:rsidRDefault="00D479CD">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73BEB" w14:textId="77777777" w:rsidR="00D479CD" w:rsidRDefault="00D479CD">
    <w:pPr>
      <w:jc w:val="center"/>
      <w:rPr>
        <w:sz w:val="20"/>
      </w:rPr>
    </w:pPr>
    <w:r>
      <w:rPr>
        <w:rFonts w:ascii="Tms Rmn" w:hAnsi="Tms Rmn"/>
        <w:noProof/>
        <w:sz w:val="20"/>
      </w:rPr>
      <mc:AlternateContent>
        <mc:Choice Requires="wps">
          <w:drawing>
            <wp:anchor distT="0" distB="0" distL="114300" distR="114300" simplePos="0" relativeHeight="251660288" behindDoc="0" locked="0" layoutInCell="0" allowOverlap="1" wp14:anchorId="376494DF" wp14:editId="28B008C7">
              <wp:simplePos x="0" y="0"/>
              <wp:positionH relativeFrom="column">
                <wp:posOffset>-73025</wp:posOffset>
              </wp:positionH>
              <wp:positionV relativeFrom="paragraph">
                <wp:posOffset>27940</wp:posOffset>
              </wp:positionV>
              <wp:extent cx="5487035" cy="635"/>
              <wp:effectExtent l="6985" t="14605" r="11430" b="13335"/>
              <wp:wrapNone/>
              <wp:docPr id="48"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C2C2B39" id="Rechte verbindingslijn 4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2pt" to="42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" o:allowincell="f" strokeweight="1pt">
              <v:stroke startarrowwidth="narrow" startarrowlength="long" endarrowwidth="narrow" endarrowlength="long"/>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626C"/>
    <w:multiLevelType w:val="hybridMultilevel"/>
    <w:tmpl w:val="2B7A49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65AB6"/>
    <w:multiLevelType w:val="hybridMultilevel"/>
    <w:tmpl w:val="691A81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6F4BF8"/>
    <w:multiLevelType w:val="hybridMultilevel"/>
    <w:tmpl w:val="3A4861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1906EA"/>
    <w:multiLevelType w:val="hybridMultilevel"/>
    <w:tmpl w:val="CC8A4F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10E16"/>
    <w:multiLevelType w:val="hybridMultilevel"/>
    <w:tmpl w:val="42B816F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8CD51CA"/>
    <w:multiLevelType w:val="hybridMultilevel"/>
    <w:tmpl w:val="0536524A"/>
    <w:lvl w:ilvl="0" w:tplc="04130005">
      <w:start w:val="1"/>
      <w:numFmt w:val="bullet"/>
      <w:lvlText w:val=""/>
      <w:lvlJc w:val="left"/>
      <w:pPr>
        <w:tabs>
          <w:tab w:val="num" w:pos="360"/>
        </w:tabs>
        <w:ind w:left="360" w:hanging="360"/>
      </w:pPr>
      <w:rPr>
        <w:rFonts w:ascii="Wingdings" w:hAnsi="Wingdings" w:hint="default"/>
      </w:rPr>
    </w:lvl>
    <w:lvl w:ilvl="1" w:tplc="04130019">
      <w:start w:val="1"/>
      <w:numFmt w:val="lowerLetter"/>
      <w:lvlText w:val="%2."/>
      <w:lvlJc w:val="left"/>
      <w:pPr>
        <w:tabs>
          <w:tab w:val="num" w:pos="1080"/>
        </w:tabs>
        <w:ind w:left="1080" w:hanging="360"/>
      </w:pPr>
      <w:rPr>
        <w:rFonts w:ascii="Times New Roman" w:hAnsi="Times New Roman" w:cs="Times New Roman"/>
      </w:rPr>
    </w:lvl>
    <w:lvl w:ilvl="2" w:tplc="0413001B">
      <w:start w:val="1"/>
      <w:numFmt w:val="lowerRoman"/>
      <w:lvlText w:val="%3."/>
      <w:lvlJc w:val="right"/>
      <w:pPr>
        <w:tabs>
          <w:tab w:val="num" w:pos="1800"/>
        </w:tabs>
        <w:ind w:left="1800" w:hanging="180"/>
      </w:pPr>
      <w:rPr>
        <w:rFonts w:ascii="Times New Roman" w:hAnsi="Times New Roman" w:cs="Times New Roman"/>
      </w:rPr>
    </w:lvl>
    <w:lvl w:ilvl="3" w:tplc="0413000F">
      <w:start w:val="1"/>
      <w:numFmt w:val="decimal"/>
      <w:lvlText w:val="%4."/>
      <w:lvlJc w:val="left"/>
      <w:pPr>
        <w:tabs>
          <w:tab w:val="num" w:pos="2520"/>
        </w:tabs>
        <w:ind w:left="2520" w:hanging="360"/>
      </w:pPr>
      <w:rPr>
        <w:rFonts w:ascii="Times New Roman" w:hAnsi="Times New Roman" w:cs="Times New Roman"/>
      </w:rPr>
    </w:lvl>
    <w:lvl w:ilvl="4" w:tplc="04130019">
      <w:start w:val="1"/>
      <w:numFmt w:val="lowerLetter"/>
      <w:lvlText w:val="%5."/>
      <w:lvlJc w:val="left"/>
      <w:pPr>
        <w:tabs>
          <w:tab w:val="num" w:pos="3240"/>
        </w:tabs>
        <w:ind w:left="3240" w:hanging="360"/>
      </w:pPr>
      <w:rPr>
        <w:rFonts w:ascii="Times New Roman" w:hAnsi="Times New Roman" w:cs="Times New Roman"/>
      </w:rPr>
    </w:lvl>
    <w:lvl w:ilvl="5" w:tplc="0413001B">
      <w:start w:val="1"/>
      <w:numFmt w:val="lowerRoman"/>
      <w:lvlText w:val="%6."/>
      <w:lvlJc w:val="right"/>
      <w:pPr>
        <w:tabs>
          <w:tab w:val="num" w:pos="3960"/>
        </w:tabs>
        <w:ind w:left="3960" w:hanging="180"/>
      </w:pPr>
      <w:rPr>
        <w:rFonts w:ascii="Times New Roman" w:hAnsi="Times New Roman" w:cs="Times New Roman"/>
      </w:rPr>
    </w:lvl>
    <w:lvl w:ilvl="6" w:tplc="0413000F">
      <w:start w:val="1"/>
      <w:numFmt w:val="decimal"/>
      <w:lvlText w:val="%7."/>
      <w:lvlJc w:val="left"/>
      <w:pPr>
        <w:tabs>
          <w:tab w:val="num" w:pos="4680"/>
        </w:tabs>
        <w:ind w:left="4680" w:hanging="360"/>
      </w:pPr>
      <w:rPr>
        <w:rFonts w:ascii="Times New Roman" w:hAnsi="Times New Roman" w:cs="Times New Roman"/>
      </w:rPr>
    </w:lvl>
    <w:lvl w:ilvl="7" w:tplc="04130019">
      <w:start w:val="1"/>
      <w:numFmt w:val="lowerLetter"/>
      <w:lvlText w:val="%8."/>
      <w:lvlJc w:val="left"/>
      <w:pPr>
        <w:tabs>
          <w:tab w:val="num" w:pos="5400"/>
        </w:tabs>
        <w:ind w:left="5400" w:hanging="360"/>
      </w:pPr>
      <w:rPr>
        <w:rFonts w:ascii="Times New Roman" w:hAnsi="Times New Roman" w:cs="Times New Roman"/>
      </w:rPr>
    </w:lvl>
    <w:lvl w:ilvl="8" w:tplc="0413001B">
      <w:start w:val="1"/>
      <w:numFmt w:val="lowerRoman"/>
      <w:lvlText w:val="%9."/>
      <w:lvlJc w:val="right"/>
      <w:pPr>
        <w:tabs>
          <w:tab w:val="num" w:pos="6120"/>
        </w:tabs>
        <w:ind w:left="6120" w:hanging="180"/>
      </w:pPr>
      <w:rPr>
        <w:rFonts w:ascii="Times New Roman" w:hAnsi="Times New Roman" w:cs="Times New Roman"/>
      </w:rPr>
    </w:lvl>
  </w:abstractNum>
  <w:abstractNum w:abstractNumId="6" w15:restartNumberingAfterBreak="0">
    <w:nsid w:val="092B6CF0"/>
    <w:multiLevelType w:val="hybridMultilevel"/>
    <w:tmpl w:val="05F014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FC16C5"/>
    <w:multiLevelType w:val="hybridMultilevel"/>
    <w:tmpl w:val="69845C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3F1B82"/>
    <w:multiLevelType w:val="hybridMultilevel"/>
    <w:tmpl w:val="2460F3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724F37"/>
    <w:multiLevelType w:val="hybridMultilevel"/>
    <w:tmpl w:val="7EF4DC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7E0E90"/>
    <w:multiLevelType w:val="hybridMultilevel"/>
    <w:tmpl w:val="B0EA7C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C526A6"/>
    <w:multiLevelType w:val="hybridMultilevel"/>
    <w:tmpl w:val="0588A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8E67FE"/>
    <w:multiLevelType w:val="hybridMultilevel"/>
    <w:tmpl w:val="AEC08D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E8B14A4"/>
    <w:multiLevelType w:val="hybridMultilevel"/>
    <w:tmpl w:val="F7B46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EB30D15"/>
    <w:multiLevelType w:val="hybridMultilevel"/>
    <w:tmpl w:val="1402C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FEA40AB"/>
    <w:multiLevelType w:val="hybridMultilevel"/>
    <w:tmpl w:val="224623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013660D"/>
    <w:multiLevelType w:val="hybridMultilevel"/>
    <w:tmpl w:val="7F683E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0523E34"/>
    <w:multiLevelType w:val="hybridMultilevel"/>
    <w:tmpl w:val="3886DAA2"/>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4A10CA7"/>
    <w:multiLevelType w:val="hybridMultilevel"/>
    <w:tmpl w:val="0A14237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90F00AF"/>
    <w:multiLevelType w:val="hybridMultilevel"/>
    <w:tmpl w:val="CFB01278"/>
    <w:lvl w:ilvl="0" w:tplc="0413000F">
      <w:start w:val="1"/>
      <w:numFmt w:val="decimal"/>
      <w:lvlText w:val="%1."/>
      <w:lvlJc w:val="left"/>
      <w:pPr>
        <w:ind w:left="121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97E1BE2"/>
    <w:multiLevelType w:val="hybridMultilevel"/>
    <w:tmpl w:val="BDB20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B177724"/>
    <w:multiLevelType w:val="hybridMultilevel"/>
    <w:tmpl w:val="E0CECB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B467CB3"/>
    <w:multiLevelType w:val="multilevel"/>
    <w:tmpl w:val="53AC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693942"/>
    <w:multiLevelType w:val="hybridMultilevel"/>
    <w:tmpl w:val="BAB652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C035C13"/>
    <w:multiLevelType w:val="multilevel"/>
    <w:tmpl w:val="273C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384A7F"/>
    <w:multiLevelType w:val="hybridMultilevel"/>
    <w:tmpl w:val="702264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CB202A1"/>
    <w:multiLevelType w:val="multilevel"/>
    <w:tmpl w:val="ED92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EB043F"/>
    <w:multiLevelType w:val="hybridMultilevel"/>
    <w:tmpl w:val="5CDCBAF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15:restartNumberingAfterBreak="0">
    <w:nsid w:val="1E861F47"/>
    <w:multiLevelType w:val="multilevel"/>
    <w:tmpl w:val="5C76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EAB4BBF"/>
    <w:multiLevelType w:val="hybridMultilevel"/>
    <w:tmpl w:val="405C5C0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191784E"/>
    <w:multiLevelType w:val="hybridMultilevel"/>
    <w:tmpl w:val="38906D7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21FD290A"/>
    <w:multiLevelType w:val="hybridMultilevel"/>
    <w:tmpl w:val="61DA64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3A65901"/>
    <w:multiLevelType w:val="hybridMultilevel"/>
    <w:tmpl w:val="79204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3E37948"/>
    <w:multiLevelType w:val="hybridMultilevel"/>
    <w:tmpl w:val="208859D4"/>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773"/>
        </w:tabs>
        <w:ind w:left="-1773" w:hanging="360"/>
      </w:pPr>
      <w:rPr>
        <w:rFonts w:ascii="Courier New" w:hAnsi="Courier New" w:cs="Courier New" w:hint="default"/>
      </w:rPr>
    </w:lvl>
    <w:lvl w:ilvl="2" w:tplc="04090005" w:tentative="1">
      <w:start w:val="1"/>
      <w:numFmt w:val="bullet"/>
      <w:lvlText w:val=""/>
      <w:lvlJc w:val="left"/>
      <w:pPr>
        <w:tabs>
          <w:tab w:val="num" w:pos="-1053"/>
        </w:tabs>
        <w:ind w:left="-1053" w:hanging="360"/>
      </w:pPr>
      <w:rPr>
        <w:rFonts w:ascii="Wingdings" w:hAnsi="Wingdings" w:hint="default"/>
      </w:rPr>
    </w:lvl>
    <w:lvl w:ilvl="3" w:tplc="04090001" w:tentative="1">
      <w:start w:val="1"/>
      <w:numFmt w:val="bullet"/>
      <w:lvlText w:val=""/>
      <w:lvlJc w:val="left"/>
      <w:pPr>
        <w:tabs>
          <w:tab w:val="num" w:pos="-333"/>
        </w:tabs>
        <w:ind w:left="-333" w:hanging="360"/>
      </w:pPr>
      <w:rPr>
        <w:rFonts w:ascii="Symbol" w:hAnsi="Symbol" w:hint="default"/>
      </w:rPr>
    </w:lvl>
    <w:lvl w:ilvl="4" w:tplc="04090003" w:tentative="1">
      <w:start w:val="1"/>
      <w:numFmt w:val="bullet"/>
      <w:lvlText w:val="o"/>
      <w:lvlJc w:val="left"/>
      <w:pPr>
        <w:tabs>
          <w:tab w:val="num" w:pos="387"/>
        </w:tabs>
        <w:ind w:left="387" w:hanging="360"/>
      </w:pPr>
      <w:rPr>
        <w:rFonts w:ascii="Courier New" w:hAnsi="Courier New" w:cs="Courier New" w:hint="default"/>
      </w:rPr>
    </w:lvl>
    <w:lvl w:ilvl="5" w:tplc="04090005" w:tentative="1">
      <w:start w:val="1"/>
      <w:numFmt w:val="bullet"/>
      <w:lvlText w:val=""/>
      <w:lvlJc w:val="left"/>
      <w:pPr>
        <w:tabs>
          <w:tab w:val="num" w:pos="1107"/>
        </w:tabs>
        <w:ind w:left="1107" w:hanging="360"/>
      </w:pPr>
      <w:rPr>
        <w:rFonts w:ascii="Wingdings" w:hAnsi="Wingdings" w:hint="default"/>
      </w:rPr>
    </w:lvl>
    <w:lvl w:ilvl="6" w:tplc="04090001" w:tentative="1">
      <w:start w:val="1"/>
      <w:numFmt w:val="bullet"/>
      <w:lvlText w:val=""/>
      <w:lvlJc w:val="left"/>
      <w:pPr>
        <w:tabs>
          <w:tab w:val="num" w:pos="1827"/>
        </w:tabs>
        <w:ind w:left="1827" w:hanging="360"/>
      </w:pPr>
      <w:rPr>
        <w:rFonts w:ascii="Symbol" w:hAnsi="Symbol" w:hint="default"/>
      </w:rPr>
    </w:lvl>
    <w:lvl w:ilvl="7" w:tplc="04090003" w:tentative="1">
      <w:start w:val="1"/>
      <w:numFmt w:val="bullet"/>
      <w:lvlText w:val="o"/>
      <w:lvlJc w:val="left"/>
      <w:pPr>
        <w:tabs>
          <w:tab w:val="num" w:pos="2547"/>
        </w:tabs>
        <w:ind w:left="2547" w:hanging="360"/>
      </w:pPr>
      <w:rPr>
        <w:rFonts w:ascii="Courier New" w:hAnsi="Courier New" w:cs="Courier New" w:hint="default"/>
      </w:rPr>
    </w:lvl>
    <w:lvl w:ilvl="8" w:tplc="04090005" w:tentative="1">
      <w:start w:val="1"/>
      <w:numFmt w:val="bullet"/>
      <w:lvlText w:val=""/>
      <w:lvlJc w:val="left"/>
      <w:pPr>
        <w:tabs>
          <w:tab w:val="num" w:pos="3267"/>
        </w:tabs>
        <w:ind w:left="3267" w:hanging="360"/>
      </w:pPr>
      <w:rPr>
        <w:rFonts w:ascii="Wingdings" w:hAnsi="Wingdings" w:hint="default"/>
      </w:rPr>
    </w:lvl>
  </w:abstractNum>
  <w:abstractNum w:abstractNumId="34" w15:restartNumberingAfterBreak="0">
    <w:nsid w:val="25045221"/>
    <w:multiLevelType w:val="hybridMultilevel"/>
    <w:tmpl w:val="E2DE1D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5BF51C0"/>
    <w:multiLevelType w:val="hybridMultilevel"/>
    <w:tmpl w:val="D5DAC7C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27D976A1"/>
    <w:multiLevelType w:val="hybridMultilevel"/>
    <w:tmpl w:val="8796F8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82E1B40"/>
    <w:multiLevelType w:val="hybridMultilevel"/>
    <w:tmpl w:val="56042A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282F3D1E"/>
    <w:multiLevelType w:val="hybridMultilevel"/>
    <w:tmpl w:val="9A08D5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AAC4F95"/>
    <w:multiLevelType w:val="multilevel"/>
    <w:tmpl w:val="A386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BDF451F"/>
    <w:multiLevelType w:val="hybridMultilevel"/>
    <w:tmpl w:val="18BC5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C0D3C54"/>
    <w:multiLevelType w:val="hybridMultilevel"/>
    <w:tmpl w:val="644AF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2C9D3A5F"/>
    <w:multiLevelType w:val="hybridMultilevel"/>
    <w:tmpl w:val="3C9CBA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DEE2C9C"/>
    <w:multiLevelType w:val="hybridMultilevel"/>
    <w:tmpl w:val="3E4ECA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EFD4985"/>
    <w:multiLevelType w:val="hybridMultilevel"/>
    <w:tmpl w:val="7A4EA9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2F5A5241"/>
    <w:multiLevelType w:val="hybridMultilevel"/>
    <w:tmpl w:val="B9767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004344A"/>
    <w:multiLevelType w:val="hybridMultilevel"/>
    <w:tmpl w:val="81EE04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23D1E37"/>
    <w:multiLevelType w:val="hybridMultilevel"/>
    <w:tmpl w:val="BEB82F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2982016"/>
    <w:multiLevelType w:val="hybridMultilevel"/>
    <w:tmpl w:val="62A82C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3C70614"/>
    <w:multiLevelType w:val="multilevel"/>
    <w:tmpl w:val="A26454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55D60C4"/>
    <w:multiLevelType w:val="hybridMultilevel"/>
    <w:tmpl w:val="07DE0D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5F95626"/>
    <w:multiLevelType w:val="hybridMultilevel"/>
    <w:tmpl w:val="4A24BC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6674EDA"/>
    <w:multiLevelType w:val="hybridMultilevel"/>
    <w:tmpl w:val="B0B0DE90"/>
    <w:lvl w:ilvl="0" w:tplc="04090005">
      <w:start w:val="1"/>
      <w:numFmt w:val="bullet"/>
      <w:lvlText w:val=""/>
      <w:lvlJc w:val="left"/>
      <w:pPr>
        <w:tabs>
          <w:tab w:val="num" w:pos="720"/>
        </w:tabs>
        <w:ind w:left="720" w:hanging="360"/>
      </w:pPr>
      <w:rPr>
        <w:rFonts w:ascii="Wingdings" w:hAnsi="Wingdings" w:hint="default"/>
        <w:color w:val="000000"/>
      </w:rPr>
    </w:lvl>
    <w:lvl w:ilvl="1" w:tplc="04130003" w:tentative="1">
      <w:start w:val="1"/>
      <w:numFmt w:val="bullet"/>
      <w:lvlText w:val="o"/>
      <w:lvlJc w:val="left"/>
      <w:pPr>
        <w:tabs>
          <w:tab w:val="num" w:pos="-1773"/>
        </w:tabs>
        <w:ind w:left="-1773" w:hanging="360"/>
      </w:pPr>
      <w:rPr>
        <w:rFonts w:ascii="Courier New" w:hAnsi="Courier New" w:hint="default"/>
      </w:rPr>
    </w:lvl>
    <w:lvl w:ilvl="2" w:tplc="04130005" w:tentative="1">
      <w:start w:val="1"/>
      <w:numFmt w:val="bullet"/>
      <w:lvlText w:val=""/>
      <w:lvlJc w:val="left"/>
      <w:pPr>
        <w:tabs>
          <w:tab w:val="num" w:pos="-1053"/>
        </w:tabs>
        <w:ind w:left="-1053" w:hanging="360"/>
      </w:pPr>
      <w:rPr>
        <w:rFonts w:ascii="Wingdings" w:hAnsi="Wingdings" w:hint="default"/>
      </w:rPr>
    </w:lvl>
    <w:lvl w:ilvl="3" w:tplc="04130001" w:tentative="1">
      <w:start w:val="1"/>
      <w:numFmt w:val="bullet"/>
      <w:lvlText w:val=""/>
      <w:lvlJc w:val="left"/>
      <w:pPr>
        <w:tabs>
          <w:tab w:val="num" w:pos="-333"/>
        </w:tabs>
        <w:ind w:left="-333" w:hanging="360"/>
      </w:pPr>
      <w:rPr>
        <w:rFonts w:ascii="Symbol" w:hAnsi="Symbol" w:hint="default"/>
      </w:rPr>
    </w:lvl>
    <w:lvl w:ilvl="4" w:tplc="04130003" w:tentative="1">
      <w:start w:val="1"/>
      <w:numFmt w:val="bullet"/>
      <w:lvlText w:val="o"/>
      <w:lvlJc w:val="left"/>
      <w:pPr>
        <w:tabs>
          <w:tab w:val="num" w:pos="387"/>
        </w:tabs>
        <w:ind w:left="387" w:hanging="360"/>
      </w:pPr>
      <w:rPr>
        <w:rFonts w:ascii="Courier New" w:hAnsi="Courier New" w:hint="default"/>
      </w:rPr>
    </w:lvl>
    <w:lvl w:ilvl="5" w:tplc="04130005" w:tentative="1">
      <w:start w:val="1"/>
      <w:numFmt w:val="bullet"/>
      <w:lvlText w:val=""/>
      <w:lvlJc w:val="left"/>
      <w:pPr>
        <w:tabs>
          <w:tab w:val="num" w:pos="1107"/>
        </w:tabs>
        <w:ind w:left="1107" w:hanging="360"/>
      </w:pPr>
      <w:rPr>
        <w:rFonts w:ascii="Wingdings" w:hAnsi="Wingdings" w:hint="default"/>
      </w:rPr>
    </w:lvl>
    <w:lvl w:ilvl="6" w:tplc="04130001" w:tentative="1">
      <w:start w:val="1"/>
      <w:numFmt w:val="bullet"/>
      <w:lvlText w:val=""/>
      <w:lvlJc w:val="left"/>
      <w:pPr>
        <w:tabs>
          <w:tab w:val="num" w:pos="1827"/>
        </w:tabs>
        <w:ind w:left="1827" w:hanging="360"/>
      </w:pPr>
      <w:rPr>
        <w:rFonts w:ascii="Symbol" w:hAnsi="Symbol" w:hint="default"/>
      </w:rPr>
    </w:lvl>
    <w:lvl w:ilvl="7" w:tplc="04130003" w:tentative="1">
      <w:start w:val="1"/>
      <w:numFmt w:val="bullet"/>
      <w:lvlText w:val="o"/>
      <w:lvlJc w:val="left"/>
      <w:pPr>
        <w:tabs>
          <w:tab w:val="num" w:pos="2547"/>
        </w:tabs>
        <w:ind w:left="2547" w:hanging="360"/>
      </w:pPr>
      <w:rPr>
        <w:rFonts w:ascii="Courier New" w:hAnsi="Courier New" w:hint="default"/>
      </w:rPr>
    </w:lvl>
    <w:lvl w:ilvl="8" w:tplc="04130005" w:tentative="1">
      <w:start w:val="1"/>
      <w:numFmt w:val="bullet"/>
      <w:lvlText w:val=""/>
      <w:lvlJc w:val="left"/>
      <w:pPr>
        <w:tabs>
          <w:tab w:val="num" w:pos="3267"/>
        </w:tabs>
        <w:ind w:left="3267" w:hanging="360"/>
      </w:pPr>
      <w:rPr>
        <w:rFonts w:ascii="Wingdings" w:hAnsi="Wingdings" w:hint="default"/>
      </w:rPr>
    </w:lvl>
  </w:abstractNum>
  <w:abstractNum w:abstractNumId="53" w15:restartNumberingAfterBreak="0">
    <w:nsid w:val="396D5579"/>
    <w:multiLevelType w:val="hybridMultilevel"/>
    <w:tmpl w:val="8130A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A366173"/>
    <w:multiLevelType w:val="hybridMultilevel"/>
    <w:tmpl w:val="7F765E9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3AAB69B6"/>
    <w:multiLevelType w:val="hybridMultilevel"/>
    <w:tmpl w:val="44141F20"/>
    <w:lvl w:ilvl="0" w:tplc="5FE441D8">
      <w:start w:val="2"/>
      <w:numFmt w:val="bullet"/>
      <w:lvlText w:val="-"/>
      <w:lvlJc w:val="left"/>
      <w:pPr>
        <w:ind w:left="708" w:hanging="708"/>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3B2F4160"/>
    <w:multiLevelType w:val="hybridMultilevel"/>
    <w:tmpl w:val="70641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3D605A8A"/>
    <w:multiLevelType w:val="hybridMultilevel"/>
    <w:tmpl w:val="7190387C"/>
    <w:lvl w:ilvl="0" w:tplc="63226690">
      <w:start w:val="1"/>
      <w:numFmt w:val="bullet"/>
      <w:lvlText w:val=""/>
      <w:lvlJc w:val="left"/>
      <w:pPr>
        <w:ind w:left="720" w:hanging="360"/>
      </w:pPr>
      <w:rPr>
        <w:rFonts w:ascii="Symbol" w:hAnsi="Symbol" w:hint="default"/>
      </w:rPr>
    </w:lvl>
    <w:lvl w:ilvl="1" w:tplc="3F50652C">
      <w:start w:val="1"/>
      <w:numFmt w:val="bullet"/>
      <w:lvlText w:val="o"/>
      <w:lvlJc w:val="left"/>
      <w:pPr>
        <w:ind w:left="1440" w:hanging="360"/>
      </w:pPr>
      <w:rPr>
        <w:rFonts w:ascii="Courier New" w:hAnsi="Courier New" w:cs="Times New Roman" w:hint="default"/>
      </w:rPr>
    </w:lvl>
    <w:lvl w:ilvl="2" w:tplc="C24C7C0E">
      <w:start w:val="1"/>
      <w:numFmt w:val="bullet"/>
      <w:lvlText w:val=""/>
      <w:lvlJc w:val="left"/>
      <w:pPr>
        <w:ind w:left="2160" w:hanging="360"/>
      </w:pPr>
      <w:rPr>
        <w:rFonts w:ascii="Wingdings" w:hAnsi="Wingdings" w:hint="default"/>
      </w:rPr>
    </w:lvl>
    <w:lvl w:ilvl="3" w:tplc="C6CE4032">
      <w:start w:val="1"/>
      <w:numFmt w:val="bullet"/>
      <w:lvlText w:val=""/>
      <w:lvlJc w:val="left"/>
      <w:pPr>
        <w:ind w:left="2880" w:hanging="360"/>
      </w:pPr>
      <w:rPr>
        <w:rFonts w:ascii="Symbol" w:hAnsi="Symbol" w:hint="default"/>
      </w:rPr>
    </w:lvl>
    <w:lvl w:ilvl="4" w:tplc="095093C8">
      <w:start w:val="1"/>
      <w:numFmt w:val="bullet"/>
      <w:lvlText w:val="o"/>
      <w:lvlJc w:val="left"/>
      <w:pPr>
        <w:ind w:left="3600" w:hanging="360"/>
      </w:pPr>
      <w:rPr>
        <w:rFonts w:ascii="Courier New" w:hAnsi="Courier New" w:cs="Times New Roman" w:hint="default"/>
      </w:rPr>
    </w:lvl>
    <w:lvl w:ilvl="5" w:tplc="0B889BE0">
      <w:start w:val="1"/>
      <w:numFmt w:val="bullet"/>
      <w:lvlText w:val=""/>
      <w:lvlJc w:val="left"/>
      <w:pPr>
        <w:ind w:left="4320" w:hanging="360"/>
      </w:pPr>
      <w:rPr>
        <w:rFonts w:ascii="Wingdings" w:hAnsi="Wingdings" w:hint="default"/>
      </w:rPr>
    </w:lvl>
    <w:lvl w:ilvl="6" w:tplc="756C309C">
      <w:start w:val="1"/>
      <w:numFmt w:val="bullet"/>
      <w:lvlText w:val=""/>
      <w:lvlJc w:val="left"/>
      <w:pPr>
        <w:ind w:left="5040" w:hanging="360"/>
      </w:pPr>
      <w:rPr>
        <w:rFonts w:ascii="Symbol" w:hAnsi="Symbol" w:hint="default"/>
      </w:rPr>
    </w:lvl>
    <w:lvl w:ilvl="7" w:tplc="43D4AE50">
      <w:start w:val="1"/>
      <w:numFmt w:val="bullet"/>
      <w:lvlText w:val="o"/>
      <w:lvlJc w:val="left"/>
      <w:pPr>
        <w:ind w:left="5760" w:hanging="360"/>
      </w:pPr>
      <w:rPr>
        <w:rFonts w:ascii="Courier New" w:hAnsi="Courier New" w:cs="Times New Roman" w:hint="default"/>
      </w:rPr>
    </w:lvl>
    <w:lvl w:ilvl="8" w:tplc="DD0814A2">
      <w:start w:val="1"/>
      <w:numFmt w:val="bullet"/>
      <w:lvlText w:val=""/>
      <w:lvlJc w:val="left"/>
      <w:pPr>
        <w:ind w:left="6480" w:hanging="360"/>
      </w:pPr>
      <w:rPr>
        <w:rFonts w:ascii="Wingdings" w:hAnsi="Wingdings" w:hint="default"/>
      </w:rPr>
    </w:lvl>
  </w:abstractNum>
  <w:abstractNum w:abstractNumId="58" w15:restartNumberingAfterBreak="0">
    <w:nsid w:val="3DF361DB"/>
    <w:multiLevelType w:val="hybridMultilevel"/>
    <w:tmpl w:val="BAD63D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3E4763F8"/>
    <w:multiLevelType w:val="hybridMultilevel"/>
    <w:tmpl w:val="EAC405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EC4145D"/>
    <w:multiLevelType w:val="hybridMultilevel"/>
    <w:tmpl w:val="F072EB26"/>
    <w:lvl w:ilvl="0" w:tplc="8B66537A">
      <w:start w:val="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F6537BB"/>
    <w:multiLevelType w:val="multilevel"/>
    <w:tmpl w:val="792AE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A01216"/>
    <w:multiLevelType w:val="hybridMultilevel"/>
    <w:tmpl w:val="0B3C65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0110BF8"/>
    <w:multiLevelType w:val="hybridMultilevel"/>
    <w:tmpl w:val="C66480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2C11C90"/>
    <w:multiLevelType w:val="hybridMultilevel"/>
    <w:tmpl w:val="DCAA05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4389297D"/>
    <w:multiLevelType w:val="hybridMultilevel"/>
    <w:tmpl w:val="CE484F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7901EE2"/>
    <w:multiLevelType w:val="hybridMultilevel"/>
    <w:tmpl w:val="658E8B6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87A2D5A"/>
    <w:multiLevelType w:val="hybridMultilevel"/>
    <w:tmpl w:val="37E84268"/>
    <w:lvl w:ilvl="0" w:tplc="0AC441C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49D6548D"/>
    <w:multiLevelType w:val="hybridMultilevel"/>
    <w:tmpl w:val="D5D86B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A3C2CB9"/>
    <w:multiLevelType w:val="hybridMultilevel"/>
    <w:tmpl w:val="044C43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A5A3651"/>
    <w:multiLevelType w:val="multilevel"/>
    <w:tmpl w:val="FE60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962EDD"/>
    <w:multiLevelType w:val="hybridMultilevel"/>
    <w:tmpl w:val="46128F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4B4C655E"/>
    <w:multiLevelType w:val="hybridMultilevel"/>
    <w:tmpl w:val="0BF2A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4CAF2120"/>
    <w:multiLevelType w:val="hybridMultilevel"/>
    <w:tmpl w:val="952AF602"/>
    <w:lvl w:ilvl="0" w:tplc="04090005">
      <w:start w:val="1"/>
      <w:numFmt w:val="bullet"/>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4" w15:restartNumberingAfterBreak="0">
    <w:nsid w:val="4F3D12A4"/>
    <w:multiLevelType w:val="hybridMultilevel"/>
    <w:tmpl w:val="851E3B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4F693ACD"/>
    <w:multiLevelType w:val="hybridMultilevel"/>
    <w:tmpl w:val="04FEF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4FDB563E"/>
    <w:multiLevelType w:val="hybridMultilevel"/>
    <w:tmpl w:val="C6568C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21B0ADE"/>
    <w:multiLevelType w:val="hybridMultilevel"/>
    <w:tmpl w:val="4BECE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23C120C"/>
    <w:multiLevelType w:val="hybridMultilevel"/>
    <w:tmpl w:val="F1CEFD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6AC4CFC"/>
    <w:multiLevelType w:val="multilevel"/>
    <w:tmpl w:val="30E04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0B1160"/>
    <w:multiLevelType w:val="hybridMultilevel"/>
    <w:tmpl w:val="620853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58E173DD"/>
    <w:multiLevelType w:val="hybridMultilevel"/>
    <w:tmpl w:val="16320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59414CCA"/>
    <w:multiLevelType w:val="hybridMultilevel"/>
    <w:tmpl w:val="F80440C2"/>
    <w:lvl w:ilvl="0" w:tplc="B1D82FD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5A122D1A"/>
    <w:multiLevelType w:val="hybridMultilevel"/>
    <w:tmpl w:val="218C516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4" w15:restartNumberingAfterBreak="0">
    <w:nsid w:val="5B8139E6"/>
    <w:multiLevelType w:val="hybridMultilevel"/>
    <w:tmpl w:val="DB747D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5DDC1046"/>
    <w:multiLevelType w:val="hybridMultilevel"/>
    <w:tmpl w:val="E94E0EEC"/>
    <w:lvl w:ilvl="0" w:tplc="0409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6" w15:restartNumberingAfterBreak="0">
    <w:nsid w:val="5E3D17E1"/>
    <w:multiLevelType w:val="hybridMultilevel"/>
    <w:tmpl w:val="806AD3FA"/>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0487F57"/>
    <w:multiLevelType w:val="multilevel"/>
    <w:tmpl w:val="E152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1486582"/>
    <w:multiLevelType w:val="hybridMultilevel"/>
    <w:tmpl w:val="018476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1960BF7"/>
    <w:multiLevelType w:val="hybridMultilevel"/>
    <w:tmpl w:val="503472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1A83923"/>
    <w:multiLevelType w:val="hybridMultilevel"/>
    <w:tmpl w:val="844CD5A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63172B4D"/>
    <w:multiLevelType w:val="hybridMultilevel"/>
    <w:tmpl w:val="D51071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63904E24"/>
    <w:multiLevelType w:val="hybridMultilevel"/>
    <w:tmpl w:val="18B42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669F2994"/>
    <w:multiLevelType w:val="hybridMultilevel"/>
    <w:tmpl w:val="B9C2C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66AC2E3E"/>
    <w:multiLevelType w:val="hybridMultilevel"/>
    <w:tmpl w:val="9036F0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676A137A"/>
    <w:multiLevelType w:val="hybridMultilevel"/>
    <w:tmpl w:val="C860A5E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69164685"/>
    <w:multiLevelType w:val="hybridMultilevel"/>
    <w:tmpl w:val="583EAF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69C026FA"/>
    <w:multiLevelType w:val="hybridMultilevel"/>
    <w:tmpl w:val="15A251E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6CB07468"/>
    <w:multiLevelType w:val="hybridMultilevel"/>
    <w:tmpl w:val="73889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6D452C24"/>
    <w:multiLevelType w:val="hybridMultilevel"/>
    <w:tmpl w:val="492C8AF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0EB2991"/>
    <w:multiLevelType w:val="hybridMultilevel"/>
    <w:tmpl w:val="BE543E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758825D1"/>
    <w:multiLevelType w:val="hybridMultilevel"/>
    <w:tmpl w:val="F63C1D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75936957"/>
    <w:multiLevelType w:val="hybridMultilevel"/>
    <w:tmpl w:val="E0084D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76212A9A"/>
    <w:multiLevelType w:val="hybridMultilevel"/>
    <w:tmpl w:val="10A03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784D7FE2"/>
    <w:multiLevelType w:val="hybridMultilevel"/>
    <w:tmpl w:val="A948AD0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790D4B36"/>
    <w:multiLevelType w:val="hybridMultilevel"/>
    <w:tmpl w:val="4CC245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7A753ACC"/>
    <w:multiLevelType w:val="hybridMultilevel"/>
    <w:tmpl w:val="DEC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7AB42845"/>
    <w:multiLevelType w:val="hybridMultilevel"/>
    <w:tmpl w:val="C6729DBE"/>
    <w:lvl w:ilvl="0" w:tplc="0409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8" w15:restartNumberingAfterBreak="0">
    <w:nsid w:val="7ACD4D02"/>
    <w:multiLevelType w:val="hybridMultilevel"/>
    <w:tmpl w:val="12906BC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7DDE0D00"/>
    <w:multiLevelType w:val="hybridMultilevel"/>
    <w:tmpl w:val="36828804"/>
    <w:lvl w:ilvl="0" w:tplc="954CEF06">
      <w:start w:val="1"/>
      <w:numFmt w:val="lowerLetter"/>
      <w:lvlText w:val="%1."/>
      <w:lvlJc w:val="left"/>
      <w:pPr>
        <w:tabs>
          <w:tab w:val="num" w:pos="1620"/>
        </w:tabs>
        <w:ind w:left="1620" w:hanging="360"/>
      </w:pPr>
      <w:rPr>
        <w:rFonts w:hint="default"/>
        <w:i w:val="0"/>
      </w:rPr>
    </w:lvl>
    <w:lvl w:ilvl="1" w:tplc="04130019">
      <w:start w:val="1"/>
      <w:numFmt w:val="lowerLetter"/>
      <w:lvlText w:val="%2."/>
      <w:lvlJc w:val="left"/>
      <w:pPr>
        <w:tabs>
          <w:tab w:val="num" w:pos="2340"/>
        </w:tabs>
        <w:ind w:left="2340" w:hanging="360"/>
      </w:pPr>
    </w:lvl>
    <w:lvl w:ilvl="2" w:tplc="0413001B" w:tentative="1">
      <w:start w:val="1"/>
      <w:numFmt w:val="lowerRoman"/>
      <w:lvlText w:val="%3."/>
      <w:lvlJc w:val="right"/>
      <w:pPr>
        <w:tabs>
          <w:tab w:val="num" w:pos="3060"/>
        </w:tabs>
        <w:ind w:left="3060" w:hanging="180"/>
      </w:pPr>
    </w:lvl>
    <w:lvl w:ilvl="3" w:tplc="0413000F" w:tentative="1">
      <w:start w:val="1"/>
      <w:numFmt w:val="decimal"/>
      <w:lvlText w:val="%4."/>
      <w:lvlJc w:val="left"/>
      <w:pPr>
        <w:tabs>
          <w:tab w:val="num" w:pos="3780"/>
        </w:tabs>
        <w:ind w:left="3780" w:hanging="360"/>
      </w:pPr>
    </w:lvl>
    <w:lvl w:ilvl="4" w:tplc="04130019" w:tentative="1">
      <w:start w:val="1"/>
      <w:numFmt w:val="lowerLetter"/>
      <w:lvlText w:val="%5."/>
      <w:lvlJc w:val="left"/>
      <w:pPr>
        <w:tabs>
          <w:tab w:val="num" w:pos="4500"/>
        </w:tabs>
        <w:ind w:left="4500" w:hanging="360"/>
      </w:pPr>
    </w:lvl>
    <w:lvl w:ilvl="5" w:tplc="0413001B" w:tentative="1">
      <w:start w:val="1"/>
      <w:numFmt w:val="lowerRoman"/>
      <w:lvlText w:val="%6."/>
      <w:lvlJc w:val="right"/>
      <w:pPr>
        <w:tabs>
          <w:tab w:val="num" w:pos="5220"/>
        </w:tabs>
        <w:ind w:left="5220" w:hanging="180"/>
      </w:pPr>
    </w:lvl>
    <w:lvl w:ilvl="6" w:tplc="0413000F" w:tentative="1">
      <w:start w:val="1"/>
      <w:numFmt w:val="decimal"/>
      <w:lvlText w:val="%7."/>
      <w:lvlJc w:val="left"/>
      <w:pPr>
        <w:tabs>
          <w:tab w:val="num" w:pos="5940"/>
        </w:tabs>
        <w:ind w:left="5940" w:hanging="360"/>
      </w:pPr>
    </w:lvl>
    <w:lvl w:ilvl="7" w:tplc="04130019" w:tentative="1">
      <w:start w:val="1"/>
      <w:numFmt w:val="lowerLetter"/>
      <w:lvlText w:val="%8."/>
      <w:lvlJc w:val="left"/>
      <w:pPr>
        <w:tabs>
          <w:tab w:val="num" w:pos="6660"/>
        </w:tabs>
        <w:ind w:left="6660" w:hanging="360"/>
      </w:pPr>
    </w:lvl>
    <w:lvl w:ilvl="8" w:tplc="0413001B" w:tentative="1">
      <w:start w:val="1"/>
      <w:numFmt w:val="lowerRoman"/>
      <w:lvlText w:val="%9."/>
      <w:lvlJc w:val="right"/>
      <w:pPr>
        <w:tabs>
          <w:tab w:val="num" w:pos="7380"/>
        </w:tabs>
        <w:ind w:left="7380" w:hanging="180"/>
      </w:pPr>
    </w:lvl>
  </w:abstractNum>
  <w:abstractNum w:abstractNumId="110" w15:restartNumberingAfterBreak="0">
    <w:nsid w:val="7EB41C7B"/>
    <w:multiLevelType w:val="hybridMultilevel"/>
    <w:tmpl w:val="7D466BFC"/>
    <w:lvl w:ilvl="0" w:tplc="04090005">
      <w:start w:val="1"/>
      <w:numFmt w:val="bullet"/>
      <w:lvlText w:val=""/>
      <w:lvlJc w:val="left"/>
      <w:pPr>
        <w:tabs>
          <w:tab w:val="num" w:pos="780"/>
        </w:tabs>
        <w:ind w:left="780" w:hanging="360"/>
      </w:pPr>
      <w:rPr>
        <w:rFonts w:ascii="Wingdings" w:hAnsi="Wingdings" w:hint="default"/>
        <w:color w:val="000000"/>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cs="Wingdings" w:hint="default"/>
      </w:rPr>
    </w:lvl>
    <w:lvl w:ilvl="3" w:tplc="FFFFFFFF">
      <w:start w:val="1"/>
      <w:numFmt w:val="bullet"/>
      <w:lvlText w:val=""/>
      <w:lvlJc w:val="left"/>
      <w:pPr>
        <w:tabs>
          <w:tab w:val="num" w:pos="3360"/>
        </w:tabs>
        <w:ind w:left="3360" w:hanging="360"/>
      </w:pPr>
      <w:rPr>
        <w:rFonts w:ascii="Symbol" w:hAnsi="Symbol" w:cs="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start w:val="1"/>
      <w:numFmt w:val="bullet"/>
      <w:lvlText w:val=""/>
      <w:lvlJc w:val="left"/>
      <w:pPr>
        <w:tabs>
          <w:tab w:val="num" w:pos="4800"/>
        </w:tabs>
        <w:ind w:left="4800" w:hanging="360"/>
      </w:pPr>
      <w:rPr>
        <w:rFonts w:ascii="Wingdings" w:hAnsi="Wingdings" w:cs="Wingdings" w:hint="default"/>
      </w:rPr>
    </w:lvl>
    <w:lvl w:ilvl="6" w:tplc="FFFFFFFF">
      <w:start w:val="1"/>
      <w:numFmt w:val="bullet"/>
      <w:lvlText w:val=""/>
      <w:lvlJc w:val="left"/>
      <w:pPr>
        <w:tabs>
          <w:tab w:val="num" w:pos="5520"/>
        </w:tabs>
        <w:ind w:left="5520" w:hanging="360"/>
      </w:pPr>
      <w:rPr>
        <w:rFonts w:ascii="Symbol" w:hAnsi="Symbol" w:cs="Symbol" w:hint="default"/>
      </w:rPr>
    </w:lvl>
    <w:lvl w:ilvl="7" w:tplc="FFFFFFFF">
      <w:start w:val="1"/>
      <w:numFmt w:val="bullet"/>
      <w:lvlText w:val="o"/>
      <w:lvlJc w:val="left"/>
      <w:pPr>
        <w:tabs>
          <w:tab w:val="num" w:pos="6240"/>
        </w:tabs>
        <w:ind w:left="6240" w:hanging="360"/>
      </w:pPr>
      <w:rPr>
        <w:rFonts w:ascii="Courier New" w:hAnsi="Courier New" w:cs="Courier New" w:hint="default"/>
      </w:rPr>
    </w:lvl>
    <w:lvl w:ilvl="8" w:tplc="FFFFFFFF">
      <w:start w:val="1"/>
      <w:numFmt w:val="bullet"/>
      <w:lvlText w:val=""/>
      <w:lvlJc w:val="left"/>
      <w:pPr>
        <w:tabs>
          <w:tab w:val="num" w:pos="6960"/>
        </w:tabs>
        <w:ind w:left="6960" w:hanging="360"/>
      </w:pPr>
      <w:rPr>
        <w:rFonts w:ascii="Wingdings" w:hAnsi="Wingdings" w:cs="Wingdings" w:hint="default"/>
      </w:rPr>
    </w:lvl>
  </w:abstractNum>
  <w:abstractNum w:abstractNumId="111" w15:restartNumberingAfterBreak="0">
    <w:nsid w:val="7F2E5D41"/>
    <w:multiLevelType w:val="hybridMultilevel"/>
    <w:tmpl w:val="80781F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7F9C47B3"/>
    <w:multiLevelType w:val="hybridMultilevel"/>
    <w:tmpl w:val="A998BC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0"/>
  </w:num>
  <w:num w:numId="2">
    <w:abstractNumId w:val="26"/>
  </w:num>
  <w:num w:numId="3">
    <w:abstractNumId w:val="28"/>
  </w:num>
  <w:num w:numId="4">
    <w:abstractNumId w:val="22"/>
  </w:num>
  <w:num w:numId="5">
    <w:abstractNumId w:val="87"/>
  </w:num>
  <w:num w:numId="6">
    <w:abstractNumId w:val="39"/>
  </w:num>
  <w:num w:numId="7">
    <w:abstractNumId w:val="49"/>
  </w:num>
  <w:num w:numId="8">
    <w:abstractNumId w:val="27"/>
  </w:num>
  <w:num w:numId="9">
    <w:abstractNumId w:val="19"/>
  </w:num>
  <w:num w:numId="10">
    <w:abstractNumId w:val="31"/>
  </w:num>
  <w:num w:numId="11">
    <w:abstractNumId w:val="20"/>
  </w:num>
  <w:num w:numId="12">
    <w:abstractNumId w:val="21"/>
  </w:num>
  <w:num w:numId="13">
    <w:abstractNumId w:val="58"/>
  </w:num>
  <w:num w:numId="14">
    <w:abstractNumId w:val="43"/>
  </w:num>
  <w:num w:numId="15">
    <w:abstractNumId w:val="41"/>
  </w:num>
  <w:num w:numId="16">
    <w:abstractNumId w:val="10"/>
  </w:num>
  <w:num w:numId="17">
    <w:abstractNumId w:val="91"/>
  </w:num>
  <w:num w:numId="18">
    <w:abstractNumId w:val="9"/>
  </w:num>
  <w:num w:numId="19">
    <w:abstractNumId w:val="40"/>
  </w:num>
  <w:num w:numId="20">
    <w:abstractNumId w:val="63"/>
  </w:num>
  <w:num w:numId="21">
    <w:abstractNumId w:val="23"/>
  </w:num>
  <w:num w:numId="22">
    <w:abstractNumId w:val="14"/>
  </w:num>
  <w:num w:numId="23">
    <w:abstractNumId w:val="37"/>
  </w:num>
  <w:num w:numId="24">
    <w:abstractNumId w:val="100"/>
  </w:num>
  <w:num w:numId="25">
    <w:abstractNumId w:val="48"/>
  </w:num>
  <w:num w:numId="26">
    <w:abstractNumId w:val="34"/>
  </w:num>
  <w:num w:numId="27">
    <w:abstractNumId w:val="7"/>
  </w:num>
  <w:num w:numId="28">
    <w:abstractNumId w:val="50"/>
  </w:num>
  <w:num w:numId="29">
    <w:abstractNumId w:val="12"/>
  </w:num>
  <w:num w:numId="30">
    <w:abstractNumId w:val="65"/>
  </w:num>
  <w:num w:numId="31">
    <w:abstractNumId w:val="96"/>
  </w:num>
  <w:num w:numId="32">
    <w:abstractNumId w:val="106"/>
  </w:num>
  <w:num w:numId="33">
    <w:abstractNumId w:val="78"/>
  </w:num>
  <w:num w:numId="34">
    <w:abstractNumId w:val="88"/>
  </w:num>
  <w:num w:numId="35">
    <w:abstractNumId w:val="36"/>
  </w:num>
  <w:num w:numId="36">
    <w:abstractNumId w:val="56"/>
  </w:num>
  <w:num w:numId="37">
    <w:abstractNumId w:val="111"/>
  </w:num>
  <w:num w:numId="38">
    <w:abstractNumId w:val="53"/>
  </w:num>
  <w:num w:numId="39">
    <w:abstractNumId w:val="1"/>
  </w:num>
  <w:num w:numId="40">
    <w:abstractNumId w:val="6"/>
  </w:num>
  <w:num w:numId="41">
    <w:abstractNumId w:val="64"/>
  </w:num>
  <w:num w:numId="42">
    <w:abstractNumId w:val="59"/>
  </w:num>
  <w:num w:numId="43">
    <w:abstractNumId w:val="47"/>
  </w:num>
  <w:num w:numId="44">
    <w:abstractNumId w:val="45"/>
  </w:num>
  <w:num w:numId="45">
    <w:abstractNumId w:val="3"/>
  </w:num>
  <w:num w:numId="46">
    <w:abstractNumId w:val="51"/>
  </w:num>
  <w:num w:numId="47">
    <w:abstractNumId w:val="84"/>
  </w:num>
  <w:num w:numId="48">
    <w:abstractNumId w:val="102"/>
  </w:num>
  <w:num w:numId="49">
    <w:abstractNumId w:val="69"/>
  </w:num>
  <w:num w:numId="50">
    <w:abstractNumId w:val="8"/>
  </w:num>
  <w:num w:numId="51">
    <w:abstractNumId w:val="80"/>
  </w:num>
  <w:num w:numId="52">
    <w:abstractNumId w:val="62"/>
  </w:num>
  <w:num w:numId="53">
    <w:abstractNumId w:val="112"/>
  </w:num>
  <w:num w:numId="54">
    <w:abstractNumId w:val="76"/>
  </w:num>
  <w:num w:numId="55">
    <w:abstractNumId w:val="68"/>
  </w:num>
  <w:num w:numId="56">
    <w:abstractNumId w:val="35"/>
  </w:num>
  <w:num w:numId="57">
    <w:abstractNumId w:val="4"/>
  </w:num>
  <w:num w:numId="58">
    <w:abstractNumId w:val="74"/>
  </w:num>
  <w:num w:numId="59">
    <w:abstractNumId w:val="13"/>
  </w:num>
  <w:num w:numId="60">
    <w:abstractNumId w:val="94"/>
  </w:num>
  <w:num w:numId="61">
    <w:abstractNumId w:val="42"/>
  </w:num>
  <w:num w:numId="62">
    <w:abstractNumId w:val="16"/>
  </w:num>
  <w:num w:numId="63">
    <w:abstractNumId w:val="25"/>
  </w:num>
  <w:num w:numId="64">
    <w:abstractNumId w:val="66"/>
  </w:num>
  <w:num w:numId="65">
    <w:abstractNumId w:val="38"/>
  </w:num>
  <w:num w:numId="66">
    <w:abstractNumId w:val="46"/>
  </w:num>
  <w:num w:numId="67">
    <w:abstractNumId w:val="2"/>
  </w:num>
  <w:num w:numId="68">
    <w:abstractNumId w:val="75"/>
  </w:num>
  <w:num w:numId="69">
    <w:abstractNumId w:val="71"/>
  </w:num>
  <w:num w:numId="70">
    <w:abstractNumId w:val="92"/>
  </w:num>
  <w:num w:numId="71">
    <w:abstractNumId w:val="0"/>
  </w:num>
  <w:num w:numId="72">
    <w:abstractNumId w:val="93"/>
  </w:num>
  <w:num w:numId="73">
    <w:abstractNumId w:val="105"/>
  </w:num>
  <w:num w:numId="74">
    <w:abstractNumId w:val="5"/>
  </w:num>
  <w:num w:numId="75">
    <w:abstractNumId w:val="77"/>
  </w:num>
  <w:num w:numId="76">
    <w:abstractNumId w:val="11"/>
  </w:num>
  <w:num w:numId="77">
    <w:abstractNumId w:val="89"/>
  </w:num>
  <w:num w:numId="78">
    <w:abstractNumId w:val="101"/>
  </w:num>
  <w:num w:numId="79">
    <w:abstractNumId w:val="17"/>
  </w:num>
  <w:num w:numId="80">
    <w:abstractNumId w:val="104"/>
  </w:num>
  <w:num w:numId="81">
    <w:abstractNumId w:val="29"/>
  </w:num>
  <w:num w:numId="82">
    <w:abstractNumId w:val="108"/>
  </w:num>
  <w:num w:numId="83">
    <w:abstractNumId w:val="73"/>
  </w:num>
  <w:num w:numId="84">
    <w:abstractNumId w:val="72"/>
  </w:num>
  <w:num w:numId="85">
    <w:abstractNumId w:val="97"/>
  </w:num>
  <w:num w:numId="86">
    <w:abstractNumId w:val="54"/>
  </w:num>
  <w:num w:numId="87">
    <w:abstractNumId w:val="86"/>
  </w:num>
  <w:num w:numId="88">
    <w:abstractNumId w:val="44"/>
  </w:num>
  <w:num w:numId="89">
    <w:abstractNumId w:val="18"/>
  </w:num>
  <w:num w:numId="90">
    <w:abstractNumId w:val="110"/>
  </w:num>
  <w:num w:numId="91">
    <w:abstractNumId w:val="83"/>
  </w:num>
  <w:num w:numId="92">
    <w:abstractNumId w:val="109"/>
  </w:num>
  <w:num w:numId="93">
    <w:abstractNumId w:val="52"/>
  </w:num>
  <w:num w:numId="94">
    <w:abstractNumId w:val="15"/>
  </w:num>
  <w:num w:numId="95">
    <w:abstractNumId w:val="33"/>
  </w:num>
  <w:num w:numId="96">
    <w:abstractNumId w:val="107"/>
  </w:num>
  <w:num w:numId="97">
    <w:abstractNumId w:val="95"/>
  </w:num>
  <w:num w:numId="98">
    <w:abstractNumId w:val="90"/>
  </w:num>
  <w:num w:numId="99">
    <w:abstractNumId w:val="99"/>
  </w:num>
  <w:num w:numId="100">
    <w:abstractNumId w:val="85"/>
  </w:num>
  <w:num w:numId="101">
    <w:abstractNumId w:val="32"/>
  </w:num>
  <w:num w:numId="102">
    <w:abstractNumId w:val="82"/>
  </w:num>
  <w:num w:numId="103">
    <w:abstractNumId w:val="98"/>
  </w:num>
  <w:num w:numId="104">
    <w:abstractNumId w:val="81"/>
  </w:num>
  <w:num w:numId="105">
    <w:abstractNumId w:val="30"/>
  </w:num>
  <w:num w:numId="106">
    <w:abstractNumId w:val="67"/>
  </w:num>
  <w:num w:numId="107">
    <w:abstractNumId w:val="103"/>
  </w:num>
  <w:num w:numId="108">
    <w:abstractNumId w:val="79"/>
  </w:num>
  <w:num w:numId="109">
    <w:abstractNumId w:val="24"/>
  </w:num>
  <w:num w:numId="110">
    <w:abstractNumId w:val="55"/>
  </w:num>
  <w:num w:numId="111">
    <w:abstractNumId w:val="60"/>
  </w:num>
  <w:num w:numId="112">
    <w:abstractNumId w:val="57"/>
  </w:num>
  <w:num w:numId="113">
    <w:abstractNumId w:val="6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40"/>
    <w:rsid w:val="0001133E"/>
    <w:rsid w:val="00011E77"/>
    <w:rsid w:val="0001680E"/>
    <w:rsid w:val="00016E93"/>
    <w:rsid w:val="0003259F"/>
    <w:rsid w:val="000355D2"/>
    <w:rsid w:val="0004041B"/>
    <w:rsid w:val="0004062F"/>
    <w:rsid w:val="00042F86"/>
    <w:rsid w:val="00046A52"/>
    <w:rsid w:val="000611FE"/>
    <w:rsid w:val="00062207"/>
    <w:rsid w:val="000725F6"/>
    <w:rsid w:val="00072BCF"/>
    <w:rsid w:val="00076E52"/>
    <w:rsid w:val="00077189"/>
    <w:rsid w:val="000775F5"/>
    <w:rsid w:val="00083143"/>
    <w:rsid w:val="0008400F"/>
    <w:rsid w:val="00086596"/>
    <w:rsid w:val="00092108"/>
    <w:rsid w:val="00093DB8"/>
    <w:rsid w:val="00094FAB"/>
    <w:rsid w:val="00096D43"/>
    <w:rsid w:val="00097AAF"/>
    <w:rsid w:val="000A10AF"/>
    <w:rsid w:val="000A500D"/>
    <w:rsid w:val="000A7F9B"/>
    <w:rsid w:val="000B3EB1"/>
    <w:rsid w:val="000B47D8"/>
    <w:rsid w:val="000C001D"/>
    <w:rsid w:val="000C336D"/>
    <w:rsid w:val="000C7CAD"/>
    <w:rsid w:val="000D2940"/>
    <w:rsid w:val="000D3E0D"/>
    <w:rsid w:val="000D6AEC"/>
    <w:rsid w:val="000D7634"/>
    <w:rsid w:val="000E084C"/>
    <w:rsid w:val="000E0FE5"/>
    <w:rsid w:val="000E4210"/>
    <w:rsid w:val="000E44D7"/>
    <w:rsid w:val="000F183F"/>
    <w:rsid w:val="000F19F9"/>
    <w:rsid w:val="000F3E0C"/>
    <w:rsid w:val="00105F45"/>
    <w:rsid w:val="00106E21"/>
    <w:rsid w:val="00112F5D"/>
    <w:rsid w:val="00121D12"/>
    <w:rsid w:val="001227CD"/>
    <w:rsid w:val="00122956"/>
    <w:rsid w:val="001256C2"/>
    <w:rsid w:val="001272C8"/>
    <w:rsid w:val="00127EAA"/>
    <w:rsid w:val="001305CF"/>
    <w:rsid w:val="00130AEC"/>
    <w:rsid w:val="00131144"/>
    <w:rsid w:val="0013211A"/>
    <w:rsid w:val="00140108"/>
    <w:rsid w:val="00140838"/>
    <w:rsid w:val="00141FE3"/>
    <w:rsid w:val="0014308B"/>
    <w:rsid w:val="00150A7D"/>
    <w:rsid w:val="00152BA3"/>
    <w:rsid w:val="00157760"/>
    <w:rsid w:val="00157E14"/>
    <w:rsid w:val="0017129C"/>
    <w:rsid w:val="0017280C"/>
    <w:rsid w:val="00181785"/>
    <w:rsid w:val="0018208C"/>
    <w:rsid w:val="0018240B"/>
    <w:rsid w:val="00184E52"/>
    <w:rsid w:val="00186E41"/>
    <w:rsid w:val="00187970"/>
    <w:rsid w:val="00197CF1"/>
    <w:rsid w:val="001A57C5"/>
    <w:rsid w:val="001B6797"/>
    <w:rsid w:val="001D2FD7"/>
    <w:rsid w:val="001D61B0"/>
    <w:rsid w:val="001D6A2F"/>
    <w:rsid w:val="001D70F0"/>
    <w:rsid w:val="001E1013"/>
    <w:rsid w:val="001E2809"/>
    <w:rsid w:val="001E3D40"/>
    <w:rsid w:val="001E3E24"/>
    <w:rsid w:val="001E7C34"/>
    <w:rsid w:val="001F3D70"/>
    <w:rsid w:val="001F4122"/>
    <w:rsid w:val="001F41FD"/>
    <w:rsid w:val="00200453"/>
    <w:rsid w:val="0020100C"/>
    <w:rsid w:val="002048DD"/>
    <w:rsid w:val="00204B87"/>
    <w:rsid w:val="00206DCD"/>
    <w:rsid w:val="00206F43"/>
    <w:rsid w:val="002118B3"/>
    <w:rsid w:val="00213D2A"/>
    <w:rsid w:val="00215B5A"/>
    <w:rsid w:val="00216353"/>
    <w:rsid w:val="002219C3"/>
    <w:rsid w:val="002241A6"/>
    <w:rsid w:val="00237425"/>
    <w:rsid w:val="0024018A"/>
    <w:rsid w:val="00242027"/>
    <w:rsid w:val="0024500B"/>
    <w:rsid w:val="00245FB4"/>
    <w:rsid w:val="00246028"/>
    <w:rsid w:val="0025379E"/>
    <w:rsid w:val="002547C5"/>
    <w:rsid w:val="00256B2A"/>
    <w:rsid w:val="00256B9A"/>
    <w:rsid w:val="0025717B"/>
    <w:rsid w:val="00257E07"/>
    <w:rsid w:val="002603D1"/>
    <w:rsid w:val="00264D69"/>
    <w:rsid w:val="00266491"/>
    <w:rsid w:val="00270C07"/>
    <w:rsid w:val="00280629"/>
    <w:rsid w:val="00286E06"/>
    <w:rsid w:val="00296356"/>
    <w:rsid w:val="002A5A7F"/>
    <w:rsid w:val="002A6708"/>
    <w:rsid w:val="002B0D20"/>
    <w:rsid w:val="002B7C26"/>
    <w:rsid w:val="002C29B8"/>
    <w:rsid w:val="002C480D"/>
    <w:rsid w:val="002C50A1"/>
    <w:rsid w:val="002E2418"/>
    <w:rsid w:val="002E5D04"/>
    <w:rsid w:val="002E5F54"/>
    <w:rsid w:val="002E73DF"/>
    <w:rsid w:val="002F305F"/>
    <w:rsid w:val="003035C3"/>
    <w:rsid w:val="00304117"/>
    <w:rsid w:val="00305DEC"/>
    <w:rsid w:val="00311DEB"/>
    <w:rsid w:val="00314081"/>
    <w:rsid w:val="00326E8F"/>
    <w:rsid w:val="00332354"/>
    <w:rsid w:val="00334574"/>
    <w:rsid w:val="0033462E"/>
    <w:rsid w:val="00336B50"/>
    <w:rsid w:val="003416F7"/>
    <w:rsid w:val="003508EC"/>
    <w:rsid w:val="00350F8E"/>
    <w:rsid w:val="00353C09"/>
    <w:rsid w:val="00357CB9"/>
    <w:rsid w:val="00363C5F"/>
    <w:rsid w:val="00365BD6"/>
    <w:rsid w:val="003714EB"/>
    <w:rsid w:val="003747D0"/>
    <w:rsid w:val="00386B59"/>
    <w:rsid w:val="003905C7"/>
    <w:rsid w:val="003A660A"/>
    <w:rsid w:val="003B0EEF"/>
    <w:rsid w:val="003B1BD3"/>
    <w:rsid w:val="003B4EF0"/>
    <w:rsid w:val="003B6A5C"/>
    <w:rsid w:val="003B7E76"/>
    <w:rsid w:val="003C3CB6"/>
    <w:rsid w:val="003C7BE5"/>
    <w:rsid w:val="003D0916"/>
    <w:rsid w:val="003D14E9"/>
    <w:rsid w:val="003D2C08"/>
    <w:rsid w:val="003D4A76"/>
    <w:rsid w:val="003D58F1"/>
    <w:rsid w:val="003E3496"/>
    <w:rsid w:val="003F306D"/>
    <w:rsid w:val="003F3447"/>
    <w:rsid w:val="003F429F"/>
    <w:rsid w:val="00405809"/>
    <w:rsid w:val="00411359"/>
    <w:rsid w:val="00412169"/>
    <w:rsid w:val="0041373D"/>
    <w:rsid w:val="00422E1A"/>
    <w:rsid w:val="00422E47"/>
    <w:rsid w:val="00424938"/>
    <w:rsid w:val="00425951"/>
    <w:rsid w:val="00427CA6"/>
    <w:rsid w:val="00427D32"/>
    <w:rsid w:val="0043234E"/>
    <w:rsid w:val="00437466"/>
    <w:rsid w:val="00455CEB"/>
    <w:rsid w:val="00456899"/>
    <w:rsid w:val="00460009"/>
    <w:rsid w:val="00465E29"/>
    <w:rsid w:val="00472092"/>
    <w:rsid w:val="00476E19"/>
    <w:rsid w:val="00480469"/>
    <w:rsid w:val="004812C6"/>
    <w:rsid w:val="00482B0E"/>
    <w:rsid w:val="00487134"/>
    <w:rsid w:val="004914D6"/>
    <w:rsid w:val="004A18B8"/>
    <w:rsid w:val="004A2D75"/>
    <w:rsid w:val="004A3A41"/>
    <w:rsid w:val="004A518D"/>
    <w:rsid w:val="004A58BD"/>
    <w:rsid w:val="004B0DB1"/>
    <w:rsid w:val="004B1142"/>
    <w:rsid w:val="004C2608"/>
    <w:rsid w:val="004D11FC"/>
    <w:rsid w:val="004D5C92"/>
    <w:rsid w:val="004D64A4"/>
    <w:rsid w:val="004E2586"/>
    <w:rsid w:val="004E3ED0"/>
    <w:rsid w:val="004E6AF3"/>
    <w:rsid w:val="004E7DB6"/>
    <w:rsid w:val="004F1356"/>
    <w:rsid w:val="004F4141"/>
    <w:rsid w:val="004F70B5"/>
    <w:rsid w:val="00504671"/>
    <w:rsid w:val="00505FE3"/>
    <w:rsid w:val="005064BA"/>
    <w:rsid w:val="005067E9"/>
    <w:rsid w:val="0052074E"/>
    <w:rsid w:val="00522866"/>
    <w:rsid w:val="00523753"/>
    <w:rsid w:val="00543425"/>
    <w:rsid w:val="0054402D"/>
    <w:rsid w:val="00550D7A"/>
    <w:rsid w:val="00562951"/>
    <w:rsid w:val="005633BC"/>
    <w:rsid w:val="005636F1"/>
    <w:rsid w:val="00567E5D"/>
    <w:rsid w:val="00576147"/>
    <w:rsid w:val="00576191"/>
    <w:rsid w:val="00576595"/>
    <w:rsid w:val="00577747"/>
    <w:rsid w:val="00582678"/>
    <w:rsid w:val="00587488"/>
    <w:rsid w:val="005A24D1"/>
    <w:rsid w:val="005A614A"/>
    <w:rsid w:val="005A6EA3"/>
    <w:rsid w:val="005B1A24"/>
    <w:rsid w:val="005C2417"/>
    <w:rsid w:val="005C34EC"/>
    <w:rsid w:val="005C5FF1"/>
    <w:rsid w:val="005C6DEA"/>
    <w:rsid w:val="005D02D5"/>
    <w:rsid w:val="005D0E6F"/>
    <w:rsid w:val="005D4E1D"/>
    <w:rsid w:val="005D6846"/>
    <w:rsid w:val="005E4B4E"/>
    <w:rsid w:val="005E51AD"/>
    <w:rsid w:val="005E6121"/>
    <w:rsid w:val="005F5CE7"/>
    <w:rsid w:val="005F7A81"/>
    <w:rsid w:val="00601E97"/>
    <w:rsid w:val="006031B1"/>
    <w:rsid w:val="00607896"/>
    <w:rsid w:val="00607B92"/>
    <w:rsid w:val="006232C4"/>
    <w:rsid w:val="006261A7"/>
    <w:rsid w:val="006329F9"/>
    <w:rsid w:val="00642164"/>
    <w:rsid w:val="00643EB7"/>
    <w:rsid w:val="00643EE3"/>
    <w:rsid w:val="006476C9"/>
    <w:rsid w:val="0065354C"/>
    <w:rsid w:val="00662C1B"/>
    <w:rsid w:val="00664CCA"/>
    <w:rsid w:val="00664D1D"/>
    <w:rsid w:val="00667A7D"/>
    <w:rsid w:val="0067754B"/>
    <w:rsid w:val="00687158"/>
    <w:rsid w:val="006908E7"/>
    <w:rsid w:val="00695BA0"/>
    <w:rsid w:val="006962F1"/>
    <w:rsid w:val="00696E2F"/>
    <w:rsid w:val="006972FE"/>
    <w:rsid w:val="006A0969"/>
    <w:rsid w:val="006B36BD"/>
    <w:rsid w:val="006B5154"/>
    <w:rsid w:val="006C0E2B"/>
    <w:rsid w:val="006C31F1"/>
    <w:rsid w:val="006D043D"/>
    <w:rsid w:val="006D08C5"/>
    <w:rsid w:val="006E111E"/>
    <w:rsid w:val="006E2046"/>
    <w:rsid w:val="006E72CC"/>
    <w:rsid w:val="006F0E19"/>
    <w:rsid w:val="006F4237"/>
    <w:rsid w:val="006F44CB"/>
    <w:rsid w:val="006F599C"/>
    <w:rsid w:val="00703BC2"/>
    <w:rsid w:val="00703D48"/>
    <w:rsid w:val="00707BE0"/>
    <w:rsid w:val="00711543"/>
    <w:rsid w:val="00714B44"/>
    <w:rsid w:val="00715838"/>
    <w:rsid w:val="007169DE"/>
    <w:rsid w:val="007204AA"/>
    <w:rsid w:val="00720A5C"/>
    <w:rsid w:val="00724724"/>
    <w:rsid w:val="007250B8"/>
    <w:rsid w:val="00730020"/>
    <w:rsid w:val="007345F5"/>
    <w:rsid w:val="00734788"/>
    <w:rsid w:val="0073484D"/>
    <w:rsid w:val="007453E5"/>
    <w:rsid w:val="00755419"/>
    <w:rsid w:val="00756191"/>
    <w:rsid w:val="0076313F"/>
    <w:rsid w:val="00763667"/>
    <w:rsid w:val="007652E2"/>
    <w:rsid w:val="00765B05"/>
    <w:rsid w:val="007729C9"/>
    <w:rsid w:val="0077364A"/>
    <w:rsid w:val="007740F3"/>
    <w:rsid w:val="007775D5"/>
    <w:rsid w:val="00781E6D"/>
    <w:rsid w:val="007915E4"/>
    <w:rsid w:val="00793526"/>
    <w:rsid w:val="007B3D4F"/>
    <w:rsid w:val="007C0181"/>
    <w:rsid w:val="007C34BD"/>
    <w:rsid w:val="007C3C75"/>
    <w:rsid w:val="007D2A97"/>
    <w:rsid w:val="007D2C2C"/>
    <w:rsid w:val="007D39DF"/>
    <w:rsid w:val="007D56C8"/>
    <w:rsid w:val="007E4FDB"/>
    <w:rsid w:val="007F058A"/>
    <w:rsid w:val="007F2D4E"/>
    <w:rsid w:val="007F4A40"/>
    <w:rsid w:val="007F5486"/>
    <w:rsid w:val="00814010"/>
    <w:rsid w:val="00821561"/>
    <w:rsid w:val="00824D87"/>
    <w:rsid w:val="00827B0D"/>
    <w:rsid w:val="00830D3C"/>
    <w:rsid w:val="00832C7B"/>
    <w:rsid w:val="008425F5"/>
    <w:rsid w:val="00846108"/>
    <w:rsid w:val="00846B24"/>
    <w:rsid w:val="008530CE"/>
    <w:rsid w:val="00863E7E"/>
    <w:rsid w:val="008666B3"/>
    <w:rsid w:val="00873286"/>
    <w:rsid w:val="00875022"/>
    <w:rsid w:val="00875550"/>
    <w:rsid w:val="008764AA"/>
    <w:rsid w:val="008770F3"/>
    <w:rsid w:val="00877DA1"/>
    <w:rsid w:val="00880E9B"/>
    <w:rsid w:val="0088136A"/>
    <w:rsid w:val="008815B4"/>
    <w:rsid w:val="00890CF1"/>
    <w:rsid w:val="008A1265"/>
    <w:rsid w:val="008A3B26"/>
    <w:rsid w:val="008B0843"/>
    <w:rsid w:val="008B2FB4"/>
    <w:rsid w:val="008B3287"/>
    <w:rsid w:val="008B4A7E"/>
    <w:rsid w:val="008B71A2"/>
    <w:rsid w:val="008D4637"/>
    <w:rsid w:val="008E243B"/>
    <w:rsid w:val="008E3411"/>
    <w:rsid w:val="008F1D71"/>
    <w:rsid w:val="00906A67"/>
    <w:rsid w:val="00917F30"/>
    <w:rsid w:val="00921930"/>
    <w:rsid w:val="00922458"/>
    <w:rsid w:val="0092733B"/>
    <w:rsid w:val="00930860"/>
    <w:rsid w:val="009376EA"/>
    <w:rsid w:val="00940103"/>
    <w:rsid w:val="00955DD1"/>
    <w:rsid w:val="0095694E"/>
    <w:rsid w:val="009731A7"/>
    <w:rsid w:val="0097456A"/>
    <w:rsid w:val="00974C50"/>
    <w:rsid w:val="00975302"/>
    <w:rsid w:val="00987370"/>
    <w:rsid w:val="00987DB5"/>
    <w:rsid w:val="00994D6F"/>
    <w:rsid w:val="009951A6"/>
    <w:rsid w:val="00996015"/>
    <w:rsid w:val="009A478B"/>
    <w:rsid w:val="009B2F46"/>
    <w:rsid w:val="009B4E46"/>
    <w:rsid w:val="009C0245"/>
    <w:rsid w:val="009C13B7"/>
    <w:rsid w:val="009C5A5F"/>
    <w:rsid w:val="009D2614"/>
    <w:rsid w:val="009D5341"/>
    <w:rsid w:val="009E1627"/>
    <w:rsid w:val="009E2B0A"/>
    <w:rsid w:val="009F4D07"/>
    <w:rsid w:val="009F70E0"/>
    <w:rsid w:val="009F7ABC"/>
    <w:rsid w:val="00A03D5E"/>
    <w:rsid w:val="00A05014"/>
    <w:rsid w:val="00A14712"/>
    <w:rsid w:val="00A17C37"/>
    <w:rsid w:val="00A21313"/>
    <w:rsid w:val="00A23378"/>
    <w:rsid w:val="00A258FE"/>
    <w:rsid w:val="00A25BF4"/>
    <w:rsid w:val="00A3421E"/>
    <w:rsid w:val="00A365B0"/>
    <w:rsid w:val="00A4402C"/>
    <w:rsid w:val="00A464ED"/>
    <w:rsid w:val="00A55B92"/>
    <w:rsid w:val="00A5744A"/>
    <w:rsid w:val="00A62B4A"/>
    <w:rsid w:val="00A71CB2"/>
    <w:rsid w:val="00A74426"/>
    <w:rsid w:val="00A768D5"/>
    <w:rsid w:val="00A95CEA"/>
    <w:rsid w:val="00A965A8"/>
    <w:rsid w:val="00AA5DE8"/>
    <w:rsid w:val="00AA77B5"/>
    <w:rsid w:val="00AB27CD"/>
    <w:rsid w:val="00AB67FD"/>
    <w:rsid w:val="00AB6AA4"/>
    <w:rsid w:val="00AC40C0"/>
    <w:rsid w:val="00AD02A5"/>
    <w:rsid w:val="00AD1B80"/>
    <w:rsid w:val="00AD2E48"/>
    <w:rsid w:val="00AD4CA1"/>
    <w:rsid w:val="00AD57F7"/>
    <w:rsid w:val="00AD63C1"/>
    <w:rsid w:val="00AE35E9"/>
    <w:rsid w:val="00AE3909"/>
    <w:rsid w:val="00AE4BF4"/>
    <w:rsid w:val="00AE76E1"/>
    <w:rsid w:val="00AF52FF"/>
    <w:rsid w:val="00AF590F"/>
    <w:rsid w:val="00AF62F8"/>
    <w:rsid w:val="00AF65ED"/>
    <w:rsid w:val="00B011AB"/>
    <w:rsid w:val="00B02D85"/>
    <w:rsid w:val="00B06241"/>
    <w:rsid w:val="00B06D11"/>
    <w:rsid w:val="00B10D1C"/>
    <w:rsid w:val="00B10FB0"/>
    <w:rsid w:val="00B13AB7"/>
    <w:rsid w:val="00B20C4F"/>
    <w:rsid w:val="00B240BB"/>
    <w:rsid w:val="00B32482"/>
    <w:rsid w:val="00B34A04"/>
    <w:rsid w:val="00B36A72"/>
    <w:rsid w:val="00B40DE6"/>
    <w:rsid w:val="00B419D6"/>
    <w:rsid w:val="00B47EAA"/>
    <w:rsid w:val="00B50416"/>
    <w:rsid w:val="00B50967"/>
    <w:rsid w:val="00B51071"/>
    <w:rsid w:val="00B52D0B"/>
    <w:rsid w:val="00B54655"/>
    <w:rsid w:val="00B55483"/>
    <w:rsid w:val="00B628C1"/>
    <w:rsid w:val="00B631ED"/>
    <w:rsid w:val="00B71116"/>
    <w:rsid w:val="00B71973"/>
    <w:rsid w:val="00B72330"/>
    <w:rsid w:val="00B736D3"/>
    <w:rsid w:val="00B73FED"/>
    <w:rsid w:val="00B8477A"/>
    <w:rsid w:val="00B86295"/>
    <w:rsid w:val="00B86ABB"/>
    <w:rsid w:val="00B92552"/>
    <w:rsid w:val="00BA1E1C"/>
    <w:rsid w:val="00BA5D43"/>
    <w:rsid w:val="00BC6839"/>
    <w:rsid w:val="00BD7C1C"/>
    <w:rsid w:val="00BE1053"/>
    <w:rsid w:val="00BE54DD"/>
    <w:rsid w:val="00BF6B32"/>
    <w:rsid w:val="00BF7D87"/>
    <w:rsid w:val="00C01305"/>
    <w:rsid w:val="00C03FDC"/>
    <w:rsid w:val="00C06C57"/>
    <w:rsid w:val="00C1331B"/>
    <w:rsid w:val="00C23AA9"/>
    <w:rsid w:val="00C25971"/>
    <w:rsid w:val="00C30A83"/>
    <w:rsid w:val="00C36DCF"/>
    <w:rsid w:val="00C40A73"/>
    <w:rsid w:val="00C449B9"/>
    <w:rsid w:val="00C45D7E"/>
    <w:rsid w:val="00C467A2"/>
    <w:rsid w:val="00C47302"/>
    <w:rsid w:val="00C5301C"/>
    <w:rsid w:val="00C53172"/>
    <w:rsid w:val="00C53B9C"/>
    <w:rsid w:val="00C53C02"/>
    <w:rsid w:val="00C57EA3"/>
    <w:rsid w:val="00C61825"/>
    <w:rsid w:val="00C67078"/>
    <w:rsid w:val="00C67993"/>
    <w:rsid w:val="00C83242"/>
    <w:rsid w:val="00C87059"/>
    <w:rsid w:val="00C90068"/>
    <w:rsid w:val="00C9259C"/>
    <w:rsid w:val="00C92729"/>
    <w:rsid w:val="00C94F7A"/>
    <w:rsid w:val="00CA1A0A"/>
    <w:rsid w:val="00CA58D1"/>
    <w:rsid w:val="00CA60C5"/>
    <w:rsid w:val="00CA693F"/>
    <w:rsid w:val="00CB79B2"/>
    <w:rsid w:val="00CC2BE9"/>
    <w:rsid w:val="00CC6476"/>
    <w:rsid w:val="00CC74FF"/>
    <w:rsid w:val="00CD30FE"/>
    <w:rsid w:val="00CD69FB"/>
    <w:rsid w:val="00CD6F75"/>
    <w:rsid w:val="00CD707B"/>
    <w:rsid w:val="00CD7103"/>
    <w:rsid w:val="00CF07A1"/>
    <w:rsid w:val="00D0158C"/>
    <w:rsid w:val="00D04454"/>
    <w:rsid w:val="00D12CCF"/>
    <w:rsid w:val="00D26392"/>
    <w:rsid w:val="00D336BE"/>
    <w:rsid w:val="00D441B4"/>
    <w:rsid w:val="00D479CD"/>
    <w:rsid w:val="00D523F4"/>
    <w:rsid w:val="00D54F60"/>
    <w:rsid w:val="00D60B25"/>
    <w:rsid w:val="00D64AE7"/>
    <w:rsid w:val="00D74D61"/>
    <w:rsid w:val="00D81446"/>
    <w:rsid w:val="00D8391C"/>
    <w:rsid w:val="00D85899"/>
    <w:rsid w:val="00D862EA"/>
    <w:rsid w:val="00D86890"/>
    <w:rsid w:val="00D95C9C"/>
    <w:rsid w:val="00D96828"/>
    <w:rsid w:val="00DA0FDE"/>
    <w:rsid w:val="00DA7232"/>
    <w:rsid w:val="00DB27E3"/>
    <w:rsid w:val="00DB2DE6"/>
    <w:rsid w:val="00DB63F4"/>
    <w:rsid w:val="00DC1813"/>
    <w:rsid w:val="00DC38B4"/>
    <w:rsid w:val="00DC51F9"/>
    <w:rsid w:val="00DD4051"/>
    <w:rsid w:val="00DE5926"/>
    <w:rsid w:val="00DF67F2"/>
    <w:rsid w:val="00E00674"/>
    <w:rsid w:val="00E00F1B"/>
    <w:rsid w:val="00E02865"/>
    <w:rsid w:val="00E03CA8"/>
    <w:rsid w:val="00E04018"/>
    <w:rsid w:val="00E05289"/>
    <w:rsid w:val="00E158EB"/>
    <w:rsid w:val="00E2113D"/>
    <w:rsid w:val="00E22B47"/>
    <w:rsid w:val="00E24DED"/>
    <w:rsid w:val="00E264BE"/>
    <w:rsid w:val="00E279A4"/>
    <w:rsid w:val="00E3289F"/>
    <w:rsid w:val="00E332BE"/>
    <w:rsid w:val="00E367B7"/>
    <w:rsid w:val="00E4211E"/>
    <w:rsid w:val="00E42856"/>
    <w:rsid w:val="00E51095"/>
    <w:rsid w:val="00E544AE"/>
    <w:rsid w:val="00E56723"/>
    <w:rsid w:val="00E56BC7"/>
    <w:rsid w:val="00E56BF9"/>
    <w:rsid w:val="00E5758D"/>
    <w:rsid w:val="00E61F00"/>
    <w:rsid w:val="00E63E81"/>
    <w:rsid w:val="00E70F27"/>
    <w:rsid w:val="00E71E69"/>
    <w:rsid w:val="00E76644"/>
    <w:rsid w:val="00E773C1"/>
    <w:rsid w:val="00E90409"/>
    <w:rsid w:val="00E95449"/>
    <w:rsid w:val="00E95CF9"/>
    <w:rsid w:val="00EA0E13"/>
    <w:rsid w:val="00EA2E87"/>
    <w:rsid w:val="00EA57C2"/>
    <w:rsid w:val="00EA5AED"/>
    <w:rsid w:val="00EB1190"/>
    <w:rsid w:val="00EB1C35"/>
    <w:rsid w:val="00EB1E97"/>
    <w:rsid w:val="00EB2ED1"/>
    <w:rsid w:val="00EB3B92"/>
    <w:rsid w:val="00EB7ABF"/>
    <w:rsid w:val="00EC0F5B"/>
    <w:rsid w:val="00EC2813"/>
    <w:rsid w:val="00EC3307"/>
    <w:rsid w:val="00EC3BD1"/>
    <w:rsid w:val="00EC3CD1"/>
    <w:rsid w:val="00EC5012"/>
    <w:rsid w:val="00EC729C"/>
    <w:rsid w:val="00ED23B9"/>
    <w:rsid w:val="00ED795B"/>
    <w:rsid w:val="00EE0B59"/>
    <w:rsid w:val="00EE2801"/>
    <w:rsid w:val="00EE7D74"/>
    <w:rsid w:val="00EE7F34"/>
    <w:rsid w:val="00F05233"/>
    <w:rsid w:val="00F14280"/>
    <w:rsid w:val="00F171BE"/>
    <w:rsid w:val="00F2082B"/>
    <w:rsid w:val="00F26634"/>
    <w:rsid w:val="00F27783"/>
    <w:rsid w:val="00F33FC9"/>
    <w:rsid w:val="00F40178"/>
    <w:rsid w:val="00F44411"/>
    <w:rsid w:val="00F46FA4"/>
    <w:rsid w:val="00F50BE2"/>
    <w:rsid w:val="00F532E6"/>
    <w:rsid w:val="00F53D78"/>
    <w:rsid w:val="00F601F2"/>
    <w:rsid w:val="00F608FE"/>
    <w:rsid w:val="00F71992"/>
    <w:rsid w:val="00F72849"/>
    <w:rsid w:val="00F91143"/>
    <w:rsid w:val="00F91A03"/>
    <w:rsid w:val="00F94A9D"/>
    <w:rsid w:val="00FA0EC4"/>
    <w:rsid w:val="00FA17D8"/>
    <w:rsid w:val="00FA51AB"/>
    <w:rsid w:val="00FA6276"/>
    <w:rsid w:val="00FB178C"/>
    <w:rsid w:val="00FB3A36"/>
    <w:rsid w:val="00FC5FB9"/>
    <w:rsid w:val="00FC7DBC"/>
    <w:rsid w:val="00FD1A62"/>
    <w:rsid w:val="00FE4C57"/>
    <w:rsid w:val="00FF365E"/>
    <w:rsid w:val="00FF378B"/>
    <w:rsid w:val="00FF6311"/>
    <w:rsid w:val="00FF73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00709"/>
  <w15:chartTrackingRefBased/>
  <w15:docId w15:val="{8D85CD7A-F897-4A1B-8B83-A0FD9E2F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4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E42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C29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C29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C29B8"/>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2C29B8"/>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2C29B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421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E4210"/>
    <w:rPr>
      <w:rFonts w:asciiTheme="majorHAnsi" w:eastAsiaTheme="majorEastAsia" w:hAnsiTheme="majorHAnsi" w:cstheme="majorBidi"/>
      <w:color w:val="2F5496" w:themeColor="accent1" w:themeShade="BF"/>
      <w:sz w:val="26"/>
      <w:szCs w:val="26"/>
    </w:rPr>
  </w:style>
  <w:style w:type="paragraph" w:customStyle="1" w:styleId="lid">
    <w:name w:val="lid"/>
    <w:basedOn w:val="Standaard"/>
    <w:rsid w:val="000355D2"/>
    <w:pPr>
      <w:spacing w:before="100" w:beforeAutospacing="1" w:after="100" w:afterAutospacing="1" w:line="240" w:lineRule="auto"/>
    </w:pPr>
    <w:rPr>
      <w:rFonts w:ascii="Times New Roman" w:hAnsi="Times New Roman" w:cs="Times New Roman"/>
      <w:sz w:val="24"/>
      <w:szCs w:val="24"/>
    </w:rPr>
  </w:style>
  <w:style w:type="character" w:customStyle="1" w:styleId="lidnr">
    <w:name w:val="lidnr"/>
    <w:basedOn w:val="Standaardalinea-lettertype"/>
    <w:rsid w:val="000355D2"/>
  </w:style>
  <w:style w:type="character" w:styleId="Hyperlink">
    <w:name w:val="Hyperlink"/>
    <w:basedOn w:val="Standaardalinea-lettertype"/>
    <w:uiPriority w:val="99"/>
    <w:unhideWhenUsed/>
    <w:rsid w:val="000355D2"/>
    <w:rPr>
      <w:color w:val="0000FF"/>
      <w:u w:val="single"/>
    </w:rPr>
  </w:style>
  <w:style w:type="paragraph" w:customStyle="1" w:styleId="labeled">
    <w:name w:val="labeled"/>
    <w:basedOn w:val="Standaard"/>
    <w:rsid w:val="00304117"/>
    <w:pPr>
      <w:spacing w:before="100" w:beforeAutospacing="1" w:after="100" w:afterAutospacing="1" w:line="240" w:lineRule="auto"/>
    </w:pPr>
    <w:rPr>
      <w:rFonts w:ascii="Times New Roman" w:hAnsi="Times New Roman" w:cs="Times New Roman"/>
      <w:sz w:val="24"/>
      <w:szCs w:val="24"/>
    </w:rPr>
  </w:style>
  <w:style w:type="character" w:customStyle="1" w:styleId="ol">
    <w:name w:val="ol"/>
    <w:basedOn w:val="Standaardalinea-lettertype"/>
    <w:rsid w:val="00304117"/>
  </w:style>
  <w:style w:type="paragraph" w:styleId="Lijstalinea">
    <w:name w:val="List Paragraph"/>
    <w:basedOn w:val="Standaard"/>
    <w:uiPriority w:val="34"/>
    <w:qFormat/>
    <w:rsid w:val="00D336BE"/>
    <w:pPr>
      <w:ind w:left="720"/>
      <w:contextualSpacing/>
    </w:pPr>
  </w:style>
  <w:style w:type="table" w:styleId="Tabelraster">
    <w:name w:val="Table Grid"/>
    <w:basedOn w:val="Standaardtabel"/>
    <w:uiPriority w:val="39"/>
    <w:rsid w:val="00763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9C13B7"/>
    <w:pPr>
      <w:spacing w:before="100" w:beforeAutospacing="1" w:after="100" w:afterAutospacing="1" w:line="240" w:lineRule="auto"/>
    </w:pPr>
    <w:rPr>
      <w:rFonts w:ascii="Times New Roman" w:hAnsi="Times New Roman" w:cs="Times New Roman"/>
      <w:sz w:val="24"/>
      <w:szCs w:val="24"/>
    </w:rPr>
  </w:style>
  <w:style w:type="paragraph" w:styleId="Koptekst">
    <w:name w:val="header"/>
    <w:basedOn w:val="Standaard"/>
    <w:link w:val="KoptekstChar"/>
    <w:uiPriority w:val="99"/>
    <w:unhideWhenUsed/>
    <w:rsid w:val="000611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11FE"/>
  </w:style>
  <w:style w:type="paragraph" w:styleId="Voettekst">
    <w:name w:val="footer"/>
    <w:basedOn w:val="Standaard"/>
    <w:link w:val="VoettekstChar"/>
    <w:unhideWhenUsed/>
    <w:rsid w:val="000611FE"/>
    <w:pPr>
      <w:tabs>
        <w:tab w:val="center" w:pos="4536"/>
        <w:tab w:val="right" w:pos="9072"/>
      </w:tabs>
      <w:spacing w:after="0" w:line="240" w:lineRule="auto"/>
    </w:pPr>
  </w:style>
  <w:style w:type="character" w:customStyle="1" w:styleId="VoettekstChar">
    <w:name w:val="Voettekst Char"/>
    <w:basedOn w:val="Standaardalinea-lettertype"/>
    <w:link w:val="Voettekst"/>
    <w:rsid w:val="000611FE"/>
  </w:style>
  <w:style w:type="paragraph" w:customStyle="1" w:styleId="paragraph">
    <w:name w:val="paragraph"/>
    <w:basedOn w:val="Standaard"/>
    <w:rsid w:val="00A71C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A71CB2"/>
  </w:style>
  <w:style w:type="character" w:customStyle="1" w:styleId="eop">
    <w:name w:val="eop"/>
    <w:basedOn w:val="Standaardalinea-lettertype"/>
    <w:rsid w:val="00A71CB2"/>
  </w:style>
  <w:style w:type="character" w:customStyle="1" w:styleId="pagebreaktextspan">
    <w:name w:val="pagebreaktextspan"/>
    <w:basedOn w:val="Standaardalinea-lettertype"/>
    <w:rsid w:val="00A71CB2"/>
  </w:style>
  <w:style w:type="character" w:customStyle="1" w:styleId="contentcontrol">
    <w:name w:val="contentcontrol"/>
    <w:basedOn w:val="Standaardalinea-lettertype"/>
    <w:rsid w:val="00A71CB2"/>
  </w:style>
  <w:style w:type="character" w:customStyle="1" w:styleId="spellingerror">
    <w:name w:val="spellingerror"/>
    <w:basedOn w:val="Standaardalinea-lettertype"/>
    <w:rsid w:val="00A71CB2"/>
  </w:style>
  <w:style w:type="character" w:customStyle="1" w:styleId="scxw165492542">
    <w:name w:val="scxw165492542"/>
    <w:basedOn w:val="Standaardalinea-lettertype"/>
    <w:rsid w:val="00A71CB2"/>
  </w:style>
  <w:style w:type="paragraph" w:customStyle="1" w:styleId="msonormal0">
    <w:name w:val="msonormal"/>
    <w:basedOn w:val="Standaard"/>
    <w:rsid w:val="00B01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Standaardalinea-lettertype"/>
    <w:rsid w:val="00B011AB"/>
  </w:style>
  <w:style w:type="paragraph" w:customStyle="1" w:styleId="outlineelement">
    <w:name w:val="outlineelement"/>
    <w:basedOn w:val="Standaard"/>
    <w:rsid w:val="00B01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breakblob">
    <w:name w:val="linebreakblob"/>
    <w:basedOn w:val="Standaardalinea-lettertype"/>
    <w:rsid w:val="00B011AB"/>
  </w:style>
  <w:style w:type="character" w:customStyle="1" w:styleId="scxw75259477">
    <w:name w:val="scxw75259477"/>
    <w:basedOn w:val="Standaardalinea-lettertype"/>
    <w:rsid w:val="00B011AB"/>
  </w:style>
  <w:style w:type="character" w:customStyle="1" w:styleId="wacimagegroupcontainer">
    <w:name w:val="wacimagegroupcontainer"/>
    <w:basedOn w:val="Standaardalinea-lettertype"/>
    <w:rsid w:val="00B011AB"/>
  </w:style>
  <w:style w:type="character" w:customStyle="1" w:styleId="wacimagecontainer">
    <w:name w:val="wacimagecontainer"/>
    <w:basedOn w:val="Standaardalinea-lettertype"/>
    <w:rsid w:val="00B011AB"/>
  </w:style>
  <w:style w:type="paragraph" w:styleId="Ballontekst">
    <w:name w:val="Balloon Text"/>
    <w:basedOn w:val="Standaard"/>
    <w:link w:val="BallontekstChar"/>
    <w:uiPriority w:val="99"/>
    <w:semiHidden/>
    <w:unhideWhenUsed/>
    <w:rsid w:val="00B011A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11AB"/>
    <w:rPr>
      <w:rFonts w:ascii="Segoe UI" w:hAnsi="Segoe UI" w:cs="Segoe UI"/>
      <w:sz w:val="18"/>
      <w:szCs w:val="18"/>
    </w:rPr>
  </w:style>
  <w:style w:type="paragraph" w:styleId="Kopvaninhoudsopgave">
    <w:name w:val="TOC Heading"/>
    <w:basedOn w:val="Kop1"/>
    <w:next w:val="Standaard"/>
    <w:uiPriority w:val="39"/>
    <w:unhideWhenUsed/>
    <w:qFormat/>
    <w:rsid w:val="009F4D07"/>
    <w:pPr>
      <w:outlineLvl w:val="9"/>
    </w:pPr>
  </w:style>
  <w:style w:type="paragraph" w:styleId="Inhopg2">
    <w:name w:val="toc 2"/>
    <w:basedOn w:val="Standaard"/>
    <w:next w:val="Standaard"/>
    <w:autoRedefine/>
    <w:uiPriority w:val="39"/>
    <w:unhideWhenUsed/>
    <w:rsid w:val="009F4D07"/>
    <w:pPr>
      <w:spacing w:after="100"/>
      <w:ind w:left="220"/>
    </w:pPr>
  </w:style>
  <w:style w:type="character" w:styleId="Zwaar">
    <w:name w:val="Strong"/>
    <w:basedOn w:val="Standaardalinea-lettertype"/>
    <w:uiPriority w:val="22"/>
    <w:qFormat/>
    <w:rsid w:val="006B36BD"/>
    <w:rPr>
      <w:b/>
      <w:bCs/>
    </w:rPr>
  </w:style>
  <w:style w:type="paragraph" w:styleId="Inhopg1">
    <w:name w:val="toc 1"/>
    <w:basedOn w:val="Standaard"/>
    <w:next w:val="Standaard"/>
    <w:autoRedefine/>
    <w:uiPriority w:val="39"/>
    <w:unhideWhenUsed/>
    <w:rsid w:val="002C29B8"/>
    <w:pPr>
      <w:spacing w:after="100"/>
    </w:pPr>
  </w:style>
  <w:style w:type="character" w:customStyle="1" w:styleId="Kop3Char">
    <w:name w:val="Kop 3 Char"/>
    <w:basedOn w:val="Standaardalinea-lettertype"/>
    <w:link w:val="Kop3"/>
    <w:uiPriority w:val="9"/>
    <w:rsid w:val="002C29B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C29B8"/>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2C29B8"/>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2C29B8"/>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rsid w:val="002C29B8"/>
    <w:rPr>
      <w:rFonts w:asciiTheme="majorHAnsi" w:eastAsiaTheme="majorEastAsia" w:hAnsiTheme="majorHAnsi" w:cstheme="majorBidi"/>
      <w:i/>
      <w:iCs/>
      <w:color w:val="1F3763" w:themeColor="accent1" w:themeShade="7F"/>
    </w:rPr>
  </w:style>
  <w:style w:type="character" w:styleId="Onopgelostemelding">
    <w:name w:val="Unresolved Mention"/>
    <w:basedOn w:val="Standaardalinea-lettertype"/>
    <w:uiPriority w:val="99"/>
    <w:semiHidden/>
    <w:unhideWhenUsed/>
    <w:rsid w:val="002C29B8"/>
    <w:rPr>
      <w:color w:val="605E5C"/>
      <w:shd w:val="clear" w:color="auto" w:fill="E1DFDD"/>
    </w:rPr>
  </w:style>
  <w:style w:type="character" w:customStyle="1" w:styleId="blockelementscreateunderliner-zcdyvy-1">
    <w:name w:val="blockelements__createunderliner-zcdyvy-1"/>
    <w:basedOn w:val="Standaardalinea-lettertype"/>
    <w:rsid w:val="002C29B8"/>
  </w:style>
  <w:style w:type="character" w:customStyle="1" w:styleId="relatedbarrelatedbartext-qkatcb-1">
    <w:name w:val="relatedbar__relatedbartext-qkatcb-1"/>
    <w:basedOn w:val="Standaardalinea-lettertype"/>
    <w:rsid w:val="002C29B8"/>
  </w:style>
  <w:style w:type="paragraph" w:customStyle="1" w:styleId="relatedbarrelatedbarlistitem-qkatcb-3">
    <w:name w:val="relatedbar__relatedbarlistitem-qkatcb-3"/>
    <w:basedOn w:val="Standaard"/>
    <w:rsid w:val="002C29B8"/>
    <w:pPr>
      <w:spacing w:before="100" w:beforeAutospacing="1" w:after="100" w:afterAutospacing="1" w:line="240" w:lineRule="auto"/>
    </w:pPr>
    <w:rPr>
      <w:rFonts w:ascii="Times New Roman" w:hAnsi="Times New Roman" w:cs="Times New Roman"/>
      <w:sz w:val="24"/>
      <w:szCs w:val="24"/>
    </w:rPr>
  </w:style>
  <w:style w:type="paragraph" w:customStyle="1" w:styleId="infotext">
    <w:name w:val="infotext"/>
    <w:basedOn w:val="Standaard"/>
    <w:rsid w:val="002C29B8"/>
    <w:pPr>
      <w:spacing w:before="100" w:beforeAutospacing="1" w:after="100" w:afterAutospacing="1" w:line="240" w:lineRule="auto"/>
    </w:pPr>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2C29B8"/>
    <w:rPr>
      <w:color w:val="954F72" w:themeColor="followedHyperlink"/>
      <w:u w:val="single"/>
    </w:rPr>
  </w:style>
  <w:style w:type="paragraph" w:styleId="Voetnoottekst">
    <w:name w:val="footnote text"/>
    <w:basedOn w:val="Standaard"/>
    <w:link w:val="VoetnoottekstChar"/>
    <w:unhideWhenUsed/>
    <w:rsid w:val="002C29B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rsid w:val="002C29B8"/>
    <w:rPr>
      <w:rFonts w:eastAsiaTheme="minorHAnsi"/>
      <w:sz w:val="20"/>
      <w:szCs w:val="20"/>
      <w:lang w:eastAsia="en-US"/>
    </w:rPr>
  </w:style>
  <w:style w:type="character" w:styleId="Voetnootmarkering">
    <w:name w:val="footnote reference"/>
    <w:basedOn w:val="Standaardalinea-lettertype"/>
    <w:semiHidden/>
    <w:unhideWhenUsed/>
    <w:rsid w:val="002C29B8"/>
    <w:rPr>
      <w:vertAlign w:val="superscript"/>
    </w:rPr>
  </w:style>
  <w:style w:type="paragraph" w:styleId="Titel">
    <w:name w:val="Title"/>
    <w:basedOn w:val="Standaard"/>
    <w:next w:val="Standaard"/>
    <w:link w:val="TitelChar"/>
    <w:uiPriority w:val="10"/>
    <w:qFormat/>
    <w:rsid w:val="002C29B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C29B8"/>
    <w:rPr>
      <w:rFonts w:asciiTheme="majorHAnsi" w:eastAsiaTheme="majorEastAsia" w:hAnsiTheme="majorHAnsi" w:cstheme="majorBidi"/>
      <w:spacing w:val="-10"/>
      <w:kern w:val="28"/>
      <w:sz w:val="56"/>
      <w:szCs w:val="56"/>
      <w:lang w:eastAsia="en-US"/>
    </w:rPr>
  </w:style>
  <w:style w:type="paragraph" w:styleId="Ondertitel">
    <w:name w:val="Subtitle"/>
    <w:basedOn w:val="Standaard"/>
    <w:next w:val="Standaard"/>
    <w:link w:val="OndertitelChar"/>
    <w:uiPriority w:val="11"/>
    <w:qFormat/>
    <w:rsid w:val="002C29B8"/>
    <w:pPr>
      <w:numPr>
        <w:ilvl w:val="1"/>
      </w:numPr>
    </w:pPr>
    <w:rPr>
      <w:color w:val="5A5A5A" w:themeColor="text1" w:themeTint="A5"/>
      <w:spacing w:val="15"/>
      <w:lang w:eastAsia="en-US"/>
    </w:rPr>
  </w:style>
  <w:style w:type="character" w:customStyle="1" w:styleId="OndertitelChar">
    <w:name w:val="Ondertitel Char"/>
    <w:basedOn w:val="Standaardalinea-lettertype"/>
    <w:link w:val="Ondertitel"/>
    <w:uiPriority w:val="11"/>
    <w:rsid w:val="002C29B8"/>
    <w:rPr>
      <w:color w:val="5A5A5A" w:themeColor="text1" w:themeTint="A5"/>
      <w:spacing w:val="15"/>
      <w:lang w:eastAsia="en-US"/>
    </w:rPr>
  </w:style>
  <w:style w:type="paragraph" w:customStyle="1" w:styleId="Wiedoetwat">
    <w:name w:val="Wie_doet_wat"/>
    <w:basedOn w:val="Standaard"/>
    <w:qFormat/>
    <w:rsid w:val="002C29B8"/>
    <w:pPr>
      <w:spacing w:after="0" w:line="240" w:lineRule="auto"/>
    </w:pPr>
    <w:rPr>
      <w:rFonts w:ascii="Arial" w:eastAsiaTheme="minorHAnsi" w:hAnsi="Arial"/>
      <w:sz w:val="16"/>
      <w:szCs w:val="18"/>
      <w:lang w:eastAsia="en-US"/>
    </w:rPr>
  </w:style>
  <w:style w:type="character" w:styleId="Intensievebenadrukking">
    <w:name w:val="Intense Emphasis"/>
    <w:basedOn w:val="Standaardalinea-lettertype"/>
    <w:uiPriority w:val="21"/>
    <w:qFormat/>
    <w:rsid w:val="002C29B8"/>
    <w:rPr>
      <w:i/>
      <w:iCs/>
      <w:color w:val="4472C4" w:themeColor="accent1"/>
    </w:rPr>
  </w:style>
  <w:style w:type="paragraph" w:styleId="Duidelijkcitaat">
    <w:name w:val="Intense Quote"/>
    <w:basedOn w:val="Standaard"/>
    <w:next w:val="Standaard"/>
    <w:link w:val="DuidelijkcitaatChar"/>
    <w:uiPriority w:val="30"/>
    <w:qFormat/>
    <w:rsid w:val="002C29B8"/>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lang w:eastAsia="en-US"/>
    </w:rPr>
  </w:style>
  <w:style w:type="character" w:customStyle="1" w:styleId="DuidelijkcitaatChar">
    <w:name w:val="Duidelijk citaat Char"/>
    <w:basedOn w:val="Standaardalinea-lettertype"/>
    <w:link w:val="Duidelijkcitaat"/>
    <w:uiPriority w:val="30"/>
    <w:rsid w:val="002C29B8"/>
    <w:rPr>
      <w:rFonts w:eastAsiaTheme="minorHAnsi"/>
      <w:i/>
      <w:iCs/>
      <w:color w:val="4472C4" w:themeColor="accent1"/>
      <w:lang w:eastAsia="en-US"/>
    </w:rPr>
  </w:style>
  <w:style w:type="character" w:styleId="Intensieveverwijzing">
    <w:name w:val="Intense Reference"/>
    <w:basedOn w:val="Standaardalinea-lettertype"/>
    <w:uiPriority w:val="32"/>
    <w:qFormat/>
    <w:rsid w:val="002C29B8"/>
    <w:rPr>
      <w:b/>
      <w:bCs/>
      <w:smallCaps/>
      <w:color w:val="4472C4" w:themeColor="accent1"/>
      <w:spacing w:val="5"/>
    </w:rPr>
  </w:style>
  <w:style w:type="paragraph" w:styleId="Plattetekst">
    <w:name w:val="Body Text"/>
    <w:basedOn w:val="Standaard"/>
    <w:link w:val="PlattetekstChar"/>
    <w:semiHidden/>
    <w:rsid w:val="002C29B8"/>
    <w:pPr>
      <w:spacing w:after="0" w:line="300" w:lineRule="exact"/>
    </w:pPr>
    <w:rPr>
      <w:rFonts w:ascii="Arial" w:eastAsia="Times New Roman" w:hAnsi="Arial" w:cs="Arial"/>
      <w:bCs/>
      <w:i/>
      <w:iCs/>
      <w:sz w:val="20"/>
      <w:szCs w:val="24"/>
    </w:rPr>
  </w:style>
  <w:style w:type="character" w:customStyle="1" w:styleId="PlattetekstChar">
    <w:name w:val="Platte tekst Char"/>
    <w:basedOn w:val="Standaardalinea-lettertype"/>
    <w:link w:val="Plattetekst"/>
    <w:semiHidden/>
    <w:rsid w:val="002C29B8"/>
    <w:rPr>
      <w:rFonts w:ascii="Arial" w:eastAsia="Times New Roman" w:hAnsi="Arial" w:cs="Arial"/>
      <w:bCs/>
      <w:i/>
      <w:iCs/>
      <w:sz w:val="20"/>
      <w:szCs w:val="24"/>
    </w:rPr>
  </w:style>
  <w:style w:type="paragraph" w:styleId="Plattetekst2">
    <w:name w:val="Body Text 2"/>
    <w:basedOn w:val="Standaard"/>
    <w:link w:val="Plattetekst2Char"/>
    <w:semiHidden/>
    <w:rsid w:val="002C29B8"/>
    <w:pPr>
      <w:tabs>
        <w:tab w:val="left" w:pos="1260"/>
      </w:tabs>
      <w:spacing w:after="0" w:line="300" w:lineRule="exact"/>
    </w:pPr>
    <w:rPr>
      <w:rFonts w:ascii="Arial" w:eastAsia="Times New Roman" w:hAnsi="Arial" w:cs="Arial"/>
      <w:b/>
      <w:sz w:val="20"/>
      <w:szCs w:val="24"/>
    </w:rPr>
  </w:style>
  <w:style w:type="character" w:customStyle="1" w:styleId="Plattetekst2Char">
    <w:name w:val="Platte tekst 2 Char"/>
    <w:basedOn w:val="Standaardalinea-lettertype"/>
    <w:link w:val="Plattetekst2"/>
    <w:semiHidden/>
    <w:rsid w:val="002C29B8"/>
    <w:rPr>
      <w:rFonts w:ascii="Arial" w:eastAsia="Times New Roman" w:hAnsi="Arial" w:cs="Arial"/>
      <w:b/>
      <w:sz w:val="20"/>
      <w:szCs w:val="24"/>
    </w:rPr>
  </w:style>
  <w:style w:type="paragraph" w:customStyle="1" w:styleId="bronvermelding">
    <w:name w:val="bronvermelding"/>
    <w:basedOn w:val="Standaard"/>
    <w:rsid w:val="002C29B8"/>
    <w:pPr>
      <w:widowControl w:val="0"/>
      <w:tabs>
        <w:tab w:val="right" w:pos="9360"/>
      </w:tabs>
      <w:suppressAutoHyphens/>
      <w:spacing w:after="0" w:line="240" w:lineRule="auto"/>
    </w:pPr>
    <w:rPr>
      <w:rFonts w:ascii="Swiss 721 Roman" w:eastAsia="Times New Roman" w:hAnsi="Swiss 721 Roman" w:cs="Times New Roman"/>
      <w:snapToGrid w:val="0"/>
      <w:szCs w:val="20"/>
      <w:lang w:val="en-US"/>
    </w:rPr>
  </w:style>
  <w:style w:type="paragraph" w:customStyle="1" w:styleId="Default">
    <w:name w:val="Default"/>
    <w:rsid w:val="002C29B8"/>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2">
    <w:name w:val="CM2"/>
    <w:basedOn w:val="Default"/>
    <w:next w:val="Default"/>
    <w:rsid w:val="002C29B8"/>
    <w:pPr>
      <w:spacing w:line="256" w:lineRule="atLeast"/>
    </w:pPr>
    <w:rPr>
      <w:rFonts w:ascii="RijksoverheidSerif" w:hAnsi="RijksoverheidSerif" w:cs="Times New Roman"/>
      <w:color w:val="auto"/>
      <w:lang w:val="en-US" w:eastAsia="en-US"/>
    </w:rPr>
  </w:style>
  <w:style w:type="table" w:customStyle="1" w:styleId="AEFtabel">
    <w:name w:val="AEF tabel"/>
    <w:basedOn w:val="Standaardtabel"/>
    <w:uiPriority w:val="99"/>
    <w:rsid w:val="002C29B8"/>
    <w:pPr>
      <w:keepLines/>
      <w:tabs>
        <w:tab w:val="left" w:pos="227"/>
      </w:tabs>
      <w:spacing w:after="0" w:line="200" w:lineRule="exact"/>
    </w:pPr>
    <w:rPr>
      <w:rFonts w:ascii="Source Sans Pro" w:eastAsiaTheme="minorHAnsi" w:hAnsi="Source Sans Pro"/>
      <w:sz w:val="17"/>
      <w:lang w:eastAsia="en-US"/>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paragraph" w:styleId="Inhopg3">
    <w:name w:val="toc 3"/>
    <w:basedOn w:val="Standaard"/>
    <w:next w:val="Standaard"/>
    <w:autoRedefine/>
    <w:uiPriority w:val="39"/>
    <w:unhideWhenUsed/>
    <w:rsid w:val="002C29B8"/>
    <w:pPr>
      <w:spacing w:after="100"/>
      <w:ind w:left="440"/>
    </w:pPr>
    <w:rPr>
      <w:rFonts w:eastAsiaTheme="minorHAnsi"/>
      <w:lang w:eastAsia="en-US"/>
    </w:rPr>
  </w:style>
  <w:style w:type="character" w:styleId="Verwijzingopmerking">
    <w:name w:val="annotation reference"/>
    <w:basedOn w:val="Standaardalinea-lettertype"/>
    <w:uiPriority w:val="99"/>
    <w:semiHidden/>
    <w:unhideWhenUsed/>
    <w:rsid w:val="002C29B8"/>
    <w:rPr>
      <w:sz w:val="16"/>
      <w:szCs w:val="16"/>
    </w:rPr>
  </w:style>
  <w:style w:type="paragraph" w:styleId="Tekstopmerking">
    <w:name w:val="annotation text"/>
    <w:basedOn w:val="Standaard"/>
    <w:link w:val="TekstopmerkingChar"/>
    <w:uiPriority w:val="99"/>
    <w:semiHidden/>
    <w:unhideWhenUsed/>
    <w:rsid w:val="002C29B8"/>
    <w:pPr>
      <w:spacing w:line="240" w:lineRule="auto"/>
    </w:pPr>
    <w:rPr>
      <w:rFonts w:eastAsiaTheme="minorHAnsi"/>
      <w:sz w:val="20"/>
      <w:szCs w:val="20"/>
      <w:lang w:eastAsia="en-US"/>
    </w:rPr>
  </w:style>
  <w:style w:type="character" w:customStyle="1" w:styleId="TekstopmerkingChar">
    <w:name w:val="Tekst opmerking Char"/>
    <w:basedOn w:val="Standaardalinea-lettertype"/>
    <w:link w:val="Tekstopmerking"/>
    <w:uiPriority w:val="99"/>
    <w:semiHidden/>
    <w:rsid w:val="002C29B8"/>
    <w:rPr>
      <w:rFonts w:eastAsiaTheme="minorHAnsi"/>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2C29B8"/>
    <w:rPr>
      <w:b/>
      <w:bCs/>
    </w:rPr>
  </w:style>
  <w:style w:type="character" w:customStyle="1" w:styleId="OnderwerpvanopmerkingChar">
    <w:name w:val="Onderwerp van opmerking Char"/>
    <w:basedOn w:val="TekstopmerkingChar"/>
    <w:link w:val="Onderwerpvanopmerking"/>
    <w:uiPriority w:val="99"/>
    <w:semiHidden/>
    <w:rsid w:val="002C29B8"/>
    <w:rPr>
      <w:rFonts w:eastAsiaTheme="minorHAnsi"/>
      <w:b/>
      <w:bCs/>
      <w:sz w:val="20"/>
      <w:szCs w:val="20"/>
      <w:lang w:eastAsia="en-US"/>
    </w:rPr>
  </w:style>
  <w:style w:type="paragraph" w:customStyle="1" w:styleId="Pa11">
    <w:name w:val="Pa11"/>
    <w:basedOn w:val="Default"/>
    <w:next w:val="Default"/>
    <w:uiPriority w:val="99"/>
    <w:rsid w:val="002C29B8"/>
    <w:pPr>
      <w:spacing w:line="191" w:lineRule="atLeast"/>
    </w:pPr>
    <w:rPr>
      <w:rFonts w:ascii="RijksoverheidSansText" w:eastAsiaTheme="minorHAnsi" w:hAnsi="RijksoverheidSansText" w:cstheme="minorBidi"/>
      <w:color w:val="auto"/>
      <w:lang w:eastAsia="en-US"/>
    </w:rPr>
  </w:style>
  <w:style w:type="character" w:styleId="Nadruk">
    <w:name w:val="Emphasis"/>
    <w:qFormat/>
    <w:rsid w:val="002C29B8"/>
    <w:rPr>
      <w:b/>
      <w:bCs/>
      <w:i w:val="0"/>
      <w:iCs w:val="0"/>
    </w:rPr>
  </w:style>
  <w:style w:type="character" w:customStyle="1" w:styleId="CharChar17">
    <w:name w:val="Char Char17"/>
    <w:rsid w:val="002C29B8"/>
    <w:rPr>
      <w:rFonts w:ascii="Arial" w:hAnsi="Arial" w:cs="Arial"/>
      <w:b/>
      <w:bCs/>
      <w:sz w:val="24"/>
      <w:szCs w:val="24"/>
      <w:lang w:val="nl-NL" w:eastAsia="nl-NL"/>
    </w:rPr>
  </w:style>
  <w:style w:type="paragraph" w:styleId="Plattetekstinspringen">
    <w:name w:val="Body Text Indent"/>
    <w:basedOn w:val="Standaard"/>
    <w:link w:val="PlattetekstinspringenChar"/>
    <w:semiHidden/>
    <w:rsid w:val="002C29B8"/>
    <w:pPr>
      <w:spacing w:after="120" w:line="240" w:lineRule="auto"/>
      <w:ind w:left="283"/>
    </w:pPr>
    <w:rPr>
      <w:rFonts w:ascii="Arial" w:eastAsia="Times New Roman" w:hAnsi="Arial" w:cs="Arial"/>
      <w:sz w:val="20"/>
      <w:szCs w:val="20"/>
    </w:rPr>
  </w:style>
  <w:style w:type="character" w:customStyle="1" w:styleId="PlattetekstinspringenChar">
    <w:name w:val="Platte tekst inspringen Char"/>
    <w:basedOn w:val="Standaardalinea-lettertype"/>
    <w:link w:val="Plattetekstinspringen"/>
    <w:semiHidden/>
    <w:rsid w:val="002C29B8"/>
    <w:rPr>
      <w:rFonts w:ascii="Arial" w:eastAsia="Times New Roman" w:hAnsi="Arial" w:cs="Arial"/>
      <w:sz w:val="20"/>
      <w:szCs w:val="20"/>
    </w:rPr>
  </w:style>
  <w:style w:type="paragraph" w:styleId="Plattetekstinspringen3">
    <w:name w:val="Body Text Indent 3"/>
    <w:basedOn w:val="Standaard"/>
    <w:link w:val="Plattetekstinspringen3Char"/>
    <w:semiHidden/>
    <w:rsid w:val="002C29B8"/>
    <w:pPr>
      <w:spacing w:after="120" w:line="240" w:lineRule="auto"/>
      <w:ind w:left="283"/>
    </w:pPr>
    <w:rPr>
      <w:rFonts w:ascii="Arial" w:eastAsia="Times New Roman" w:hAnsi="Arial" w:cs="Arial"/>
      <w:bCs/>
      <w:sz w:val="16"/>
      <w:szCs w:val="16"/>
    </w:rPr>
  </w:style>
  <w:style w:type="character" w:customStyle="1" w:styleId="Plattetekstinspringen3Char">
    <w:name w:val="Platte tekst inspringen 3 Char"/>
    <w:basedOn w:val="Standaardalinea-lettertype"/>
    <w:link w:val="Plattetekstinspringen3"/>
    <w:semiHidden/>
    <w:rsid w:val="002C29B8"/>
    <w:rPr>
      <w:rFonts w:ascii="Arial" w:eastAsia="Times New Roman" w:hAnsi="Arial" w:cs="Arial"/>
      <w:bCs/>
      <w:sz w:val="16"/>
      <w:szCs w:val="16"/>
    </w:rPr>
  </w:style>
  <w:style w:type="character" w:customStyle="1" w:styleId="sr-only">
    <w:name w:val="sr-only"/>
    <w:basedOn w:val="Standaardalinea-lettertype"/>
    <w:rsid w:val="00184E52"/>
  </w:style>
  <w:style w:type="character" w:styleId="Paginanummer">
    <w:name w:val="page number"/>
    <w:basedOn w:val="Standaardalinea-lettertype"/>
    <w:rsid w:val="0084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02525">
      <w:bodyDiv w:val="1"/>
      <w:marLeft w:val="0"/>
      <w:marRight w:val="0"/>
      <w:marTop w:val="0"/>
      <w:marBottom w:val="0"/>
      <w:divBdr>
        <w:top w:val="none" w:sz="0" w:space="0" w:color="auto"/>
        <w:left w:val="none" w:sz="0" w:space="0" w:color="auto"/>
        <w:bottom w:val="none" w:sz="0" w:space="0" w:color="auto"/>
        <w:right w:val="none" w:sz="0" w:space="0" w:color="auto"/>
      </w:divBdr>
    </w:div>
    <w:div w:id="470564280">
      <w:bodyDiv w:val="1"/>
      <w:marLeft w:val="0"/>
      <w:marRight w:val="0"/>
      <w:marTop w:val="0"/>
      <w:marBottom w:val="0"/>
      <w:divBdr>
        <w:top w:val="none" w:sz="0" w:space="0" w:color="auto"/>
        <w:left w:val="none" w:sz="0" w:space="0" w:color="auto"/>
        <w:bottom w:val="none" w:sz="0" w:space="0" w:color="auto"/>
        <w:right w:val="none" w:sz="0" w:space="0" w:color="auto"/>
      </w:divBdr>
      <w:divsChild>
        <w:div w:id="777139881">
          <w:marLeft w:val="0"/>
          <w:marRight w:val="0"/>
          <w:marTop w:val="0"/>
          <w:marBottom w:val="0"/>
          <w:divBdr>
            <w:top w:val="none" w:sz="0" w:space="0" w:color="auto"/>
            <w:left w:val="none" w:sz="0" w:space="0" w:color="auto"/>
            <w:bottom w:val="none" w:sz="0" w:space="0" w:color="auto"/>
            <w:right w:val="none" w:sz="0" w:space="0" w:color="auto"/>
          </w:divBdr>
        </w:div>
        <w:div w:id="895357731">
          <w:marLeft w:val="0"/>
          <w:marRight w:val="0"/>
          <w:marTop w:val="0"/>
          <w:marBottom w:val="0"/>
          <w:divBdr>
            <w:top w:val="none" w:sz="0" w:space="0" w:color="auto"/>
            <w:left w:val="none" w:sz="0" w:space="0" w:color="auto"/>
            <w:bottom w:val="none" w:sz="0" w:space="0" w:color="auto"/>
            <w:right w:val="none" w:sz="0" w:space="0" w:color="auto"/>
          </w:divBdr>
        </w:div>
        <w:div w:id="1491289428">
          <w:marLeft w:val="0"/>
          <w:marRight w:val="0"/>
          <w:marTop w:val="0"/>
          <w:marBottom w:val="0"/>
          <w:divBdr>
            <w:top w:val="none" w:sz="0" w:space="0" w:color="auto"/>
            <w:left w:val="none" w:sz="0" w:space="0" w:color="auto"/>
            <w:bottom w:val="none" w:sz="0" w:space="0" w:color="auto"/>
            <w:right w:val="none" w:sz="0" w:space="0" w:color="auto"/>
          </w:divBdr>
        </w:div>
        <w:div w:id="2041588526">
          <w:marLeft w:val="0"/>
          <w:marRight w:val="0"/>
          <w:marTop w:val="0"/>
          <w:marBottom w:val="0"/>
          <w:divBdr>
            <w:top w:val="none" w:sz="0" w:space="0" w:color="auto"/>
            <w:left w:val="none" w:sz="0" w:space="0" w:color="auto"/>
            <w:bottom w:val="none" w:sz="0" w:space="0" w:color="auto"/>
            <w:right w:val="none" w:sz="0" w:space="0" w:color="auto"/>
          </w:divBdr>
        </w:div>
      </w:divsChild>
    </w:div>
    <w:div w:id="660239389">
      <w:bodyDiv w:val="1"/>
      <w:marLeft w:val="0"/>
      <w:marRight w:val="0"/>
      <w:marTop w:val="0"/>
      <w:marBottom w:val="0"/>
      <w:divBdr>
        <w:top w:val="none" w:sz="0" w:space="0" w:color="auto"/>
        <w:left w:val="none" w:sz="0" w:space="0" w:color="auto"/>
        <w:bottom w:val="none" w:sz="0" w:space="0" w:color="auto"/>
        <w:right w:val="none" w:sz="0" w:space="0" w:color="auto"/>
      </w:divBdr>
    </w:div>
    <w:div w:id="662271970">
      <w:bodyDiv w:val="1"/>
      <w:marLeft w:val="0"/>
      <w:marRight w:val="0"/>
      <w:marTop w:val="0"/>
      <w:marBottom w:val="0"/>
      <w:divBdr>
        <w:top w:val="none" w:sz="0" w:space="0" w:color="auto"/>
        <w:left w:val="none" w:sz="0" w:space="0" w:color="auto"/>
        <w:bottom w:val="none" w:sz="0" w:space="0" w:color="auto"/>
        <w:right w:val="none" w:sz="0" w:space="0" w:color="auto"/>
      </w:divBdr>
      <w:divsChild>
        <w:div w:id="914824372">
          <w:marLeft w:val="0"/>
          <w:marRight w:val="0"/>
          <w:marTop w:val="0"/>
          <w:marBottom w:val="0"/>
          <w:divBdr>
            <w:top w:val="none" w:sz="0" w:space="0" w:color="auto"/>
            <w:left w:val="none" w:sz="0" w:space="0" w:color="auto"/>
            <w:bottom w:val="none" w:sz="0" w:space="0" w:color="auto"/>
            <w:right w:val="none" w:sz="0" w:space="0" w:color="auto"/>
          </w:divBdr>
        </w:div>
        <w:div w:id="1333222877">
          <w:marLeft w:val="0"/>
          <w:marRight w:val="0"/>
          <w:marTop w:val="0"/>
          <w:marBottom w:val="0"/>
          <w:divBdr>
            <w:top w:val="none" w:sz="0" w:space="0" w:color="auto"/>
            <w:left w:val="none" w:sz="0" w:space="0" w:color="auto"/>
            <w:bottom w:val="none" w:sz="0" w:space="0" w:color="auto"/>
            <w:right w:val="none" w:sz="0" w:space="0" w:color="auto"/>
          </w:divBdr>
        </w:div>
      </w:divsChild>
    </w:div>
    <w:div w:id="681856986">
      <w:bodyDiv w:val="1"/>
      <w:marLeft w:val="0"/>
      <w:marRight w:val="0"/>
      <w:marTop w:val="0"/>
      <w:marBottom w:val="0"/>
      <w:divBdr>
        <w:top w:val="none" w:sz="0" w:space="0" w:color="auto"/>
        <w:left w:val="none" w:sz="0" w:space="0" w:color="auto"/>
        <w:bottom w:val="none" w:sz="0" w:space="0" w:color="auto"/>
        <w:right w:val="none" w:sz="0" w:space="0" w:color="auto"/>
      </w:divBdr>
      <w:divsChild>
        <w:div w:id="16127064">
          <w:marLeft w:val="0"/>
          <w:marRight w:val="0"/>
          <w:marTop w:val="0"/>
          <w:marBottom w:val="0"/>
          <w:divBdr>
            <w:top w:val="none" w:sz="0" w:space="0" w:color="auto"/>
            <w:left w:val="none" w:sz="0" w:space="0" w:color="auto"/>
            <w:bottom w:val="none" w:sz="0" w:space="0" w:color="auto"/>
            <w:right w:val="none" w:sz="0" w:space="0" w:color="auto"/>
          </w:divBdr>
        </w:div>
        <w:div w:id="82603878">
          <w:marLeft w:val="0"/>
          <w:marRight w:val="0"/>
          <w:marTop w:val="0"/>
          <w:marBottom w:val="0"/>
          <w:divBdr>
            <w:top w:val="none" w:sz="0" w:space="0" w:color="auto"/>
            <w:left w:val="none" w:sz="0" w:space="0" w:color="auto"/>
            <w:bottom w:val="none" w:sz="0" w:space="0" w:color="auto"/>
            <w:right w:val="none" w:sz="0" w:space="0" w:color="auto"/>
          </w:divBdr>
        </w:div>
        <w:div w:id="93063973">
          <w:marLeft w:val="0"/>
          <w:marRight w:val="0"/>
          <w:marTop w:val="0"/>
          <w:marBottom w:val="0"/>
          <w:divBdr>
            <w:top w:val="none" w:sz="0" w:space="0" w:color="auto"/>
            <w:left w:val="none" w:sz="0" w:space="0" w:color="auto"/>
            <w:bottom w:val="none" w:sz="0" w:space="0" w:color="auto"/>
            <w:right w:val="none" w:sz="0" w:space="0" w:color="auto"/>
          </w:divBdr>
        </w:div>
        <w:div w:id="117072335">
          <w:marLeft w:val="0"/>
          <w:marRight w:val="0"/>
          <w:marTop w:val="0"/>
          <w:marBottom w:val="0"/>
          <w:divBdr>
            <w:top w:val="none" w:sz="0" w:space="0" w:color="auto"/>
            <w:left w:val="none" w:sz="0" w:space="0" w:color="auto"/>
            <w:bottom w:val="none" w:sz="0" w:space="0" w:color="auto"/>
            <w:right w:val="none" w:sz="0" w:space="0" w:color="auto"/>
          </w:divBdr>
        </w:div>
        <w:div w:id="161701653">
          <w:marLeft w:val="0"/>
          <w:marRight w:val="0"/>
          <w:marTop w:val="0"/>
          <w:marBottom w:val="0"/>
          <w:divBdr>
            <w:top w:val="none" w:sz="0" w:space="0" w:color="auto"/>
            <w:left w:val="none" w:sz="0" w:space="0" w:color="auto"/>
            <w:bottom w:val="none" w:sz="0" w:space="0" w:color="auto"/>
            <w:right w:val="none" w:sz="0" w:space="0" w:color="auto"/>
          </w:divBdr>
        </w:div>
        <w:div w:id="257760796">
          <w:marLeft w:val="0"/>
          <w:marRight w:val="0"/>
          <w:marTop w:val="0"/>
          <w:marBottom w:val="0"/>
          <w:divBdr>
            <w:top w:val="none" w:sz="0" w:space="0" w:color="auto"/>
            <w:left w:val="none" w:sz="0" w:space="0" w:color="auto"/>
            <w:bottom w:val="none" w:sz="0" w:space="0" w:color="auto"/>
            <w:right w:val="none" w:sz="0" w:space="0" w:color="auto"/>
          </w:divBdr>
        </w:div>
        <w:div w:id="300620194">
          <w:marLeft w:val="0"/>
          <w:marRight w:val="0"/>
          <w:marTop w:val="0"/>
          <w:marBottom w:val="0"/>
          <w:divBdr>
            <w:top w:val="none" w:sz="0" w:space="0" w:color="auto"/>
            <w:left w:val="none" w:sz="0" w:space="0" w:color="auto"/>
            <w:bottom w:val="none" w:sz="0" w:space="0" w:color="auto"/>
            <w:right w:val="none" w:sz="0" w:space="0" w:color="auto"/>
          </w:divBdr>
        </w:div>
        <w:div w:id="394159766">
          <w:marLeft w:val="0"/>
          <w:marRight w:val="0"/>
          <w:marTop w:val="0"/>
          <w:marBottom w:val="0"/>
          <w:divBdr>
            <w:top w:val="none" w:sz="0" w:space="0" w:color="auto"/>
            <w:left w:val="none" w:sz="0" w:space="0" w:color="auto"/>
            <w:bottom w:val="none" w:sz="0" w:space="0" w:color="auto"/>
            <w:right w:val="none" w:sz="0" w:space="0" w:color="auto"/>
          </w:divBdr>
        </w:div>
        <w:div w:id="419303715">
          <w:marLeft w:val="0"/>
          <w:marRight w:val="0"/>
          <w:marTop w:val="0"/>
          <w:marBottom w:val="0"/>
          <w:divBdr>
            <w:top w:val="none" w:sz="0" w:space="0" w:color="auto"/>
            <w:left w:val="none" w:sz="0" w:space="0" w:color="auto"/>
            <w:bottom w:val="none" w:sz="0" w:space="0" w:color="auto"/>
            <w:right w:val="none" w:sz="0" w:space="0" w:color="auto"/>
          </w:divBdr>
        </w:div>
        <w:div w:id="436633093">
          <w:marLeft w:val="0"/>
          <w:marRight w:val="0"/>
          <w:marTop w:val="0"/>
          <w:marBottom w:val="0"/>
          <w:divBdr>
            <w:top w:val="none" w:sz="0" w:space="0" w:color="auto"/>
            <w:left w:val="none" w:sz="0" w:space="0" w:color="auto"/>
            <w:bottom w:val="none" w:sz="0" w:space="0" w:color="auto"/>
            <w:right w:val="none" w:sz="0" w:space="0" w:color="auto"/>
          </w:divBdr>
        </w:div>
        <w:div w:id="493374716">
          <w:marLeft w:val="0"/>
          <w:marRight w:val="0"/>
          <w:marTop w:val="0"/>
          <w:marBottom w:val="0"/>
          <w:divBdr>
            <w:top w:val="none" w:sz="0" w:space="0" w:color="auto"/>
            <w:left w:val="none" w:sz="0" w:space="0" w:color="auto"/>
            <w:bottom w:val="none" w:sz="0" w:space="0" w:color="auto"/>
            <w:right w:val="none" w:sz="0" w:space="0" w:color="auto"/>
          </w:divBdr>
        </w:div>
        <w:div w:id="499465712">
          <w:marLeft w:val="0"/>
          <w:marRight w:val="0"/>
          <w:marTop w:val="0"/>
          <w:marBottom w:val="0"/>
          <w:divBdr>
            <w:top w:val="none" w:sz="0" w:space="0" w:color="auto"/>
            <w:left w:val="none" w:sz="0" w:space="0" w:color="auto"/>
            <w:bottom w:val="none" w:sz="0" w:space="0" w:color="auto"/>
            <w:right w:val="none" w:sz="0" w:space="0" w:color="auto"/>
          </w:divBdr>
        </w:div>
        <w:div w:id="503781399">
          <w:marLeft w:val="0"/>
          <w:marRight w:val="0"/>
          <w:marTop w:val="0"/>
          <w:marBottom w:val="0"/>
          <w:divBdr>
            <w:top w:val="none" w:sz="0" w:space="0" w:color="auto"/>
            <w:left w:val="none" w:sz="0" w:space="0" w:color="auto"/>
            <w:bottom w:val="none" w:sz="0" w:space="0" w:color="auto"/>
            <w:right w:val="none" w:sz="0" w:space="0" w:color="auto"/>
          </w:divBdr>
        </w:div>
        <w:div w:id="544146442">
          <w:marLeft w:val="0"/>
          <w:marRight w:val="0"/>
          <w:marTop w:val="0"/>
          <w:marBottom w:val="0"/>
          <w:divBdr>
            <w:top w:val="none" w:sz="0" w:space="0" w:color="auto"/>
            <w:left w:val="none" w:sz="0" w:space="0" w:color="auto"/>
            <w:bottom w:val="none" w:sz="0" w:space="0" w:color="auto"/>
            <w:right w:val="none" w:sz="0" w:space="0" w:color="auto"/>
          </w:divBdr>
        </w:div>
        <w:div w:id="549002331">
          <w:marLeft w:val="0"/>
          <w:marRight w:val="0"/>
          <w:marTop w:val="0"/>
          <w:marBottom w:val="0"/>
          <w:divBdr>
            <w:top w:val="none" w:sz="0" w:space="0" w:color="auto"/>
            <w:left w:val="none" w:sz="0" w:space="0" w:color="auto"/>
            <w:bottom w:val="none" w:sz="0" w:space="0" w:color="auto"/>
            <w:right w:val="none" w:sz="0" w:space="0" w:color="auto"/>
          </w:divBdr>
        </w:div>
        <w:div w:id="897743003">
          <w:marLeft w:val="0"/>
          <w:marRight w:val="0"/>
          <w:marTop w:val="0"/>
          <w:marBottom w:val="0"/>
          <w:divBdr>
            <w:top w:val="none" w:sz="0" w:space="0" w:color="auto"/>
            <w:left w:val="none" w:sz="0" w:space="0" w:color="auto"/>
            <w:bottom w:val="none" w:sz="0" w:space="0" w:color="auto"/>
            <w:right w:val="none" w:sz="0" w:space="0" w:color="auto"/>
          </w:divBdr>
        </w:div>
        <w:div w:id="932861104">
          <w:marLeft w:val="0"/>
          <w:marRight w:val="0"/>
          <w:marTop w:val="0"/>
          <w:marBottom w:val="0"/>
          <w:divBdr>
            <w:top w:val="none" w:sz="0" w:space="0" w:color="auto"/>
            <w:left w:val="none" w:sz="0" w:space="0" w:color="auto"/>
            <w:bottom w:val="none" w:sz="0" w:space="0" w:color="auto"/>
            <w:right w:val="none" w:sz="0" w:space="0" w:color="auto"/>
          </w:divBdr>
        </w:div>
        <w:div w:id="940602468">
          <w:marLeft w:val="0"/>
          <w:marRight w:val="0"/>
          <w:marTop w:val="0"/>
          <w:marBottom w:val="0"/>
          <w:divBdr>
            <w:top w:val="none" w:sz="0" w:space="0" w:color="auto"/>
            <w:left w:val="none" w:sz="0" w:space="0" w:color="auto"/>
            <w:bottom w:val="none" w:sz="0" w:space="0" w:color="auto"/>
            <w:right w:val="none" w:sz="0" w:space="0" w:color="auto"/>
          </w:divBdr>
        </w:div>
        <w:div w:id="1005784124">
          <w:marLeft w:val="0"/>
          <w:marRight w:val="0"/>
          <w:marTop w:val="0"/>
          <w:marBottom w:val="0"/>
          <w:divBdr>
            <w:top w:val="none" w:sz="0" w:space="0" w:color="auto"/>
            <w:left w:val="none" w:sz="0" w:space="0" w:color="auto"/>
            <w:bottom w:val="none" w:sz="0" w:space="0" w:color="auto"/>
            <w:right w:val="none" w:sz="0" w:space="0" w:color="auto"/>
          </w:divBdr>
        </w:div>
        <w:div w:id="1027482494">
          <w:marLeft w:val="0"/>
          <w:marRight w:val="0"/>
          <w:marTop w:val="0"/>
          <w:marBottom w:val="0"/>
          <w:divBdr>
            <w:top w:val="none" w:sz="0" w:space="0" w:color="auto"/>
            <w:left w:val="none" w:sz="0" w:space="0" w:color="auto"/>
            <w:bottom w:val="none" w:sz="0" w:space="0" w:color="auto"/>
            <w:right w:val="none" w:sz="0" w:space="0" w:color="auto"/>
          </w:divBdr>
        </w:div>
        <w:div w:id="1067798882">
          <w:marLeft w:val="0"/>
          <w:marRight w:val="0"/>
          <w:marTop w:val="0"/>
          <w:marBottom w:val="0"/>
          <w:divBdr>
            <w:top w:val="none" w:sz="0" w:space="0" w:color="auto"/>
            <w:left w:val="none" w:sz="0" w:space="0" w:color="auto"/>
            <w:bottom w:val="none" w:sz="0" w:space="0" w:color="auto"/>
            <w:right w:val="none" w:sz="0" w:space="0" w:color="auto"/>
          </w:divBdr>
        </w:div>
        <w:div w:id="1214582807">
          <w:marLeft w:val="0"/>
          <w:marRight w:val="0"/>
          <w:marTop w:val="0"/>
          <w:marBottom w:val="0"/>
          <w:divBdr>
            <w:top w:val="none" w:sz="0" w:space="0" w:color="auto"/>
            <w:left w:val="none" w:sz="0" w:space="0" w:color="auto"/>
            <w:bottom w:val="none" w:sz="0" w:space="0" w:color="auto"/>
            <w:right w:val="none" w:sz="0" w:space="0" w:color="auto"/>
          </w:divBdr>
        </w:div>
        <w:div w:id="1286159667">
          <w:marLeft w:val="0"/>
          <w:marRight w:val="0"/>
          <w:marTop w:val="0"/>
          <w:marBottom w:val="0"/>
          <w:divBdr>
            <w:top w:val="none" w:sz="0" w:space="0" w:color="auto"/>
            <w:left w:val="none" w:sz="0" w:space="0" w:color="auto"/>
            <w:bottom w:val="none" w:sz="0" w:space="0" w:color="auto"/>
            <w:right w:val="none" w:sz="0" w:space="0" w:color="auto"/>
          </w:divBdr>
        </w:div>
        <w:div w:id="1295017841">
          <w:marLeft w:val="0"/>
          <w:marRight w:val="0"/>
          <w:marTop w:val="0"/>
          <w:marBottom w:val="0"/>
          <w:divBdr>
            <w:top w:val="none" w:sz="0" w:space="0" w:color="auto"/>
            <w:left w:val="none" w:sz="0" w:space="0" w:color="auto"/>
            <w:bottom w:val="none" w:sz="0" w:space="0" w:color="auto"/>
            <w:right w:val="none" w:sz="0" w:space="0" w:color="auto"/>
          </w:divBdr>
        </w:div>
        <w:div w:id="1298796922">
          <w:marLeft w:val="0"/>
          <w:marRight w:val="0"/>
          <w:marTop w:val="0"/>
          <w:marBottom w:val="0"/>
          <w:divBdr>
            <w:top w:val="none" w:sz="0" w:space="0" w:color="auto"/>
            <w:left w:val="none" w:sz="0" w:space="0" w:color="auto"/>
            <w:bottom w:val="none" w:sz="0" w:space="0" w:color="auto"/>
            <w:right w:val="none" w:sz="0" w:space="0" w:color="auto"/>
          </w:divBdr>
        </w:div>
        <w:div w:id="1407536527">
          <w:marLeft w:val="0"/>
          <w:marRight w:val="0"/>
          <w:marTop w:val="0"/>
          <w:marBottom w:val="0"/>
          <w:divBdr>
            <w:top w:val="none" w:sz="0" w:space="0" w:color="auto"/>
            <w:left w:val="none" w:sz="0" w:space="0" w:color="auto"/>
            <w:bottom w:val="none" w:sz="0" w:space="0" w:color="auto"/>
            <w:right w:val="none" w:sz="0" w:space="0" w:color="auto"/>
          </w:divBdr>
        </w:div>
        <w:div w:id="1449162563">
          <w:marLeft w:val="0"/>
          <w:marRight w:val="0"/>
          <w:marTop w:val="0"/>
          <w:marBottom w:val="0"/>
          <w:divBdr>
            <w:top w:val="none" w:sz="0" w:space="0" w:color="auto"/>
            <w:left w:val="none" w:sz="0" w:space="0" w:color="auto"/>
            <w:bottom w:val="none" w:sz="0" w:space="0" w:color="auto"/>
            <w:right w:val="none" w:sz="0" w:space="0" w:color="auto"/>
          </w:divBdr>
        </w:div>
        <w:div w:id="1451976777">
          <w:marLeft w:val="0"/>
          <w:marRight w:val="0"/>
          <w:marTop w:val="0"/>
          <w:marBottom w:val="0"/>
          <w:divBdr>
            <w:top w:val="none" w:sz="0" w:space="0" w:color="auto"/>
            <w:left w:val="none" w:sz="0" w:space="0" w:color="auto"/>
            <w:bottom w:val="none" w:sz="0" w:space="0" w:color="auto"/>
            <w:right w:val="none" w:sz="0" w:space="0" w:color="auto"/>
          </w:divBdr>
        </w:div>
        <w:div w:id="1458065804">
          <w:marLeft w:val="0"/>
          <w:marRight w:val="0"/>
          <w:marTop w:val="0"/>
          <w:marBottom w:val="0"/>
          <w:divBdr>
            <w:top w:val="none" w:sz="0" w:space="0" w:color="auto"/>
            <w:left w:val="none" w:sz="0" w:space="0" w:color="auto"/>
            <w:bottom w:val="none" w:sz="0" w:space="0" w:color="auto"/>
            <w:right w:val="none" w:sz="0" w:space="0" w:color="auto"/>
          </w:divBdr>
        </w:div>
        <w:div w:id="1546336630">
          <w:marLeft w:val="0"/>
          <w:marRight w:val="0"/>
          <w:marTop w:val="0"/>
          <w:marBottom w:val="0"/>
          <w:divBdr>
            <w:top w:val="none" w:sz="0" w:space="0" w:color="auto"/>
            <w:left w:val="none" w:sz="0" w:space="0" w:color="auto"/>
            <w:bottom w:val="none" w:sz="0" w:space="0" w:color="auto"/>
            <w:right w:val="none" w:sz="0" w:space="0" w:color="auto"/>
          </w:divBdr>
        </w:div>
        <w:div w:id="1555503925">
          <w:marLeft w:val="0"/>
          <w:marRight w:val="0"/>
          <w:marTop w:val="0"/>
          <w:marBottom w:val="0"/>
          <w:divBdr>
            <w:top w:val="none" w:sz="0" w:space="0" w:color="auto"/>
            <w:left w:val="none" w:sz="0" w:space="0" w:color="auto"/>
            <w:bottom w:val="none" w:sz="0" w:space="0" w:color="auto"/>
            <w:right w:val="none" w:sz="0" w:space="0" w:color="auto"/>
          </w:divBdr>
        </w:div>
        <w:div w:id="1603339103">
          <w:marLeft w:val="0"/>
          <w:marRight w:val="0"/>
          <w:marTop w:val="0"/>
          <w:marBottom w:val="0"/>
          <w:divBdr>
            <w:top w:val="none" w:sz="0" w:space="0" w:color="auto"/>
            <w:left w:val="none" w:sz="0" w:space="0" w:color="auto"/>
            <w:bottom w:val="none" w:sz="0" w:space="0" w:color="auto"/>
            <w:right w:val="none" w:sz="0" w:space="0" w:color="auto"/>
          </w:divBdr>
        </w:div>
        <w:div w:id="1614897670">
          <w:marLeft w:val="0"/>
          <w:marRight w:val="0"/>
          <w:marTop w:val="0"/>
          <w:marBottom w:val="0"/>
          <w:divBdr>
            <w:top w:val="none" w:sz="0" w:space="0" w:color="auto"/>
            <w:left w:val="none" w:sz="0" w:space="0" w:color="auto"/>
            <w:bottom w:val="none" w:sz="0" w:space="0" w:color="auto"/>
            <w:right w:val="none" w:sz="0" w:space="0" w:color="auto"/>
          </w:divBdr>
        </w:div>
        <w:div w:id="1723014470">
          <w:marLeft w:val="0"/>
          <w:marRight w:val="0"/>
          <w:marTop w:val="0"/>
          <w:marBottom w:val="0"/>
          <w:divBdr>
            <w:top w:val="none" w:sz="0" w:space="0" w:color="auto"/>
            <w:left w:val="none" w:sz="0" w:space="0" w:color="auto"/>
            <w:bottom w:val="none" w:sz="0" w:space="0" w:color="auto"/>
            <w:right w:val="none" w:sz="0" w:space="0" w:color="auto"/>
          </w:divBdr>
        </w:div>
        <w:div w:id="1825659300">
          <w:marLeft w:val="0"/>
          <w:marRight w:val="0"/>
          <w:marTop w:val="0"/>
          <w:marBottom w:val="0"/>
          <w:divBdr>
            <w:top w:val="none" w:sz="0" w:space="0" w:color="auto"/>
            <w:left w:val="none" w:sz="0" w:space="0" w:color="auto"/>
            <w:bottom w:val="none" w:sz="0" w:space="0" w:color="auto"/>
            <w:right w:val="none" w:sz="0" w:space="0" w:color="auto"/>
          </w:divBdr>
        </w:div>
        <w:div w:id="1826629365">
          <w:marLeft w:val="0"/>
          <w:marRight w:val="0"/>
          <w:marTop w:val="0"/>
          <w:marBottom w:val="0"/>
          <w:divBdr>
            <w:top w:val="none" w:sz="0" w:space="0" w:color="auto"/>
            <w:left w:val="none" w:sz="0" w:space="0" w:color="auto"/>
            <w:bottom w:val="none" w:sz="0" w:space="0" w:color="auto"/>
            <w:right w:val="none" w:sz="0" w:space="0" w:color="auto"/>
          </w:divBdr>
        </w:div>
        <w:div w:id="1854685666">
          <w:marLeft w:val="0"/>
          <w:marRight w:val="0"/>
          <w:marTop w:val="0"/>
          <w:marBottom w:val="0"/>
          <w:divBdr>
            <w:top w:val="none" w:sz="0" w:space="0" w:color="auto"/>
            <w:left w:val="none" w:sz="0" w:space="0" w:color="auto"/>
            <w:bottom w:val="none" w:sz="0" w:space="0" w:color="auto"/>
            <w:right w:val="none" w:sz="0" w:space="0" w:color="auto"/>
          </w:divBdr>
        </w:div>
        <w:div w:id="1864132321">
          <w:marLeft w:val="0"/>
          <w:marRight w:val="0"/>
          <w:marTop w:val="0"/>
          <w:marBottom w:val="0"/>
          <w:divBdr>
            <w:top w:val="none" w:sz="0" w:space="0" w:color="auto"/>
            <w:left w:val="none" w:sz="0" w:space="0" w:color="auto"/>
            <w:bottom w:val="none" w:sz="0" w:space="0" w:color="auto"/>
            <w:right w:val="none" w:sz="0" w:space="0" w:color="auto"/>
          </w:divBdr>
        </w:div>
        <w:div w:id="1866290340">
          <w:marLeft w:val="0"/>
          <w:marRight w:val="0"/>
          <w:marTop w:val="0"/>
          <w:marBottom w:val="0"/>
          <w:divBdr>
            <w:top w:val="none" w:sz="0" w:space="0" w:color="auto"/>
            <w:left w:val="none" w:sz="0" w:space="0" w:color="auto"/>
            <w:bottom w:val="none" w:sz="0" w:space="0" w:color="auto"/>
            <w:right w:val="none" w:sz="0" w:space="0" w:color="auto"/>
          </w:divBdr>
        </w:div>
        <w:div w:id="1912960958">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964772550">
          <w:marLeft w:val="0"/>
          <w:marRight w:val="0"/>
          <w:marTop w:val="0"/>
          <w:marBottom w:val="0"/>
          <w:divBdr>
            <w:top w:val="none" w:sz="0" w:space="0" w:color="auto"/>
            <w:left w:val="none" w:sz="0" w:space="0" w:color="auto"/>
            <w:bottom w:val="none" w:sz="0" w:space="0" w:color="auto"/>
            <w:right w:val="none" w:sz="0" w:space="0" w:color="auto"/>
          </w:divBdr>
        </w:div>
        <w:div w:id="1976375508">
          <w:marLeft w:val="0"/>
          <w:marRight w:val="0"/>
          <w:marTop w:val="0"/>
          <w:marBottom w:val="0"/>
          <w:divBdr>
            <w:top w:val="none" w:sz="0" w:space="0" w:color="auto"/>
            <w:left w:val="none" w:sz="0" w:space="0" w:color="auto"/>
            <w:bottom w:val="none" w:sz="0" w:space="0" w:color="auto"/>
            <w:right w:val="none" w:sz="0" w:space="0" w:color="auto"/>
          </w:divBdr>
        </w:div>
        <w:div w:id="2003845800">
          <w:marLeft w:val="0"/>
          <w:marRight w:val="0"/>
          <w:marTop w:val="0"/>
          <w:marBottom w:val="0"/>
          <w:divBdr>
            <w:top w:val="none" w:sz="0" w:space="0" w:color="auto"/>
            <w:left w:val="none" w:sz="0" w:space="0" w:color="auto"/>
            <w:bottom w:val="none" w:sz="0" w:space="0" w:color="auto"/>
            <w:right w:val="none" w:sz="0" w:space="0" w:color="auto"/>
          </w:divBdr>
        </w:div>
        <w:div w:id="2041321647">
          <w:marLeft w:val="0"/>
          <w:marRight w:val="0"/>
          <w:marTop w:val="0"/>
          <w:marBottom w:val="0"/>
          <w:divBdr>
            <w:top w:val="none" w:sz="0" w:space="0" w:color="auto"/>
            <w:left w:val="none" w:sz="0" w:space="0" w:color="auto"/>
            <w:bottom w:val="none" w:sz="0" w:space="0" w:color="auto"/>
            <w:right w:val="none" w:sz="0" w:space="0" w:color="auto"/>
          </w:divBdr>
        </w:div>
      </w:divsChild>
    </w:div>
    <w:div w:id="881942254">
      <w:bodyDiv w:val="1"/>
      <w:marLeft w:val="0"/>
      <w:marRight w:val="0"/>
      <w:marTop w:val="0"/>
      <w:marBottom w:val="0"/>
      <w:divBdr>
        <w:top w:val="none" w:sz="0" w:space="0" w:color="auto"/>
        <w:left w:val="none" w:sz="0" w:space="0" w:color="auto"/>
        <w:bottom w:val="none" w:sz="0" w:space="0" w:color="auto"/>
        <w:right w:val="none" w:sz="0" w:space="0" w:color="auto"/>
      </w:divBdr>
    </w:div>
    <w:div w:id="932010196">
      <w:bodyDiv w:val="1"/>
      <w:marLeft w:val="0"/>
      <w:marRight w:val="0"/>
      <w:marTop w:val="0"/>
      <w:marBottom w:val="0"/>
      <w:divBdr>
        <w:top w:val="none" w:sz="0" w:space="0" w:color="auto"/>
        <w:left w:val="none" w:sz="0" w:space="0" w:color="auto"/>
        <w:bottom w:val="none" w:sz="0" w:space="0" w:color="auto"/>
        <w:right w:val="none" w:sz="0" w:space="0" w:color="auto"/>
      </w:divBdr>
      <w:divsChild>
        <w:div w:id="116142232">
          <w:marLeft w:val="0"/>
          <w:marRight w:val="0"/>
          <w:marTop w:val="0"/>
          <w:marBottom w:val="0"/>
          <w:divBdr>
            <w:top w:val="none" w:sz="0" w:space="0" w:color="auto"/>
            <w:left w:val="none" w:sz="0" w:space="0" w:color="auto"/>
            <w:bottom w:val="none" w:sz="0" w:space="0" w:color="auto"/>
            <w:right w:val="none" w:sz="0" w:space="0" w:color="auto"/>
          </w:divBdr>
        </w:div>
        <w:div w:id="199713202">
          <w:marLeft w:val="0"/>
          <w:marRight w:val="0"/>
          <w:marTop w:val="0"/>
          <w:marBottom w:val="0"/>
          <w:divBdr>
            <w:top w:val="none" w:sz="0" w:space="0" w:color="auto"/>
            <w:left w:val="none" w:sz="0" w:space="0" w:color="auto"/>
            <w:bottom w:val="none" w:sz="0" w:space="0" w:color="auto"/>
            <w:right w:val="none" w:sz="0" w:space="0" w:color="auto"/>
          </w:divBdr>
        </w:div>
        <w:div w:id="249168078">
          <w:marLeft w:val="0"/>
          <w:marRight w:val="0"/>
          <w:marTop w:val="0"/>
          <w:marBottom w:val="0"/>
          <w:divBdr>
            <w:top w:val="none" w:sz="0" w:space="0" w:color="auto"/>
            <w:left w:val="none" w:sz="0" w:space="0" w:color="auto"/>
            <w:bottom w:val="none" w:sz="0" w:space="0" w:color="auto"/>
            <w:right w:val="none" w:sz="0" w:space="0" w:color="auto"/>
          </w:divBdr>
        </w:div>
        <w:div w:id="657000892">
          <w:marLeft w:val="0"/>
          <w:marRight w:val="0"/>
          <w:marTop w:val="0"/>
          <w:marBottom w:val="0"/>
          <w:divBdr>
            <w:top w:val="none" w:sz="0" w:space="0" w:color="auto"/>
            <w:left w:val="none" w:sz="0" w:space="0" w:color="auto"/>
            <w:bottom w:val="none" w:sz="0" w:space="0" w:color="auto"/>
            <w:right w:val="none" w:sz="0" w:space="0" w:color="auto"/>
          </w:divBdr>
        </w:div>
        <w:div w:id="1121799794">
          <w:marLeft w:val="0"/>
          <w:marRight w:val="0"/>
          <w:marTop w:val="0"/>
          <w:marBottom w:val="0"/>
          <w:divBdr>
            <w:top w:val="none" w:sz="0" w:space="0" w:color="auto"/>
            <w:left w:val="none" w:sz="0" w:space="0" w:color="auto"/>
            <w:bottom w:val="none" w:sz="0" w:space="0" w:color="auto"/>
            <w:right w:val="none" w:sz="0" w:space="0" w:color="auto"/>
          </w:divBdr>
        </w:div>
        <w:div w:id="1572697544">
          <w:marLeft w:val="0"/>
          <w:marRight w:val="0"/>
          <w:marTop w:val="0"/>
          <w:marBottom w:val="0"/>
          <w:divBdr>
            <w:top w:val="none" w:sz="0" w:space="0" w:color="auto"/>
            <w:left w:val="none" w:sz="0" w:space="0" w:color="auto"/>
            <w:bottom w:val="none" w:sz="0" w:space="0" w:color="auto"/>
            <w:right w:val="none" w:sz="0" w:space="0" w:color="auto"/>
          </w:divBdr>
        </w:div>
        <w:div w:id="1727030111">
          <w:marLeft w:val="0"/>
          <w:marRight w:val="0"/>
          <w:marTop w:val="0"/>
          <w:marBottom w:val="0"/>
          <w:divBdr>
            <w:top w:val="none" w:sz="0" w:space="0" w:color="auto"/>
            <w:left w:val="none" w:sz="0" w:space="0" w:color="auto"/>
            <w:bottom w:val="none" w:sz="0" w:space="0" w:color="auto"/>
            <w:right w:val="none" w:sz="0" w:space="0" w:color="auto"/>
          </w:divBdr>
        </w:div>
        <w:div w:id="2145461678">
          <w:marLeft w:val="0"/>
          <w:marRight w:val="0"/>
          <w:marTop w:val="0"/>
          <w:marBottom w:val="0"/>
          <w:divBdr>
            <w:top w:val="none" w:sz="0" w:space="0" w:color="auto"/>
            <w:left w:val="none" w:sz="0" w:space="0" w:color="auto"/>
            <w:bottom w:val="none" w:sz="0" w:space="0" w:color="auto"/>
            <w:right w:val="none" w:sz="0" w:space="0" w:color="auto"/>
          </w:divBdr>
        </w:div>
      </w:divsChild>
    </w:div>
    <w:div w:id="1186360052">
      <w:bodyDiv w:val="1"/>
      <w:marLeft w:val="0"/>
      <w:marRight w:val="0"/>
      <w:marTop w:val="0"/>
      <w:marBottom w:val="0"/>
      <w:divBdr>
        <w:top w:val="none" w:sz="0" w:space="0" w:color="auto"/>
        <w:left w:val="none" w:sz="0" w:space="0" w:color="auto"/>
        <w:bottom w:val="none" w:sz="0" w:space="0" w:color="auto"/>
        <w:right w:val="none" w:sz="0" w:space="0" w:color="auto"/>
      </w:divBdr>
      <w:divsChild>
        <w:div w:id="17389317">
          <w:marLeft w:val="0"/>
          <w:marRight w:val="0"/>
          <w:marTop w:val="0"/>
          <w:marBottom w:val="0"/>
          <w:divBdr>
            <w:top w:val="none" w:sz="0" w:space="0" w:color="auto"/>
            <w:left w:val="none" w:sz="0" w:space="0" w:color="auto"/>
            <w:bottom w:val="none" w:sz="0" w:space="0" w:color="auto"/>
            <w:right w:val="none" w:sz="0" w:space="0" w:color="auto"/>
          </w:divBdr>
        </w:div>
        <w:div w:id="90704864">
          <w:marLeft w:val="0"/>
          <w:marRight w:val="0"/>
          <w:marTop w:val="0"/>
          <w:marBottom w:val="0"/>
          <w:divBdr>
            <w:top w:val="none" w:sz="0" w:space="0" w:color="auto"/>
            <w:left w:val="none" w:sz="0" w:space="0" w:color="auto"/>
            <w:bottom w:val="none" w:sz="0" w:space="0" w:color="auto"/>
            <w:right w:val="none" w:sz="0" w:space="0" w:color="auto"/>
          </w:divBdr>
        </w:div>
        <w:div w:id="112330453">
          <w:marLeft w:val="0"/>
          <w:marRight w:val="0"/>
          <w:marTop w:val="0"/>
          <w:marBottom w:val="0"/>
          <w:divBdr>
            <w:top w:val="none" w:sz="0" w:space="0" w:color="auto"/>
            <w:left w:val="none" w:sz="0" w:space="0" w:color="auto"/>
            <w:bottom w:val="none" w:sz="0" w:space="0" w:color="auto"/>
            <w:right w:val="none" w:sz="0" w:space="0" w:color="auto"/>
          </w:divBdr>
        </w:div>
        <w:div w:id="163667259">
          <w:marLeft w:val="0"/>
          <w:marRight w:val="0"/>
          <w:marTop w:val="0"/>
          <w:marBottom w:val="0"/>
          <w:divBdr>
            <w:top w:val="none" w:sz="0" w:space="0" w:color="auto"/>
            <w:left w:val="none" w:sz="0" w:space="0" w:color="auto"/>
            <w:bottom w:val="none" w:sz="0" w:space="0" w:color="auto"/>
            <w:right w:val="none" w:sz="0" w:space="0" w:color="auto"/>
          </w:divBdr>
        </w:div>
        <w:div w:id="211503313">
          <w:marLeft w:val="0"/>
          <w:marRight w:val="0"/>
          <w:marTop w:val="0"/>
          <w:marBottom w:val="0"/>
          <w:divBdr>
            <w:top w:val="none" w:sz="0" w:space="0" w:color="auto"/>
            <w:left w:val="none" w:sz="0" w:space="0" w:color="auto"/>
            <w:bottom w:val="none" w:sz="0" w:space="0" w:color="auto"/>
            <w:right w:val="none" w:sz="0" w:space="0" w:color="auto"/>
          </w:divBdr>
        </w:div>
        <w:div w:id="219948203">
          <w:marLeft w:val="0"/>
          <w:marRight w:val="0"/>
          <w:marTop w:val="0"/>
          <w:marBottom w:val="0"/>
          <w:divBdr>
            <w:top w:val="none" w:sz="0" w:space="0" w:color="auto"/>
            <w:left w:val="none" w:sz="0" w:space="0" w:color="auto"/>
            <w:bottom w:val="none" w:sz="0" w:space="0" w:color="auto"/>
            <w:right w:val="none" w:sz="0" w:space="0" w:color="auto"/>
          </w:divBdr>
        </w:div>
        <w:div w:id="264925011">
          <w:marLeft w:val="0"/>
          <w:marRight w:val="0"/>
          <w:marTop w:val="0"/>
          <w:marBottom w:val="0"/>
          <w:divBdr>
            <w:top w:val="none" w:sz="0" w:space="0" w:color="auto"/>
            <w:left w:val="none" w:sz="0" w:space="0" w:color="auto"/>
            <w:bottom w:val="none" w:sz="0" w:space="0" w:color="auto"/>
            <w:right w:val="none" w:sz="0" w:space="0" w:color="auto"/>
          </w:divBdr>
        </w:div>
        <w:div w:id="266893220">
          <w:marLeft w:val="0"/>
          <w:marRight w:val="0"/>
          <w:marTop w:val="0"/>
          <w:marBottom w:val="0"/>
          <w:divBdr>
            <w:top w:val="none" w:sz="0" w:space="0" w:color="auto"/>
            <w:left w:val="none" w:sz="0" w:space="0" w:color="auto"/>
            <w:bottom w:val="none" w:sz="0" w:space="0" w:color="auto"/>
            <w:right w:val="none" w:sz="0" w:space="0" w:color="auto"/>
          </w:divBdr>
        </w:div>
        <w:div w:id="287128248">
          <w:marLeft w:val="0"/>
          <w:marRight w:val="0"/>
          <w:marTop w:val="0"/>
          <w:marBottom w:val="0"/>
          <w:divBdr>
            <w:top w:val="none" w:sz="0" w:space="0" w:color="auto"/>
            <w:left w:val="none" w:sz="0" w:space="0" w:color="auto"/>
            <w:bottom w:val="none" w:sz="0" w:space="0" w:color="auto"/>
            <w:right w:val="none" w:sz="0" w:space="0" w:color="auto"/>
          </w:divBdr>
        </w:div>
        <w:div w:id="297564960">
          <w:marLeft w:val="0"/>
          <w:marRight w:val="0"/>
          <w:marTop w:val="0"/>
          <w:marBottom w:val="0"/>
          <w:divBdr>
            <w:top w:val="none" w:sz="0" w:space="0" w:color="auto"/>
            <w:left w:val="none" w:sz="0" w:space="0" w:color="auto"/>
            <w:bottom w:val="none" w:sz="0" w:space="0" w:color="auto"/>
            <w:right w:val="none" w:sz="0" w:space="0" w:color="auto"/>
          </w:divBdr>
        </w:div>
        <w:div w:id="325792210">
          <w:marLeft w:val="-75"/>
          <w:marRight w:val="0"/>
          <w:marTop w:val="30"/>
          <w:marBottom w:val="30"/>
          <w:divBdr>
            <w:top w:val="none" w:sz="0" w:space="0" w:color="auto"/>
            <w:left w:val="none" w:sz="0" w:space="0" w:color="auto"/>
            <w:bottom w:val="none" w:sz="0" w:space="0" w:color="auto"/>
            <w:right w:val="none" w:sz="0" w:space="0" w:color="auto"/>
          </w:divBdr>
          <w:divsChild>
            <w:div w:id="25914512">
              <w:marLeft w:val="0"/>
              <w:marRight w:val="0"/>
              <w:marTop w:val="0"/>
              <w:marBottom w:val="0"/>
              <w:divBdr>
                <w:top w:val="none" w:sz="0" w:space="0" w:color="auto"/>
                <w:left w:val="none" w:sz="0" w:space="0" w:color="auto"/>
                <w:bottom w:val="none" w:sz="0" w:space="0" w:color="auto"/>
                <w:right w:val="none" w:sz="0" w:space="0" w:color="auto"/>
              </w:divBdr>
              <w:divsChild>
                <w:div w:id="1255356186">
                  <w:marLeft w:val="0"/>
                  <w:marRight w:val="0"/>
                  <w:marTop w:val="0"/>
                  <w:marBottom w:val="0"/>
                  <w:divBdr>
                    <w:top w:val="none" w:sz="0" w:space="0" w:color="auto"/>
                    <w:left w:val="none" w:sz="0" w:space="0" w:color="auto"/>
                    <w:bottom w:val="none" w:sz="0" w:space="0" w:color="auto"/>
                    <w:right w:val="none" w:sz="0" w:space="0" w:color="auto"/>
                  </w:divBdr>
                </w:div>
              </w:divsChild>
            </w:div>
            <w:div w:id="363940485">
              <w:marLeft w:val="0"/>
              <w:marRight w:val="0"/>
              <w:marTop w:val="0"/>
              <w:marBottom w:val="0"/>
              <w:divBdr>
                <w:top w:val="none" w:sz="0" w:space="0" w:color="auto"/>
                <w:left w:val="none" w:sz="0" w:space="0" w:color="auto"/>
                <w:bottom w:val="none" w:sz="0" w:space="0" w:color="auto"/>
                <w:right w:val="none" w:sz="0" w:space="0" w:color="auto"/>
              </w:divBdr>
              <w:divsChild>
                <w:div w:id="1853763531">
                  <w:marLeft w:val="0"/>
                  <w:marRight w:val="0"/>
                  <w:marTop w:val="0"/>
                  <w:marBottom w:val="0"/>
                  <w:divBdr>
                    <w:top w:val="none" w:sz="0" w:space="0" w:color="auto"/>
                    <w:left w:val="none" w:sz="0" w:space="0" w:color="auto"/>
                    <w:bottom w:val="none" w:sz="0" w:space="0" w:color="auto"/>
                    <w:right w:val="none" w:sz="0" w:space="0" w:color="auto"/>
                  </w:divBdr>
                </w:div>
              </w:divsChild>
            </w:div>
            <w:div w:id="652955135">
              <w:marLeft w:val="0"/>
              <w:marRight w:val="0"/>
              <w:marTop w:val="0"/>
              <w:marBottom w:val="0"/>
              <w:divBdr>
                <w:top w:val="none" w:sz="0" w:space="0" w:color="auto"/>
                <w:left w:val="none" w:sz="0" w:space="0" w:color="auto"/>
                <w:bottom w:val="none" w:sz="0" w:space="0" w:color="auto"/>
                <w:right w:val="none" w:sz="0" w:space="0" w:color="auto"/>
              </w:divBdr>
              <w:divsChild>
                <w:div w:id="484704604">
                  <w:marLeft w:val="0"/>
                  <w:marRight w:val="0"/>
                  <w:marTop w:val="0"/>
                  <w:marBottom w:val="0"/>
                  <w:divBdr>
                    <w:top w:val="none" w:sz="0" w:space="0" w:color="auto"/>
                    <w:left w:val="none" w:sz="0" w:space="0" w:color="auto"/>
                    <w:bottom w:val="none" w:sz="0" w:space="0" w:color="auto"/>
                    <w:right w:val="none" w:sz="0" w:space="0" w:color="auto"/>
                  </w:divBdr>
                </w:div>
              </w:divsChild>
            </w:div>
            <w:div w:id="704597031">
              <w:marLeft w:val="0"/>
              <w:marRight w:val="0"/>
              <w:marTop w:val="0"/>
              <w:marBottom w:val="0"/>
              <w:divBdr>
                <w:top w:val="none" w:sz="0" w:space="0" w:color="auto"/>
                <w:left w:val="none" w:sz="0" w:space="0" w:color="auto"/>
                <w:bottom w:val="none" w:sz="0" w:space="0" w:color="auto"/>
                <w:right w:val="none" w:sz="0" w:space="0" w:color="auto"/>
              </w:divBdr>
              <w:divsChild>
                <w:div w:id="1386681523">
                  <w:marLeft w:val="0"/>
                  <w:marRight w:val="0"/>
                  <w:marTop w:val="0"/>
                  <w:marBottom w:val="0"/>
                  <w:divBdr>
                    <w:top w:val="none" w:sz="0" w:space="0" w:color="auto"/>
                    <w:left w:val="none" w:sz="0" w:space="0" w:color="auto"/>
                    <w:bottom w:val="none" w:sz="0" w:space="0" w:color="auto"/>
                    <w:right w:val="none" w:sz="0" w:space="0" w:color="auto"/>
                  </w:divBdr>
                </w:div>
              </w:divsChild>
            </w:div>
            <w:div w:id="822962834">
              <w:marLeft w:val="0"/>
              <w:marRight w:val="0"/>
              <w:marTop w:val="0"/>
              <w:marBottom w:val="0"/>
              <w:divBdr>
                <w:top w:val="none" w:sz="0" w:space="0" w:color="auto"/>
                <w:left w:val="none" w:sz="0" w:space="0" w:color="auto"/>
                <w:bottom w:val="none" w:sz="0" w:space="0" w:color="auto"/>
                <w:right w:val="none" w:sz="0" w:space="0" w:color="auto"/>
              </w:divBdr>
              <w:divsChild>
                <w:div w:id="1600412273">
                  <w:marLeft w:val="0"/>
                  <w:marRight w:val="0"/>
                  <w:marTop w:val="0"/>
                  <w:marBottom w:val="0"/>
                  <w:divBdr>
                    <w:top w:val="none" w:sz="0" w:space="0" w:color="auto"/>
                    <w:left w:val="none" w:sz="0" w:space="0" w:color="auto"/>
                    <w:bottom w:val="none" w:sz="0" w:space="0" w:color="auto"/>
                    <w:right w:val="none" w:sz="0" w:space="0" w:color="auto"/>
                  </w:divBdr>
                </w:div>
              </w:divsChild>
            </w:div>
            <w:div w:id="958027872">
              <w:marLeft w:val="0"/>
              <w:marRight w:val="0"/>
              <w:marTop w:val="0"/>
              <w:marBottom w:val="0"/>
              <w:divBdr>
                <w:top w:val="none" w:sz="0" w:space="0" w:color="auto"/>
                <w:left w:val="none" w:sz="0" w:space="0" w:color="auto"/>
                <w:bottom w:val="none" w:sz="0" w:space="0" w:color="auto"/>
                <w:right w:val="none" w:sz="0" w:space="0" w:color="auto"/>
              </w:divBdr>
              <w:divsChild>
                <w:div w:id="1467310862">
                  <w:marLeft w:val="0"/>
                  <w:marRight w:val="0"/>
                  <w:marTop w:val="0"/>
                  <w:marBottom w:val="0"/>
                  <w:divBdr>
                    <w:top w:val="none" w:sz="0" w:space="0" w:color="auto"/>
                    <w:left w:val="none" w:sz="0" w:space="0" w:color="auto"/>
                    <w:bottom w:val="none" w:sz="0" w:space="0" w:color="auto"/>
                    <w:right w:val="none" w:sz="0" w:space="0" w:color="auto"/>
                  </w:divBdr>
                </w:div>
              </w:divsChild>
            </w:div>
            <w:div w:id="1031568315">
              <w:marLeft w:val="0"/>
              <w:marRight w:val="0"/>
              <w:marTop w:val="0"/>
              <w:marBottom w:val="0"/>
              <w:divBdr>
                <w:top w:val="none" w:sz="0" w:space="0" w:color="auto"/>
                <w:left w:val="none" w:sz="0" w:space="0" w:color="auto"/>
                <w:bottom w:val="none" w:sz="0" w:space="0" w:color="auto"/>
                <w:right w:val="none" w:sz="0" w:space="0" w:color="auto"/>
              </w:divBdr>
              <w:divsChild>
                <w:div w:id="1599561433">
                  <w:marLeft w:val="0"/>
                  <w:marRight w:val="0"/>
                  <w:marTop w:val="0"/>
                  <w:marBottom w:val="0"/>
                  <w:divBdr>
                    <w:top w:val="none" w:sz="0" w:space="0" w:color="auto"/>
                    <w:left w:val="none" w:sz="0" w:space="0" w:color="auto"/>
                    <w:bottom w:val="none" w:sz="0" w:space="0" w:color="auto"/>
                    <w:right w:val="none" w:sz="0" w:space="0" w:color="auto"/>
                  </w:divBdr>
                </w:div>
              </w:divsChild>
            </w:div>
            <w:div w:id="1043755098">
              <w:marLeft w:val="0"/>
              <w:marRight w:val="0"/>
              <w:marTop w:val="0"/>
              <w:marBottom w:val="0"/>
              <w:divBdr>
                <w:top w:val="none" w:sz="0" w:space="0" w:color="auto"/>
                <w:left w:val="none" w:sz="0" w:space="0" w:color="auto"/>
                <w:bottom w:val="none" w:sz="0" w:space="0" w:color="auto"/>
                <w:right w:val="none" w:sz="0" w:space="0" w:color="auto"/>
              </w:divBdr>
              <w:divsChild>
                <w:div w:id="768350908">
                  <w:marLeft w:val="0"/>
                  <w:marRight w:val="0"/>
                  <w:marTop w:val="0"/>
                  <w:marBottom w:val="0"/>
                  <w:divBdr>
                    <w:top w:val="none" w:sz="0" w:space="0" w:color="auto"/>
                    <w:left w:val="none" w:sz="0" w:space="0" w:color="auto"/>
                    <w:bottom w:val="none" w:sz="0" w:space="0" w:color="auto"/>
                    <w:right w:val="none" w:sz="0" w:space="0" w:color="auto"/>
                  </w:divBdr>
                </w:div>
              </w:divsChild>
            </w:div>
            <w:div w:id="1075322446">
              <w:marLeft w:val="0"/>
              <w:marRight w:val="0"/>
              <w:marTop w:val="0"/>
              <w:marBottom w:val="0"/>
              <w:divBdr>
                <w:top w:val="none" w:sz="0" w:space="0" w:color="auto"/>
                <w:left w:val="none" w:sz="0" w:space="0" w:color="auto"/>
                <w:bottom w:val="none" w:sz="0" w:space="0" w:color="auto"/>
                <w:right w:val="none" w:sz="0" w:space="0" w:color="auto"/>
              </w:divBdr>
              <w:divsChild>
                <w:div w:id="2133594402">
                  <w:marLeft w:val="0"/>
                  <w:marRight w:val="0"/>
                  <w:marTop w:val="0"/>
                  <w:marBottom w:val="0"/>
                  <w:divBdr>
                    <w:top w:val="none" w:sz="0" w:space="0" w:color="auto"/>
                    <w:left w:val="none" w:sz="0" w:space="0" w:color="auto"/>
                    <w:bottom w:val="none" w:sz="0" w:space="0" w:color="auto"/>
                    <w:right w:val="none" w:sz="0" w:space="0" w:color="auto"/>
                  </w:divBdr>
                </w:div>
              </w:divsChild>
            </w:div>
            <w:div w:id="1113207737">
              <w:marLeft w:val="0"/>
              <w:marRight w:val="0"/>
              <w:marTop w:val="0"/>
              <w:marBottom w:val="0"/>
              <w:divBdr>
                <w:top w:val="none" w:sz="0" w:space="0" w:color="auto"/>
                <w:left w:val="none" w:sz="0" w:space="0" w:color="auto"/>
                <w:bottom w:val="none" w:sz="0" w:space="0" w:color="auto"/>
                <w:right w:val="none" w:sz="0" w:space="0" w:color="auto"/>
              </w:divBdr>
              <w:divsChild>
                <w:div w:id="285157844">
                  <w:marLeft w:val="0"/>
                  <w:marRight w:val="0"/>
                  <w:marTop w:val="0"/>
                  <w:marBottom w:val="0"/>
                  <w:divBdr>
                    <w:top w:val="none" w:sz="0" w:space="0" w:color="auto"/>
                    <w:left w:val="none" w:sz="0" w:space="0" w:color="auto"/>
                    <w:bottom w:val="none" w:sz="0" w:space="0" w:color="auto"/>
                    <w:right w:val="none" w:sz="0" w:space="0" w:color="auto"/>
                  </w:divBdr>
                </w:div>
              </w:divsChild>
            </w:div>
            <w:div w:id="1267226923">
              <w:marLeft w:val="0"/>
              <w:marRight w:val="0"/>
              <w:marTop w:val="0"/>
              <w:marBottom w:val="0"/>
              <w:divBdr>
                <w:top w:val="none" w:sz="0" w:space="0" w:color="auto"/>
                <w:left w:val="none" w:sz="0" w:space="0" w:color="auto"/>
                <w:bottom w:val="none" w:sz="0" w:space="0" w:color="auto"/>
                <w:right w:val="none" w:sz="0" w:space="0" w:color="auto"/>
              </w:divBdr>
              <w:divsChild>
                <w:div w:id="1266112380">
                  <w:marLeft w:val="0"/>
                  <w:marRight w:val="0"/>
                  <w:marTop w:val="0"/>
                  <w:marBottom w:val="0"/>
                  <w:divBdr>
                    <w:top w:val="none" w:sz="0" w:space="0" w:color="auto"/>
                    <w:left w:val="none" w:sz="0" w:space="0" w:color="auto"/>
                    <w:bottom w:val="none" w:sz="0" w:space="0" w:color="auto"/>
                    <w:right w:val="none" w:sz="0" w:space="0" w:color="auto"/>
                  </w:divBdr>
                </w:div>
              </w:divsChild>
            </w:div>
            <w:div w:id="1955671475">
              <w:marLeft w:val="0"/>
              <w:marRight w:val="0"/>
              <w:marTop w:val="0"/>
              <w:marBottom w:val="0"/>
              <w:divBdr>
                <w:top w:val="none" w:sz="0" w:space="0" w:color="auto"/>
                <w:left w:val="none" w:sz="0" w:space="0" w:color="auto"/>
                <w:bottom w:val="none" w:sz="0" w:space="0" w:color="auto"/>
                <w:right w:val="none" w:sz="0" w:space="0" w:color="auto"/>
              </w:divBdr>
              <w:divsChild>
                <w:div w:id="13603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847">
          <w:marLeft w:val="0"/>
          <w:marRight w:val="0"/>
          <w:marTop w:val="0"/>
          <w:marBottom w:val="0"/>
          <w:divBdr>
            <w:top w:val="none" w:sz="0" w:space="0" w:color="auto"/>
            <w:left w:val="none" w:sz="0" w:space="0" w:color="auto"/>
            <w:bottom w:val="none" w:sz="0" w:space="0" w:color="auto"/>
            <w:right w:val="none" w:sz="0" w:space="0" w:color="auto"/>
          </w:divBdr>
        </w:div>
        <w:div w:id="377824331">
          <w:marLeft w:val="0"/>
          <w:marRight w:val="0"/>
          <w:marTop w:val="0"/>
          <w:marBottom w:val="0"/>
          <w:divBdr>
            <w:top w:val="none" w:sz="0" w:space="0" w:color="auto"/>
            <w:left w:val="none" w:sz="0" w:space="0" w:color="auto"/>
            <w:bottom w:val="none" w:sz="0" w:space="0" w:color="auto"/>
            <w:right w:val="none" w:sz="0" w:space="0" w:color="auto"/>
          </w:divBdr>
        </w:div>
        <w:div w:id="410322733">
          <w:marLeft w:val="0"/>
          <w:marRight w:val="0"/>
          <w:marTop w:val="0"/>
          <w:marBottom w:val="0"/>
          <w:divBdr>
            <w:top w:val="none" w:sz="0" w:space="0" w:color="auto"/>
            <w:left w:val="none" w:sz="0" w:space="0" w:color="auto"/>
            <w:bottom w:val="none" w:sz="0" w:space="0" w:color="auto"/>
            <w:right w:val="none" w:sz="0" w:space="0" w:color="auto"/>
          </w:divBdr>
        </w:div>
        <w:div w:id="413820713">
          <w:marLeft w:val="0"/>
          <w:marRight w:val="0"/>
          <w:marTop w:val="0"/>
          <w:marBottom w:val="0"/>
          <w:divBdr>
            <w:top w:val="none" w:sz="0" w:space="0" w:color="auto"/>
            <w:left w:val="none" w:sz="0" w:space="0" w:color="auto"/>
            <w:bottom w:val="none" w:sz="0" w:space="0" w:color="auto"/>
            <w:right w:val="none" w:sz="0" w:space="0" w:color="auto"/>
          </w:divBdr>
        </w:div>
        <w:div w:id="430244048">
          <w:marLeft w:val="0"/>
          <w:marRight w:val="0"/>
          <w:marTop w:val="0"/>
          <w:marBottom w:val="0"/>
          <w:divBdr>
            <w:top w:val="none" w:sz="0" w:space="0" w:color="auto"/>
            <w:left w:val="none" w:sz="0" w:space="0" w:color="auto"/>
            <w:bottom w:val="none" w:sz="0" w:space="0" w:color="auto"/>
            <w:right w:val="none" w:sz="0" w:space="0" w:color="auto"/>
          </w:divBdr>
        </w:div>
        <w:div w:id="433549916">
          <w:marLeft w:val="0"/>
          <w:marRight w:val="0"/>
          <w:marTop w:val="0"/>
          <w:marBottom w:val="0"/>
          <w:divBdr>
            <w:top w:val="none" w:sz="0" w:space="0" w:color="auto"/>
            <w:left w:val="none" w:sz="0" w:space="0" w:color="auto"/>
            <w:bottom w:val="none" w:sz="0" w:space="0" w:color="auto"/>
            <w:right w:val="none" w:sz="0" w:space="0" w:color="auto"/>
          </w:divBdr>
        </w:div>
        <w:div w:id="477845232">
          <w:marLeft w:val="-75"/>
          <w:marRight w:val="0"/>
          <w:marTop w:val="30"/>
          <w:marBottom w:val="30"/>
          <w:divBdr>
            <w:top w:val="none" w:sz="0" w:space="0" w:color="auto"/>
            <w:left w:val="none" w:sz="0" w:space="0" w:color="auto"/>
            <w:bottom w:val="none" w:sz="0" w:space="0" w:color="auto"/>
            <w:right w:val="none" w:sz="0" w:space="0" w:color="auto"/>
          </w:divBdr>
          <w:divsChild>
            <w:div w:id="173301120">
              <w:marLeft w:val="0"/>
              <w:marRight w:val="0"/>
              <w:marTop w:val="0"/>
              <w:marBottom w:val="0"/>
              <w:divBdr>
                <w:top w:val="none" w:sz="0" w:space="0" w:color="auto"/>
                <w:left w:val="none" w:sz="0" w:space="0" w:color="auto"/>
                <w:bottom w:val="none" w:sz="0" w:space="0" w:color="auto"/>
                <w:right w:val="none" w:sz="0" w:space="0" w:color="auto"/>
              </w:divBdr>
              <w:divsChild>
                <w:div w:id="371460994">
                  <w:marLeft w:val="0"/>
                  <w:marRight w:val="0"/>
                  <w:marTop w:val="0"/>
                  <w:marBottom w:val="0"/>
                  <w:divBdr>
                    <w:top w:val="none" w:sz="0" w:space="0" w:color="auto"/>
                    <w:left w:val="none" w:sz="0" w:space="0" w:color="auto"/>
                    <w:bottom w:val="none" w:sz="0" w:space="0" w:color="auto"/>
                    <w:right w:val="none" w:sz="0" w:space="0" w:color="auto"/>
                  </w:divBdr>
                </w:div>
              </w:divsChild>
            </w:div>
            <w:div w:id="230383400">
              <w:marLeft w:val="0"/>
              <w:marRight w:val="0"/>
              <w:marTop w:val="0"/>
              <w:marBottom w:val="0"/>
              <w:divBdr>
                <w:top w:val="none" w:sz="0" w:space="0" w:color="auto"/>
                <w:left w:val="none" w:sz="0" w:space="0" w:color="auto"/>
                <w:bottom w:val="none" w:sz="0" w:space="0" w:color="auto"/>
                <w:right w:val="none" w:sz="0" w:space="0" w:color="auto"/>
              </w:divBdr>
              <w:divsChild>
                <w:div w:id="1958485855">
                  <w:marLeft w:val="0"/>
                  <w:marRight w:val="0"/>
                  <w:marTop w:val="0"/>
                  <w:marBottom w:val="0"/>
                  <w:divBdr>
                    <w:top w:val="none" w:sz="0" w:space="0" w:color="auto"/>
                    <w:left w:val="none" w:sz="0" w:space="0" w:color="auto"/>
                    <w:bottom w:val="none" w:sz="0" w:space="0" w:color="auto"/>
                    <w:right w:val="none" w:sz="0" w:space="0" w:color="auto"/>
                  </w:divBdr>
                </w:div>
              </w:divsChild>
            </w:div>
            <w:div w:id="242185312">
              <w:marLeft w:val="0"/>
              <w:marRight w:val="0"/>
              <w:marTop w:val="0"/>
              <w:marBottom w:val="0"/>
              <w:divBdr>
                <w:top w:val="none" w:sz="0" w:space="0" w:color="auto"/>
                <w:left w:val="none" w:sz="0" w:space="0" w:color="auto"/>
                <w:bottom w:val="none" w:sz="0" w:space="0" w:color="auto"/>
                <w:right w:val="none" w:sz="0" w:space="0" w:color="auto"/>
              </w:divBdr>
              <w:divsChild>
                <w:div w:id="1732924375">
                  <w:marLeft w:val="0"/>
                  <w:marRight w:val="0"/>
                  <w:marTop w:val="0"/>
                  <w:marBottom w:val="0"/>
                  <w:divBdr>
                    <w:top w:val="none" w:sz="0" w:space="0" w:color="auto"/>
                    <w:left w:val="none" w:sz="0" w:space="0" w:color="auto"/>
                    <w:bottom w:val="none" w:sz="0" w:space="0" w:color="auto"/>
                    <w:right w:val="none" w:sz="0" w:space="0" w:color="auto"/>
                  </w:divBdr>
                </w:div>
              </w:divsChild>
            </w:div>
            <w:div w:id="293298335">
              <w:marLeft w:val="0"/>
              <w:marRight w:val="0"/>
              <w:marTop w:val="0"/>
              <w:marBottom w:val="0"/>
              <w:divBdr>
                <w:top w:val="none" w:sz="0" w:space="0" w:color="auto"/>
                <w:left w:val="none" w:sz="0" w:space="0" w:color="auto"/>
                <w:bottom w:val="none" w:sz="0" w:space="0" w:color="auto"/>
                <w:right w:val="none" w:sz="0" w:space="0" w:color="auto"/>
              </w:divBdr>
              <w:divsChild>
                <w:div w:id="1306085061">
                  <w:marLeft w:val="0"/>
                  <w:marRight w:val="0"/>
                  <w:marTop w:val="0"/>
                  <w:marBottom w:val="0"/>
                  <w:divBdr>
                    <w:top w:val="none" w:sz="0" w:space="0" w:color="auto"/>
                    <w:left w:val="none" w:sz="0" w:space="0" w:color="auto"/>
                    <w:bottom w:val="none" w:sz="0" w:space="0" w:color="auto"/>
                    <w:right w:val="none" w:sz="0" w:space="0" w:color="auto"/>
                  </w:divBdr>
                </w:div>
              </w:divsChild>
            </w:div>
            <w:div w:id="400560969">
              <w:marLeft w:val="0"/>
              <w:marRight w:val="0"/>
              <w:marTop w:val="0"/>
              <w:marBottom w:val="0"/>
              <w:divBdr>
                <w:top w:val="none" w:sz="0" w:space="0" w:color="auto"/>
                <w:left w:val="none" w:sz="0" w:space="0" w:color="auto"/>
                <w:bottom w:val="none" w:sz="0" w:space="0" w:color="auto"/>
                <w:right w:val="none" w:sz="0" w:space="0" w:color="auto"/>
              </w:divBdr>
              <w:divsChild>
                <w:div w:id="1906138132">
                  <w:marLeft w:val="0"/>
                  <w:marRight w:val="0"/>
                  <w:marTop w:val="0"/>
                  <w:marBottom w:val="0"/>
                  <w:divBdr>
                    <w:top w:val="none" w:sz="0" w:space="0" w:color="auto"/>
                    <w:left w:val="none" w:sz="0" w:space="0" w:color="auto"/>
                    <w:bottom w:val="none" w:sz="0" w:space="0" w:color="auto"/>
                    <w:right w:val="none" w:sz="0" w:space="0" w:color="auto"/>
                  </w:divBdr>
                </w:div>
              </w:divsChild>
            </w:div>
            <w:div w:id="439492547">
              <w:marLeft w:val="0"/>
              <w:marRight w:val="0"/>
              <w:marTop w:val="0"/>
              <w:marBottom w:val="0"/>
              <w:divBdr>
                <w:top w:val="none" w:sz="0" w:space="0" w:color="auto"/>
                <w:left w:val="none" w:sz="0" w:space="0" w:color="auto"/>
                <w:bottom w:val="none" w:sz="0" w:space="0" w:color="auto"/>
                <w:right w:val="none" w:sz="0" w:space="0" w:color="auto"/>
              </w:divBdr>
              <w:divsChild>
                <w:div w:id="195237940">
                  <w:marLeft w:val="0"/>
                  <w:marRight w:val="0"/>
                  <w:marTop w:val="0"/>
                  <w:marBottom w:val="0"/>
                  <w:divBdr>
                    <w:top w:val="none" w:sz="0" w:space="0" w:color="auto"/>
                    <w:left w:val="none" w:sz="0" w:space="0" w:color="auto"/>
                    <w:bottom w:val="none" w:sz="0" w:space="0" w:color="auto"/>
                    <w:right w:val="none" w:sz="0" w:space="0" w:color="auto"/>
                  </w:divBdr>
                </w:div>
              </w:divsChild>
            </w:div>
            <w:div w:id="472866091">
              <w:marLeft w:val="0"/>
              <w:marRight w:val="0"/>
              <w:marTop w:val="0"/>
              <w:marBottom w:val="0"/>
              <w:divBdr>
                <w:top w:val="none" w:sz="0" w:space="0" w:color="auto"/>
                <w:left w:val="none" w:sz="0" w:space="0" w:color="auto"/>
                <w:bottom w:val="none" w:sz="0" w:space="0" w:color="auto"/>
                <w:right w:val="none" w:sz="0" w:space="0" w:color="auto"/>
              </w:divBdr>
              <w:divsChild>
                <w:div w:id="1691449006">
                  <w:marLeft w:val="0"/>
                  <w:marRight w:val="0"/>
                  <w:marTop w:val="0"/>
                  <w:marBottom w:val="0"/>
                  <w:divBdr>
                    <w:top w:val="none" w:sz="0" w:space="0" w:color="auto"/>
                    <w:left w:val="none" w:sz="0" w:space="0" w:color="auto"/>
                    <w:bottom w:val="none" w:sz="0" w:space="0" w:color="auto"/>
                    <w:right w:val="none" w:sz="0" w:space="0" w:color="auto"/>
                  </w:divBdr>
                </w:div>
              </w:divsChild>
            </w:div>
            <w:div w:id="506746628">
              <w:marLeft w:val="0"/>
              <w:marRight w:val="0"/>
              <w:marTop w:val="0"/>
              <w:marBottom w:val="0"/>
              <w:divBdr>
                <w:top w:val="none" w:sz="0" w:space="0" w:color="auto"/>
                <w:left w:val="none" w:sz="0" w:space="0" w:color="auto"/>
                <w:bottom w:val="none" w:sz="0" w:space="0" w:color="auto"/>
                <w:right w:val="none" w:sz="0" w:space="0" w:color="auto"/>
              </w:divBdr>
              <w:divsChild>
                <w:div w:id="360209198">
                  <w:marLeft w:val="0"/>
                  <w:marRight w:val="0"/>
                  <w:marTop w:val="0"/>
                  <w:marBottom w:val="0"/>
                  <w:divBdr>
                    <w:top w:val="none" w:sz="0" w:space="0" w:color="auto"/>
                    <w:left w:val="none" w:sz="0" w:space="0" w:color="auto"/>
                    <w:bottom w:val="none" w:sz="0" w:space="0" w:color="auto"/>
                    <w:right w:val="none" w:sz="0" w:space="0" w:color="auto"/>
                  </w:divBdr>
                </w:div>
              </w:divsChild>
            </w:div>
            <w:div w:id="717781134">
              <w:marLeft w:val="0"/>
              <w:marRight w:val="0"/>
              <w:marTop w:val="0"/>
              <w:marBottom w:val="0"/>
              <w:divBdr>
                <w:top w:val="none" w:sz="0" w:space="0" w:color="auto"/>
                <w:left w:val="none" w:sz="0" w:space="0" w:color="auto"/>
                <w:bottom w:val="none" w:sz="0" w:space="0" w:color="auto"/>
                <w:right w:val="none" w:sz="0" w:space="0" w:color="auto"/>
              </w:divBdr>
              <w:divsChild>
                <w:div w:id="1748576877">
                  <w:marLeft w:val="0"/>
                  <w:marRight w:val="0"/>
                  <w:marTop w:val="0"/>
                  <w:marBottom w:val="0"/>
                  <w:divBdr>
                    <w:top w:val="none" w:sz="0" w:space="0" w:color="auto"/>
                    <w:left w:val="none" w:sz="0" w:space="0" w:color="auto"/>
                    <w:bottom w:val="none" w:sz="0" w:space="0" w:color="auto"/>
                    <w:right w:val="none" w:sz="0" w:space="0" w:color="auto"/>
                  </w:divBdr>
                </w:div>
              </w:divsChild>
            </w:div>
            <w:div w:id="1564297791">
              <w:marLeft w:val="0"/>
              <w:marRight w:val="0"/>
              <w:marTop w:val="0"/>
              <w:marBottom w:val="0"/>
              <w:divBdr>
                <w:top w:val="none" w:sz="0" w:space="0" w:color="auto"/>
                <w:left w:val="none" w:sz="0" w:space="0" w:color="auto"/>
                <w:bottom w:val="none" w:sz="0" w:space="0" w:color="auto"/>
                <w:right w:val="none" w:sz="0" w:space="0" w:color="auto"/>
              </w:divBdr>
              <w:divsChild>
                <w:div w:id="1739353171">
                  <w:marLeft w:val="0"/>
                  <w:marRight w:val="0"/>
                  <w:marTop w:val="0"/>
                  <w:marBottom w:val="0"/>
                  <w:divBdr>
                    <w:top w:val="none" w:sz="0" w:space="0" w:color="auto"/>
                    <w:left w:val="none" w:sz="0" w:space="0" w:color="auto"/>
                    <w:bottom w:val="none" w:sz="0" w:space="0" w:color="auto"/>
                    <w:right w:val="none" w:sz="0" w:space="0" w:color="auto"/>
                  </w:divBdr>
                </w:div>
              </w:divsChild>
            </w:div>
            <w:div w:id="1597904143">
              <w:marLeft w:val="0"/>
              <w:marRight w:val="0"/>
              <w:marTop w:val="0"/>
              <w:marBottom w:val="0"/>
              <w:divBdr>
                <w:top w:val="none" w:sz="0" w:space="0" w:color="auto"/>
                <w:left w:val="none" w:sz="0" w:space="0" w:color="auto"/>
                <w:bottom w:val="none" w:sz="0" w:space="0" w:color="auto"/>
                <w:right w:val="none" w:sz="0" w:space="0" w:color="auto"/>
              </w:divBdr>
              <w:divsChild>
                <w:div w:id="1123503916">
                  <w:marLeft w:val="0"/>
                  <w:marRight w:val="0"/>
                  <w:marTop w:val="0"/>
                  <w:marBottom w:val="0"/>
                  <w:divBdr>
                    <w:top w:val="none" w:sz="0" w:space="0" w:color="auto"/>
                    <w:left w:val="none" w:sz="0" w:space="0" w:color="auto"/>
                    <w:bottom w:val="none" w:sz="0" w:space="0" w:color="auto"/>
                    <w:right w:val="none" w:sz="0" w:space="0" w:color="auto"/>
                  </w:divBdr>
                </w:div>
              </w:divsChild>
            </w:div>
            <w:div w:id="1809514663">
              <w:marLeft w:val="0"/>
              <w:marRight w:val="0"/>
              <w:marTop w:val="0"/>
              <w:marBottom w:val="0"/>
              <w:divBdr>
                <w:top w:val="none" w:sz="0" w:space="0" w:color="auto"/>
                <w:left w:val="none" w:sz="0" w:space="0" w:color="auto"/>
                <w:bottom w:val="none" w:sz="0" w:space="0" w:color="auto"/>
                <w:right w:val="none" w:sz="0" w:space="0" w:color="auto"/>
              </w:divBdr>
              <w:divsChild>
                <w:div w:id="817192742">
                  <w:marLeft w:val="0"/>
                  <w:marRight w:val="0"/>
                  <w:marTop w:val="0"/>
                  <w:marBottom w:val="0"/>
                  <w:divBdr>
                    <w:top w:val="none" w:sz="0" w:space="0" w:color="auto"/>
                    <w:left w:val="none" w:sz="0" w:space="0" w:color="auto"/>
                    <w:bottom w:val="none" w:sz="0" w:space="0" w:color="auto"/>
                    <w:right w:val="none" w:sz="0" w:space="0" w:color="auto"/>
                  </w:divBdr>
                </w:div>
                <w:div w:id="129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37890">
          <w:marLeft w:val="0"/>
          <w:marRight w:val="0"/>
          <w:marTop w:val="0"/>
          <w:marBottom w:val="0"/>
          <w:divBdr>
            <w:top w:val="none" w:sz="0" w:space="0" w:color="auto"/>
            <w:left w:val="none" w:sz="0" w:space="0" w:color="auto"/>
            <w:bottom w:val="none" w:sz="0" w:space="0" w:color="auto"/>
            <w:right w:val="none" w:sz="0" w:space="0" w:color="auto"/>
          </w:divBdr>
        </w:div>
        <w:div w:id="533857288">
          <w:marLeft w:val="0"/>
          <w:marRight w:val="0"/>
          <w:marTop w:val="0"/>
          <w:marBottom w:val="0"/>
          <w:divBdr>
            <w:top w:val="none" w:sz="0" w:space="0" w:color="auto"/>
            <w:left w:val="none" w:sz="0" w:space="0" w:color="auto"/>
            <w:bottom w:val="none" w:sz="0" w:space="0" w:color="auto"/>
            <w:right w:val="none" w:sz="0" w:space="0" w:color="auto"/>
          </w:divBdr>
        </w:div>
        <w:div w:id="540170366">
          <w:marLeft w:val="0"/>
          <w:marRight w:val="0"/>
          <w:marTop w:val="0"/>
          <w:marBottom w:val="0"/>
          <w:divBdr>
            <w:top w:val="none" w:sz="0" w:space="0" w:color="auto"/>
            <w:left w:val="none" w:sz="0" w:space="0" w:color="auto"/>
            <w:bottom w:val="none" w:sz="0" w:space="0" w:color="auto"/>
            <w:right w:val="none" w:sz="0" w:space="0" w:color="auto"/>
          </w:divBdr>
        </w:div>
        <w:div w:id="574895064">
          <w:marLeft w:val="0"/>
          <w:marRight w:val="0"/>
          <w:marTop w:val="0"/>
          <w:marBottom w:val="0"/>
          <w:divBdr>
            <w:top w:val="none" w:sz="0" w:space="0" w:color="auto"/>
            <w:left w:val="none" w:sz="0" w:space="0" w:color="auto"/>
            <w:bottom w:val="none" w:sz="0" w:space="0" w:color="auto"/>
            <w:right w:val="none" w:sz="0" w:space="0" w:color="auto"/>
          </w:divBdr>
        </w:div>
        <w:div w:id="636375976">
          <w:marLeft w:val="0"/>
          <w:marRight w:val="0"/>
          <w:marTop w:val="0"/>
          <w:marBottom w:val="0"/>
          <w:divBdr>
            <w:top w:val="none" w:sz="0" w:space="0" w:color="auto"/>
            <w:left w:val="none" w:sz="0" w:space="0" w:color="auto"/>
            <w:bottom w:val="none" w:sz="0" w:space="0" w:color="auto"/>
            <w:right w:val="none" w:sz="0" w:space="0" w:color="auto"/>
          </w:divBdr>
        </w:div>
        <w:div w:id="657274249">
          <w:marLeft w:val="0"/>
          <w:marRight w:val="0"/>
          <w:marTop w:val="0"/>
          <w:marBottom w:val="0"/>
          <w:divBdr>
            <w:top w:val="none" w:sz="0" w:space="0" w:color="auto"/>
            <w:left w:val="none" w:sz="0" w:space="0" w:color="auto"/>
            <w:bottom w:val="none" w:sz="0" w:space="0" w:color="auto"/>
            <w:right w:val="none" w:sz="0" w:space="0" w:color="auto"/>
          </w:divBdr>
        </w:div>
        <w:div w:id="714694920">
          <w:marLeft w:val="0"/>
          <w:marRight w:val="0"/>
          <w:marTop w:val="0"/>
          <w:marBottom w:val="0"/>
          <w:divBdr>
            <w:top w:val="none" w:sz="0" w:space="0" w:color="auto"/>
            <w:left w:val="none" w:sz="0" w:space="0" w:color="auto"/>
            <w:bottom w:val="none" w:sz="0" w:space="0" w:color="auto"/>
            <w:right w:val="none" w:sz="0" w:space="0" w:color="auto"/>
          </w:divBdr>
        </w:div>
        <w:div w:id="738863788">
          <w:marLeft w:val="0"/>
          <w:marRight w:val="0"/>
          <w:marTop w:val="0"/>
          <w:marBottom w:val="0"/>
          <w:divBdr>
            <w:top w:val="none" w:sz="0" w:space="0" w:color="auto"/>
            <w:left w:val="none" w:sz="0" w:space="0" w:color="auto"/>
            <w:bottom w:val="none" w:sz="0" w:space="0" w:color="auto"/>
            <w:right w:val="none" w:sz="0" w:space="0" w:color="auto"/>
          </w:divBdr>
        </w:div>
        <w:div w:id="754470766">
          <w:marLeft w:val="0"/>
          <w:marRight w:val="0"/>
          <w:marTop w:val="0"/>
          <w:marBottom w:val="0"/>
          <w:divBdr>
            <w:top w:val="none" w:sz="0" w:space="0" w:color="auto"/>
            <w:left w:val="none" w:sz="0" w:space="0" w:color="auto"/>
            <w:bottom w:val="none" w:sz="0" w:space="0" w:color="auto"/>
            <w:right w:val="none" w:sz="0" w:space="0" w:color="auto"/>
          </w:divBdr>
        </w:div>
        <w:div w:id="777800135">
          <w:marLeft w:val="0"/>
          <w:marRight w:val="0"/>
          <w:marTop w:val="0"/>
          <w:marBottom w:val="0"/>
          <w:divBdr>
            <w:top w:val="none" w:sz="0" w:space="0" w:color="auto"/>
            <w:left w:val="none" w:sz="0" w:space="0" w:color="auto"/>
            <w:bottom w:val="none" w:sz="0" w:space="0" w:color="auto"/>
            <w:right w:val="none" w:sz="0" w:space="0" w:color="auto"/>
          </w:divBdr>
        </w:div>
        <w:div w:id="824973269">
          <w:marLeft w:val="0"/>
          <w:marRight w:val="0"/>
          <w:marTop w:val="0"/>
          <w:marBottom w:val="0"/>
          <w:divBdr>
            <w:top w:val="none" w:sz="0" w:space="0" w:color="auto"/>
            <w:left w:val="none" w:sz="0" w:space="0" w:color="auto"/>
            <w:bottom w:val="none" w:sz="0" w:space="0" w:color="auto"/>
            <w:right w:val="none" w:sz="0" w:space="0" w:color="auto"/>
          </w:divBdr>
        </w:div>
        <w:div w:id="894312266">
          <w:marLeft w:val="0"/>
          <w:marRight w:val="0"/>
          <w:marTop w:val="0"/>
          <w:marBottom w:val="0"/>
          <w:divBdr>
            <w:top w:val="none" w:sz="0" w:space="0" w:color="auto"/>
            <w:left w:val="none" w:sz="0" w:space="0" w:color="auto"/>
            <w:bottom w:val="none" w:sz="0" w:space="0" w:color="auto"/>
            <w:right w:val="none" w:sz="0" w:space="0" w:color="auto"/>
          </w:divBdr>
        </w:div>
        <w:div w:id="925264710">
          <w:marLeft w:val="0"/>
          <w:marRight w:val="0"/>
          <w:marTop w:val="0"/>
          <w:marBottom w:val="0"/>
          <w:divBdr>
            <w:top w:val="none" w:sz="0" w:space="0" w:color="auto"/>
            <w:left w:val="none" w:sz="0" w:space="0" w:color="auto"/>
            <w:bottom w:val="none" w:sz="0" w:space="0" w:color="auto"/>
            <w:right w:val="none" w:sz="0" w:space="0" w:color="auto"/>
          </w:divBdr>
        </w:div>
        <w:div w:id="942690620">
          <w:marLeft w:val="-75"/>
          <w:marRight w:val="0"/>
          <w:marTop w:val="30"/>
          <w:marBottom w:val="30"/>
          <w:divBdr>
            <w:top w:val="none" w:sz="0" w:space="0" w:color="auto"/>
            <w:left w:val="none" w:sz="0" w:space="0" w:color="auto"/>
            <w:bottom w:val="none" w:sz="0" w:space="0" w:color="auto"/>
            <w:right w:val="none" w:sz="0" w:space="0" w:color="auto"/>
          </w:divBdr>
          <w:divsChild>
            <w:div w:id="406339311">
              <w:marLeft w:val="0"/>
              <w:marRight w:val="0"/>
              <w:marTop w:val="0"/>
              <w:marBottom w:val="0"/>
              <w:divBdr>
                <w:top w:val="none" w:sz="0" w:space="0" w:color="auto"/>
                <w:left w:val="none" w:sz="0" w:space="0" w:color="auto"/>
                <w:bottom w:val="none" w:sz="0" w:space="0" w:color="auto"/>
                <w:right w:val="none" w:sz="0" w:space="0" w:color="auto"/>
              </w:divBdr>
              <w:divsChild>
                <w:div w:id="1881747817">
                  <w:marLeft w:val="0"/>
                  <w:marRight w:val="0"/>
                  <w:marTop w:val="0"/>
                  <w:marBottom w:val="0"/>
                  <w:divBdr>
                    <w:top w:val="none" w:sz="0" w:space="0" w:color="auto"/>
                    <w:left w:val="none" w:sz="0" w:space="0" w:color="auto"/>
                    <w:bottom w:val="none" w:sz="0" w:space="0" w:color="auto"/>
                    <w:right w:val="none" w:sz="0" w:space="0" w:color="auto"/>
                  </w:divBdr>
                </w:div>
              </w:divsChild>
            </w:div>
            <w:div w:id="450243774">
              <w:marLeft w:val="0"/>
              <w:marRight w:val="0"/>
              <w:marTop w:val="0"/>
              <w:marBottom w:val="0"/>
              <w:divBdr>
                <w:top w:val="none" w:sz="0" w:space="0" w:color="auto"/>
                <w:left w:val="none" w:sz="0" w:space="0" w:color="auto"/>
                <w:bottom w:val="none" w:sz="0" w:space="0" w:color="auto"/>
                <w:right w:val="none" w:sz="0" w:space="0" w:color="auto"/>
              </w:divBdr>
              <w:divsChild>
                <w:div w:id="599215070">
                  <w:marLeft w:val="0"/>
                  <w:marRight w:val="0"/>
                  <w:marTop w:val="0"/>
                  <w:marBottom w:val="0"/>
                  <w:divBdr>
                    <w:top w:val="none" w:sz="0" w:space="0" w:color="auto"/>
                    <w:left w:val="none" w:sz="0" w:space="0" w:color="auto"/>
                    <w:bottom w:val="none" w:sz="0" w:space="0" w:color="auto"/>
                    <w:right w:val="none" w:sz="0" w:space="0" w:color="auto"/>
                  </w:divBdr>
                </w:div>
              </w:divsChild>
            </w:div>
            <w:div w:id="565266079">
              <w:marLeft w:val="0"/>
              <w:marRight w:val="0"/>
              <w:marTop w:val="0"/>
              <w:marBottom w:val="0"/>
              <w:divBdr>
                <w:top w:val="none" w:sz="0" w:space="0" w:color="auto"/>
                <w:left w:val="none" w:sz="0" w:space="0" w:color="auto"/>
                <w:bottom w:val="none" w:sz="0" w:space="0" w:color="auto"/>
                <w:right w:val="none" w:sz="0" w:space="0" w:color="auto"/>
              </w:divBdr>
              <w:divsChild>
                <w:div w:id="1127041534">
                  <w:marLeft w:val="0"/>
                  <w:marRight w:val="0"/>
                  <w:marTop w:val="0"/>
                  <w:marBottom w:val="0"/>
                  <w:divBdr>
                    <w:top w:val="none" w:sz="0" w:space="0" w:color="auto"/>
                    <w:left w:val="none" w:sz="0" w:space="0" w:color="auto"/>
                    <w:bottom w:val="none" w:sz="0" w:space="0" w:color="auto"/>
                    <w:right w:val="none" w:sz="0" w:space="0" w:color="auto"/>
                  </w:divBdr>
                </w:div>
              </w:divsChild>
            </w:div>
            <w:div w:id="646013628">
              <w:marLeft w:val="0"/>
              <w:marRight w:val="0"/>
              <w:marTop w:val="0"/>
              <w:marBottom w:val="0"/>
              <w:divBdr>
                <w:top w:val="none" w:sz="0" w:space="0" w:color="auto"/>
                <w:left w:val="none" w:sz="0" w:space="0" w:color="auto"/>
                <w:bottom w:val="none" w:sz="0" w:space="0" w:color="auto"/>
                <w:right w:val="none" w:sz="0" w:space="0" w:color="auto"/>
              </w:divBdr>
              <w:divsChild>
                <w:div w:id="427117858">
                  <w:marLeft w:val="0"/>
                  <w:marRight w:val="0"/>
                  <w:marTop w:val="0"/>
                  <w:marBottom w:val="0"/>
                  <w:divBdr>
                    <w:top w:val="none" w:sz="0" w:space="0" w:color="auto"/>
                    <w:left w:val="none" w:sz="0" w:space="0" w:color="auto"/>
                    <w:bottom w:val="none" w:sz="0" w:space="0" w:color="auto"/>
                    <w:right w:val="none" w:sz="0" w:space="0" w:color="auto"/>
                  </w:divBdr>
                </w:div>
              </w:divsChild>
            </w:div>
            <w:div w:id="759103612">
              <w:marLeft w:val="0"/>
              <w:marRight w:val="0"/>
              <w:marTop w:val="0"/>
              <w:marBottom w:val="0"/>
              <w:divBdr>
                <w:top w:val="none" w:sz="0" w:space="0" w:color="auto"/>
                <w:left w:val="none" w:sz="0" w:space="0" w:color="auto"/>
                <w:bottom w:val="none" w:sz="0" w:space="0" w:color="auto"/>
                <w:right w:val="none" w:sz="0" w:space="0" w:color="auto"/>
              </w:divBdr>
              <w:divsChild>
                <w:div w:id="378364462">
                  <w:marLeft w:val="0"/>
                  <w:marRight w:val="0"/>
                  <w:marTop w:val="0"/>
                  <w:marBottom w:val="0"/>
                  <w:divBdr>
                    <w:top w:val="none" w:sz="0" w:space="0" w:color="auto"/>
                    <w:left w:val="none" w:sz="0" w:space="0" w:color="auto"/>
                    <w:bottom w:val="none" w:sz="0" w:space="0" w:color="auto"/>
                    <w:right w:val="none" w:sz="0" w:space="0" w:color="auto"/>
                  </w:divBdr>
                </w:div>
              </w:divsChild>
            </w:div>
            <w:div w:id="938021433">
              <w:marLeft w:val="0"/>
              <w:marRight w:val="0"/>
              <w:marTop w:val="0"/>
              <w:marBottom w:val="0"/>
              <w:divBdr>
                <w:top w:val="none" w:sz="0" w:space="0" w:color="auto"/>
                <w:left w:val="none" w:sz="0" w:space="0" w:color="auto"/>
                <w:bottom w:val="none" w:sz="0" w:space="0" w:color="auto"/>
                <w:right w:val="none" w:sz="0" w:space="0" w:color="auto"/>
              </w:divBdr>
              <w:divsChild>
                <w:div w:id="474831856">
                  <w:marLeft w:val="0"/>
                  <w:marRight w:val="0"/>
                  <w:marTop w:val="0"/>
                  <w:marBottom w:val="0"/>
                  <w:divBdr>
                    <w:top w:val="none" w:sz="0" w:space="0" w:color="auto"/>
                    <w:left w:val="none" w:sz="0" w:space="0" w:color="auto"/>
                    <w:bottom w:val="none" w:sz="0" w:space="0" w:color="auto"/>
                    <w:right w:val="none" w:sz="0" w:space="0" w:color="auto"/>
                  </w:divBdr>
                </w:div>
              </w:divsChild>
            </w:div>
            <w:div w:id="956132903">
              <w:marLeft w:val="0"/>
              <w:marRight w:val="0"/>
              <w:marTop w:val="0"/>
              <w:marBottom w:val="0"/>
              <w:divBdr>
                <w:top w:val="none" w:sz="0" w:space="0" w:color="auto"/>
                <w:left w:val="none" w:sz="0" w:space="0" w:color="auto"/>
                <w:bottom w:val="none" w:sz="0" w:space="0" w:color="auto"/>
                <w:right w:val="none" w:sz="0" w:space="0" w:color="auto"/>
              </w:divBdr>
              <w:divsChild>
                <w:div w:id="1789811079">
                  <w:marLeft w:val="0"/>
                  <w:marRight w:val="0"/>
                  <w:marTop w:val="0"/>
                  <w:marBottom w:val="0"/>
                  <w:divBdr>
                    <w:top w:val="none" w:sz="0" w:space="0" w:color="auto"/>
                    <w:left w:val="none" w:sz="0" w:space="0" w:color="auto"/>
                    <w:bottom w:val="none" w:sz="0" w:space="0" w:color="auto"/>
                    <w:right w:val="none" w:sz="0" w:space="0" w:color="auto"/>
                  </w:divBdr>
                </w:div>
              </w:divsChild>
            </w:div>
            <w:div w:id="1014841054">
              <w:marLeft w:val="0"/>
              <w:marRight w:val="0"/>
              <w:marTop w:val="0"/>
              <w:marBottom w:val="0"/>
              <w:divBdr>
                <w:top w:val="none" w:sz="0" w:space="0" w:color="auto"/>
                <w:left w:val="none" w:sz="0" w:space="0" w:color="auto"/>
                <w:bottom w:val="none" w:sz="0" w:space="0" w:color="auto"/>
                <w:right w:val="none" w:sz="0" w:space="0" w:color="auto"/>
              </w:divBdr>
              <w:divsChild>
                <w:div w:id="1635719732">
                  <w:marLeft w:val="0"/>
                  <w:marRight w:val="0"/>
                  <w:marTop w:val="0"/>
                  <w:marBottom w:val="0"/>
                  <w:divBdr>
                    <w:top w:val="none" w:sz="0" w:space="0" w:color="auto"/>
                    <w:left w:val="none" w:sz="0" w:space="0" w:color="auto"/>
                    <w:bottom w:val="none" w:sz="0" w:space="0" w:color="auto"/>
                    <w:right w:val="none" w:sz="0" w:space="0" w:color="auto"/>
                  </w:divBdr>
                </w:div>
              </w:divsChild>
            </w:div>
            <w:div w:id="1190876374">
              <w:marLeft w:val="0"/>
              <w:marRight w:val="0"/>
              <w:marTop w:val="0"/>
              <w:marBottom w:val="0"/>
              <w:divBdr>
                <w:top w:val="none" w:sz="0" w:space="0" w:color="auto"/>
                <w:left w:val="none" w:sz="0" w:space="0" w:color="auto"/>
                <w:bottom w:val="none" w:sz="0" w:space="0" w:color="auto"/>
                <w:right w:val="none" w:sz="0" w:space="0" w:color="auto"/>
              </w:divBdr>
              <w:divsChild>
                <w:div w:id="2112622221">
                  <w:marLeft w:val="0"/>
                  <w:marRight w:val="0"/>
                  <w:marTop w:val="0"/>
                  <w:marBottom w:val="0"/>
                  <w:divBdr>
                    <w:top w:val="none" w:sz="0" w:space="0" w:color="auto"/>
                    <w:left w:val="none" w:sz="0" w:space="0" w:color="auto"/>
                    <w:bottom w:val="none" w:sz="0" w:space="0" w:color="auto"/>
                    <w:right w:val="none" w:sz="0" w:space="0" w:color="auto"/>
                  </w:divBdr>
                </w:div>
              </w:divsChild>
            </w:div>
            <w:div w:id="1202749155">
              <w:marLeft w:val="0"/>
              <w:marRight w:val="0"/>
              <w:marTop w:val="0"/>
              <w:marBottom w:val="0"/>
              <w:divBdr>
                <w:top w:val="none" w:sz="0" w:space="0" w:color="auto"/>
                <w:left w:val="none" w:sz="0" w:space="0" w:color="auto"/>
                <w:bottom w:val="none" w:sz="0" w:space="0" w:color="auto"/>
                <w:right w:val="none" w:sz="0" w:space="0" w:color="auto"/>
              </w:divBdr>
              <w:divsChild>
                <w:div w:id="1083145383">
                  <w:marLeft w:val="0"/>
                  <w:marRight w:val="0"/>
                  <w:marTop w:val="0"/>
                  <w:marBottom w:val="0"/>
                  <w:divBdr>
                    <w:top w:val="none" w:sz="0" w:space="0" w:color="auto"/>
                    <w:left w:val="none" w:sz="0" w:space="0" w:color="auto"/>
                    <w:bottom w:val="none" w:sz="0" w:space="0" w:color="auto"/>
                    <w:right w:val="none" w:sz="0" w:space="0" w:color="auto"/>
                  </w:divBdr>
                </w:div>
              </w:divsChild>
            </w:div>
            <w:div w:id="1242367907">
              <w:marLeft w:val="0"/>
              <w:marRight w:val="0"/>
              <w:marTop w:val="0"/>
              <w:marBottom w:val="0"/>
              <w:divBdr>
                <w:top w:val="none" w:sz="0" w:space="0" w:color="auto"/>
                <w:left w:val="none" w:sz="0" w:space="0" w:color="auto"/>
                <w:bottom w:val="none" w:sz="0" w:space="0" w:color="auto"/>
                <w:right w:val="none" w:sz="0" w:space="0" w:color="auto"/>
              </w:divBdr>
              <w:divsChild>
                <w:div w:id="691803019">
                  <w:marLeft w:val="0"/>
                  <w:marRight w:val="0"/>
                  <w:marTop w:val="0"/>
                  <w:marBottom w:val="0"/>
                  <w:divBdr>
                    <w:top w:val="none" w:sz="0" w:space="0" w:color="auto"/>
                    <w:left w:val="none" w:sz="0" w:space="0" w:color="auto"/>
                    <w:bottom w:val="none" w:sz="0" w:space="0" w:color="auto"/>
                    <w:right w:val="none" w:sz="0" w:space="0" w:color="auto"/>
                  </w:divBdr>
                </w:div>
              </w:divsChild>
            </w:div>
            <w:div w:id="1397701911">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
              </w:divsChild>
            </w:div>
            <w:div w:id="1554998285">
              <w:marLeft w:val="0"/>
              <w:marRight w:val="0"/>
              <w:marTop w:val="0"/>
              <w:marBottom w:val="0"/>
              <w:divBdr>
                <w:top w:val="none" w:sz="0" w:space="0" w:color="auto"/>
                <w:left w:val="none" w:sz="0" w:space="0" w:color="auto"/>
                <w:bottom w:val="none" w:sz="0" w:space="0" w:color="auto"/>
                <w:right w:val="none" w:sz="0" w:space="0" w:color="auto"/>
              </w:divBdr>
              <w:divsChild>
                <w:div w:id="348680969">
                  <w:marLeft w:val="0"/>
                  <w:marRight w:val="0"/>
                  <w:marTop w:val="0"/>
                  <w:marBottom w:val="0"/>
                  <w:divBdr>
                    <w:top w:val="none" w:sz="0" w:space="0" w:color="auto"/>
                    <w:left w:val="none" w:sz="0" w:space="0" w:color="auto"/>
                    <w:bottom w:val="none" w:sz="0" w:space="0" w:color="auto"/>
                    <w:right w:val="none" w:sz="0" w:space="0" w:color="auto"/>
                  </w:divBdr>
                </w:div>
              </w:divsChild>
            </w:div>
            <w:div w:id="1689482112">
              <w:marLeft w:val="0"/>
              <w:marRight w:val="0"/>
              <w:marTop w:val="0"/>
              <w:marBottom w:val="0"/>
              <w:divBdr>
                <w:top w:val="none" w:sz="0" w:space="0" w:color="auto"/>
                <w:left w:val="none" w:sz="0" w:space="0" w:color="auto"/>
                <w:bottom w:val="none" w:sz="0" w:space="0" w:color="auto"/>
                <w:right w:val="none" w:sz="0" w:space="0" w:color="auto"/>
              </w:divBdr>
              <w:divsChild>
                <w:div w:id="1707288294">
                  <w:marLeft w:val="0"/>
                  <w:marRight w:val="0"/>
                  <w:marTop w:val="0"/>
                  <w:marBottom w:val="0"/>
                  <w:divBdr>
                    <w:top w:val="none" w:sz="0" w:space="0" w:color="auto"/>
                    <w:left w:val="none" w:sz="0" w:space="0" w:color="auto"/>
                    <w:bottom w:val="none" w:sz="0" w:space="0" w:color="auto"/>
                    <w:right w:val="none" w:sz="0" w:space="0" w:color="auto"/>
                  </w:divBdr>
                </w:div>
                <w:div w:id="1829056391">
                  <w:marLeft w:val="0"/>
                  <w:marRight w:val="0"/>
                  <w:marTop w:val="0"/>
                  <w:marBottom w:val="0"/>
                  <w:divBdr>
                    <w:top w:val="none" w:sz="0" w:space="0" w:color="auto"/>
                    <w:left w:val="none" w:sz="0" w:space="0" w:color="auto"/>
                    <w:bottom w:val="none" w:sz="0" w:space="0" w:color="auto"/>
                    <w:right w:val="none" w:sz="0" w:space="0" w:color="auto"/>
                  </w:divBdr>
                </w:div>
              </w:divsChild>
            </w:div>
            <w:div w:id="1791319266">
              <w:marLeft w:val="0"/>
              <w:marRight w:val="0"/>
              <w:marTop w:val="0"/>
              <w:marBottom w:val="0"/>
              <w:divBdr>
                <w:top w:val="none" w:sz="0" w:space="0" w:color="auto"/>
                <w:left w:val="none" w:sz="0" w:space="0" w:color="auto"/>
                <w:bottom w:val="none" w:sz="0" w:space="0" w:color="auto"/>
                <w:right w:val="none" w:sz="0" w:space="0" w:color="auto"/>
              </w:divBdr>
              <w:divsChild>
                <w:div w:id="1701511211">
                  <w:marLeft w:val="0"/>
                  <w:marRight w:val="0"/>
                  <w:marTop w:val="0"/>
                  <w:marBottom w:val="0"/>
                  <w:divBdr>
                    <w:top w:val="none" w:sz="0" w:space="0" w:color="auto"/>
                    <w:left w:val="none" w:sz="0" w:space="0" w:color="auto"/>
                    <w:bottom w:val="none" w:sz="0" w:space="0" w:color="auto"/>
                    <w:right w:val="none" w:sz="0" w:space="0" w:color="auto"/>
                  </w:divBdr>
                </w:div>
              </w:divsChild>
            </w:div>
            <w:div w:id="1844314247">
              <w:marLeft w:val="0"/>
              <w:marRight w:val="0"/>
              <w:marTop w:val="0"/>
              <w:marBottom w:val="0"/>
              <w:divBdr>
                <w:top w:val="none" w:sz="0" w:space="0" w:color="auto"/>
                <w:left w:val="none" w:sz="0" w:space="0" w:color="auto"/>
                <w:bottom w:val="none" w:sz="0" w:space="0" w:color="auto"/>
                <w:right w:val="none" w:sz="0" w:space="0" w:color="auto"/>
              </w:divBdr>
              <w:divsChild>
                <w:div w:id="1606956649">
                  <w:marLeft w:val="0"/>
                  <w:marRight w:val="0"/>
                  <w:marTop w:val="0"/>
                  <w:marBottom w:val="0"/>
                  <w:divBdr>
                    <w:top w:val="none" w:sz="0" w:space="0" w:color="auto"/>
                    <w:left w:val="none" w:sz="0" w:space="0" w:color="auto"/>
                    <w:bottom w:val="none" w:sz="0" w:space="0" w:color="auto"/>
                    <w:right w:val="none" w:sz="0" w:space="0" w:color="auto"/>
                  </w:divBdr>
                </w:div>
              </w:divsChild>
            </w:div>
            <w:div w:id="1930651669">
              <w:marLeft w:val="0"/>
              <w:marRight w:val="0"/>
              <w:marTop w:val="0"/>
              <w:marBottom w:val="0"/>
              <w:divBdr>
                <w:top w:val="none" w:sz="0" w:space="0" w:color="auto"/>
                <w:left w:val="none" w:sz="0" w:space="0" w:color="auto"/>
                <w:bottom w:val="none" w:sz="0" w:space="0" w:color="auto"/>
                <w:right w:val="none" w:sz="0" w:space="0" w:color="auto"/>
              </w:divBdr>
              <w:divsChild>
                <w:div w:id="2070300039">
                  <w:marLeft w:val="0"/>
                  <w:marRight w:val="0"/>
                  <w:marTop w:val="0"/>
                  <w:marBottom w:val="0"/>
                  <w:divBdr>
                    <w:top w:val="none" w:sz="0" w:space="0" w:color="auto"/>
                    <w:left w:val="none" w:sz="0" w:space="0" w:color="auto"/>
                    <w:bottom w:val="none" w:sz="0" w:space="0" w:color="auto"/>
                    <w:right w:val="none" w:sz="0" w:space="0" w:color="auto"/>
                  </w:divBdr>
                </w:div>
              </w:divsChild>
            </w:div>
            <w:div w:id="1955940851">
              <w:marLeft w:val="0"/>
              <w:marRight w:val="0"/>
              <w:marTop w:val="0"/>
              <w:marBottom w:val="0"/>
              <w:divBdr>
                <w:top w:val="none" w:sz="0" w:space="0" w:color="auto"/>
                <w:left w:val="none" w:sz="0" w:space="0" w:color="auto"/>
                <w:bottom w:val="none" w:sz="0" w:space="0" w:color="auto"/>
                <w:right w:val="none" w:sz="0" w:space="0" w:color="auto"/>
              </w:divBdr>
              <w:divsChild>
                <w:div w:id="1240868436">
                  <w:marLeft w:val="0"/>
                  <w:marRight w:val="0"/>
                  <w:marTop w:val="0"/>
                  <w:marBottom w:val="0"/>
                  <w:divBdr>
                    <w:top w:val="none" w:sz="0" w:space="0" w:color="auto"/>
                    <w:left w:val="none" w:sz="0" w:space="0" w:color="auto"/>
                    <w:bottom w:val="none" w:sz="0" w:space="0" w:color="auto"/>
                    <w:right w:val="none" w:sz="0" w:space="0" w:color="auto"/>
                  </w:divBdr>
                </w:div>
              </w:divsChild>
            </w:div>
            <w:div w:id="1977948560">
              <w:marLeft w:val="0"/>
              <w:marRight w:val="0"/>
              <w:marTop w:val="0"/>
              <w:marBottom w:val="0"/>
              <w:divBdr>
                <w:top w:val="none" w:sz="0" w:space="0" w:color="auto"/>
                <w:left w:val="none" w:sz="0" w:space="0" w:color="auto"/>
                <w:bottom w:val="none" w:sz="0" w:space="0" w:color="auto"/>
                <w:right w:val="none" w:sz="0" w:space="0" w:color="auto"/>
              </w:divBdr>
              <w:divsChild>
                <w:div w:id="1138498525">
                  <w:marLeft w:val="0"/>
                  <w:marRight w:val="0"/>
                  <w:marTop w:val="0"/>
                  <w:marBottom w:val="0"/>
                  <w:divBdr>
                    <w:top w:val="none" w:sz="0" w:space="0" w:color="auto"/>
                    <w:left w:val="none" w:sz="0" w:space="0" w:color="auto"/>
                    <w:bottom w:val="none" w:sz="0" w:space="0" w:color="auto"/>
                    <w:right w:val="none" w:sz="0" w:space="0" w:color="auto"/>
                  </w:divBdr>
                </w:div>
              </w:divsChild>
            </w:div>
            <w:div w:id="1986615627">
              <w:marLeft w:val="0"/>
              <w:marRight w:val="0"/>
              <w:marTop w:val="0"/>
              <w:marBottom w:val="0"/>
              <w:divBdr>
                <w:top w:val="none" w:sz="0" w:space="0" w:color="auto"/>
                <w:left w:val="none" w:sz="0" w:space="0" w:color="auto"/>
                <w:bottom w:val="none" w:sz="0" w:space="0" w:color="auto"/>
                <w:right w:val="none" w:sz="0" w:space="0" w:color="auto"/>
              </w:divBdr>
              <w:divsChild>
                <w:div w:id="734086759">
                  <w:marLeft w:val="0"/>
                  <w:marRight w:val="0"/>
                  <w:marTop w:val="0"/>
                  <w:marBottom w:val="0"/>
                  <w:divBdr>
                    <w:top w:val="none" w:sz="0" w:space="0" w:color="auto"/>
                    <w:left w:val="none" w:sz="0" w:space="0" w:color="auto"/>
                    <w:bottom w:val="none" w:sz="0" w:space="0" w:color="auto"/>
                    <w:right w:val="none" w:sz="0" w:space="0" w:color="auto"/>
                  </w:divBdr>
                </w:div>
              </w:divsChild>
            </w:div>
            <w:div w:id="2004384234">
              <w:marLeft w:val="0"/>
              <w:marRight w:val="0"/>
              <w:marTop w:val="0"/>
              <w:marBottom w:val="0"/>
              <w:divBdr>
                <w:top w:val="none" w:sz="0" w:space="0" w:color="auto"/>
                <w:left w:val="none" w:sz="0" w:space="0" w:color="auto"/>
                <w:bottom w:val="none" w:sz="0" w:space="0" w:color="auto"/>
                <w:right w:val="none" w:sz="0" w:space="0" w:color="auto"/>
              </w:divBdr>
              <w:divsChild>
                <w:div w:id="1612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5920">
          <w:marLeft w:val="0"/>
          <w:marRight w:val="0"/>
          <w:marTop w:val="0"/>
          <w:marBottom w:val="0"/>
          <w:divBdr>
            <w:top w:val="none" w:sz="0" w:space="0" w:color="auto"/>
            <w:left w:val="none" w:sz="0" w:space="0" w:color="auto"/>
            <w:bottom w:val="none" w:sz="0" w:space="0" w:color="auto"/>
            <w:right w:val="none" w:sz="0" w:space="0" w:color="auto"/>
          </w:divBdr>
        </w:div>
        <w:div w:id="989358896">
          <w:marLeft w:val="0"/>
          <w:marRight w:val="0"/>
          <w:marTop w:val="0"/>
          <w:marBottom w:val="0"/>
          <w:divBdr>
            <w:top w:val="none" w:sz="0" w:space="0" w:color="auto"/>
            <w:left w:val="none" w:sz="0" w:space="0" w:color="auto"/>
            <w:bottom w:val="none" w:sz="0" w:space="0" w:color="auto"/>
            <w:right w:val="none" w:sz="0" w:space="0" w:color="auto"/>
          </w:divBdr>
        </w:div>
        <w:div w:id="1006010349">
          <w:marLeft w:val="0"/>
          <w:marRight w:val="0"/>
          <w:marTop w:val="0"/>
          <w:marBottom w:val="0"/>
          <w:divBdr>
            <w:top w:val="none" w:sz="0" w:space="0" w:color="auto"/>
            <w:left w:val="none" w:sz="0" w:space="0" w:color="auto"/>
            <w:bottom w:val="none" w:sz="0" w:space="0" w:color="auto"/>
            <w:right w:val="none" w:sz="0" w:space="0" w:color="auto"/>
          </w:divBdr>
        </w:div>
        <w:div w:id="1023284210">
          <w:marLeft w:val="0"/>
          <w:marRight w:val="0"/>
          <w:marTop w:val="0"/>
          <w:marBottom w:val="0"/>
          <w:divBdr>
            <w:top w:val="none" w:sz="0" w:space="0" w:color="auto"/>
            <w:left w:val="none" w:sz="0" w:space="0" w:color="auto"/>
            <w:bottom w:val="none" w:sz="0" w:space="0" w:color="auto"/>
            <w:right w:val="none" w:sz="0" w:space="0" w:color="auto"/>
          </w:divBdr>
        </w:div>
        <w:div w:id="1024399384">
          <w:marLeft w:val="0"/>
          <w:marRight w:val="0"/>
          <w:marTop w:val="0"/>
          <w:marBottom w:val="0"/>
          <w:divBdr>
            <w:top w:val="none" w:sz="0" w:space="0" w:color="auto"/>
            <w:left w:val="none" w:sz="0" w:space="0" w:color="auto"/>
            <w:bottom w:val="none" w:sz="0" w:space="0" w:color="auto"/>
            <w:right w:val="none" w:sz="0" w:space="0" w:color="auto"/>
          </w:divBdr>
        </w:div>
        <w:div w:id="1059015994">
          <w:marLeft w:val="0"/>
          <w:marRight w:val="0"/>
          <w:marTop w:val="0"/>
          <w:marBottom w:val="0"/>
          <w:divBdr>
            <w:top w:val="none" w:sz="0" w:space="0" w:color="auto"/>
            <w:left w:val="none" w:sz="0" w:space="0" w:color="auto"/>
            <w:bottom w:val="none" w:sz="0" w:space="0" w:color="auto"/>
            <w:right w:val="none" w:sz="0" w:space="0" w:color="auto"/>
          </w:divBdr>
        </w:div>
        <w:div w:id="1076123739">
          <w:marLeft w:val="0"/>
          <w:marRight w:val="0"/>
          <w:marTop w:val="0"/>
          <w:marBottom w:val="0"/>
          <w:divBdr>
            <w:top w:val="none" w:sz="0" w:space="0" w:color="auto"/>
            <w:left w:val="none" w:sz="0" w:space="0" w:color="auto"/>
            <w:bottom w:val="none" w:sz="0" w:space="0" w:color="auto"/>
            <w:right w:val="none" w:sz="0" w:space="0" w:color="auto"/>
          </w:divBdr>
        </w:div>
        <w:div w:id="1084061405">
          <w:marLeft w:val="0"/>
          <w:marRight w:val="0"/>
          <w:marTop w:val="0"/>
          <w:marBottom w:val="0"/>
          <w:divBdr>
            <w:top w:val="none" w:sz="0" w:space="0" w:color="auto"/>
            <w:left w:val="none" w:sz="0" w:space="0" w:color="auto"/>
            <w:bottom w:val="none" w:sz="0" w:space="0" w:color="auto"/>
            <w:right w:val="none" w:sz="0" w:space="0" w:color="auto"/>
          </w:divBdr>
        </w:div>
        <w:div w:id="1086808094">
          <w:marLeft w:val="0"/>
          <w:marRight w:val="0"/>
          <w:marTop w:val="0"/>
          <w:marBottom w:val="0"/>
          <w:divBdr>
            <w:top w:val="none" w:sz="0" w:space="0" w:color="auto"/>
            <w:left w:val="none" w:sz="0" w:space="0" w:color="auto"/>
            <w:bottom w:val="none" w:sz="0" w:space="0" w:color="auto"/>
            <w:right w:val="none" w:sz="0" w:space="0" w:color="auto"/>
          </w:divBdr>
        </w:div>
        <w:div w:id="1094789315">
          <w:marLeft w:val="0"/>
          <w:marRight w:val="0"/>
          <w:marTop w:val="0"/>
          <w:marBottom w:val="0"/>
          <w:divBdr>
            <w:top w:val="none" w:sz="0" w:space="0" w:color="auto"/>
            <w:left w:val="none" w:sz="0" w:space="0" w:color="auto"/>
            <w:bottom w:val="none" w:sz="0" w:space="0" w:color="auto"/>
            <w:right w:val="none" w:sz="0" w:space="0" w:color="auto"/>
          </w:divBdr>
        </w:div>
        <w:div w:id="1095369783">
          <w:marLeft w:val="0"/>
          <w:marRight w:val="0"/>
          <w:marTop w:val="0"/>
          <w:marBottom w:val="0"/>
          <w:divBdr>
            <w:top w:val="none" w:sz="0" w:space="0" w:color="auto"/>
            <w:left w:val="none" w:sz="0" w:space="0" w:color="auto"/>
            <w:bottom w:val="none" w:sz="0" w:space="0" w:color="auto"/>
            <w:right w:val="none" w:sz="0" w:space="0" w:color="auto"/>
          </w:divBdr>
        </w:div>
        <w:div w:id="1096560806">
          <w:marLeft w:val="0"/>
          <w:marRight w:val="0"/>
          <w:marTop w:val="0"/>
          <w:marBottom w:val="0"/>
          <w:divBdr>
            <w:top w:val="none" w:sz="0" w:space="0" w:color="auto"/>
            <w:left w:val="none" w:sz="0" w:space="0" w:color="auto"/>
            <w:bottom w:val="none" w:sz="0" w:space="0" w:color="auto"/>
            <w:right w:val="none" w:sz="0" w:space="0" w:color="auto"/>
          </w:divBdr>
        </w:div>
        <w:div w:id="1137382400">
          <w:marLeft w:val="-75"/>
          <w:marRight w:val="0"/>
          <w:marTop w:val="30"/>
          <w:marBottom w:val="30"/>
          <w:divBdr>
            <w:top w:val="none" w:sz="0" w:space="0" w:color="auto"/>
            <w:left w:val="none" w:sz="0" w:space="0" w:color="auto"/>
            <w:bottom w:val="none" w:sz="0" w:space="0" w:color="auto"/>
            <w:right w:val="none" w:sz="0" w:space="0" w:color="auto"/>
          </w:divBdr>
          <w:divsChild>
            <w:div w:id="25329346">
              <w:marLeft w:val="0"/>
              <w:marRight w:val="0"/>
              <w:marTop w:val="0"/>
              <w:marBottom w:val="0"/>
              <w:divBdr>
                <w:top w:val="none" w:sz="0" w:space="0" w:color="auto"/>
                <w:left w:val="none" w:sz="0" w:space="0" w:color="auto"/>
                <w:bottom w:val="none" w:sz="0" w:space="0" w:color="auto"/>
                <w:right w:val="none" w:sz="0" w:space="0" w:color="auto"/>
              </w:divBdr>
              <w:divsChild>
                <w:div w:id="758334609">
                  <w:marLeft w:val="0"/>
                  <w:marRight w:val="0"/>
                  <w:marTop w:val="0"/>
                  <w:marBottom w:val="0"/>
                  <w:divBdr>
                    <w:top w:val="none" w:sz="0" w:space="0" w:color="auto"/>
                    <w:left w:val="none" w:sz="0" w:space="0" w:color="auto"/>
                    <w:bottom w:val="none" w:sz="0" w:space="0" w:color="auto"/>
                    <w:right w:val="none" w:sz="0" w:space="0" w:color="auto"/>
                  </w:divBdr>
                </w:div>
              </w:divsChild>
            </w:div>
            <w:div w:id="274412445">
              <w:marLeft w:val="0"/>
              <w:marRight w:val="0"/>
              <w:marTop w:val="0"/>
              <w:marBottom w:val="0"/>
              <w:divBdr>
                <w:top w:val="none" w:sz="0" w:space="0" w:color="auto"/>
                <w:left w:val="none" w:sz="0" w:space="0" w:color="auto"/>
                <w:bottom w:val="none" w:sz="0" w:space="0" w:color="auto"/>
                <w:right w:val="none" w:sz="0" w:space="0" w:color="auto"/>
              </w:divBdr>
              <w:divsChild>
                <w:div w:id="636568831">
                  <w:marLeft w:val="0"/>
                  <w:marRight w:val="0"/>
                  <w:marTop w:val="0"/>
                  <w:marBottom w:val="0"/>
                  <w:divBdr>
                    <w:top w:val="none" w:sz="0" w:space="0" w:color="auto"/>
                    <w:left w:val="none" w:sz="0" w:space="0" w:color="auto"/>
                    <w:bottom w:val="none" w:sz="0" w:space="0" w:color="auto"/>
                    <w:right w:val="none" w:sz="0" w:space="0" w:color="auto"/>
                  </w:divBdr>
                </w:div>
              </w:divsChild>
            </w:div>
            <w:div w:id="660424418">
              <w:marLeft w:val="0"/>
              <w:marRight w:val="0"/>
              <w:marTop w:val="0"/>
              <w:marBottom w:val="0"/>
              <w:divBdr>
                <w:top w:val="none" w:sz="0" w:space="0" w:color="auto"/>
                <w:left w:val="none" w:sz="0" w:space="0" w:color="auto"/>
                <w:bottom w:val="none" w:sz="0" w:space="0" w:color="auto"/>
                <w:right w:val="none" w:sz="0" w:space="0" w:color="auto"/>
              </w:divBdr>
              <w:divsChild>
                <w:div w:id="247814531">
                  <w:marLeft w:val="0"/>
                  <w:marRight w:val="0"/>
                  <w:marTop w:val="0"/>
                  <w:marBottom w:val="0"/>
                  <w:divBdr>
                    <w:top w:val="none" w:sz="0" w:space="0" w:color="auto"/>
                    <w:left w:val="none" w:sz="0" w:space="0" w:color="auto"/>
                    <w:bottom w:val="none" w:sz="0" w:space="0" w:color="auto"/>
                    <w:right w:val="none" w:sz="0" w:space="0" w:color="auto"/>
                  </w:divBdr>
                </w:div>
              </w:divsChild>
            </w:div>
            <w:div w:id="683358761">
              <w:marLeft w:val="0"/>
              <w:marRight w:val="0"/>
              <w:marTop w:val="0"/>
              <w:marBottom w:val="0"/>
              <w:divBdr>
                <w:top w:val="none" w:sz="0" w:space="0" w:color="auto"/>
                <w:left w:val="none" w:sz="0" w:space="0" w:color="auto"/>
                <w:bottom w:val="none" w:sz="0" w:space="0" w:color="auto"/>
                <w:right w:val="none" w:sz="0" w:space="0" w:color="auto"/>
              </w:divBdr>
              <w:divsChild>
                <w:div w:id="961691290">
                  <w:marLeft w:val="0"/>
                  <w:marRight w:val="0"/>
                  <w:marTop w:val="0"/>
                  <w:marBottom w:val="0"/>
                  <w:divBdr>
                    <w:top w:val="none" w:sz="0" w:space="0" w:color="auto"/>
                    <w:left w:val="none" w:sz="0" w:space="0" w:color="auto"/>
                    <w:bottom w:val="none" w:sz="0" w:space="0" w:color="auto"/>
                    <w:right w:val="none" w:sz="0" w:space="0" w:color="auto"/>
                  </w:divBdr>
                </w:div>
              </w:divsChild>
            </w:div>
            <w:div w:id="735591202">
              <w:marLeft w:val="0"/>
              <w:marRight w:val="0"/>
              <w:marTop w:val="0"/>
              <w:marBottom w:val="0"/>
              <w:divBdr>
                <w:top w:val="none" w:sz="0" w:space="0" w:color="auto"/>
                <w:left w:val="none" w:sz="0" w:space="0" w:color="auto"/>
                <w:bottom w:val="none" w:sz="0" w:space="0" w:color="auto"/>
                <w:right w:val="none" w:sz="0" w:space="0" w:color="auto"/>
              </w:divBdr>
              <w:divsChild>
                <w:div w:id="1513377335">
                  <w:marLeft w:val="0"/>
                  <w:marRight w:val="0"/>
                  <w:marTop w:val="0"/>
                  <w:marBottom w:val="0"/>
                  <w:divBdr>
                    <w:top w:val="none" w:sz="0" w:space="0" w:color="auto"/>
                    <w:left w:val="none" w:sz="0" w:space="0" w:color="auto"/>
                    <w:bottom w:val="none" w:sz="0" w:space="0" w:color="auto"/>
                    <w:right w:val="none" w:sz="0" w:space="0" w:color="auto"/>
                  </w:divBdr>
                </w:div>
              </w:divsChild>
            </w:div>
            <w:div w:id="895359261">
              <w:marLeft w:val="0"/>
              <w:marRight w:val="0"/>
              <w:marTop w:val="0"/>
              <w:marBottom w:val="0"/>
              <w:divBdr>
                <w:top w:val="none" w:sz="0" w:space="0" w:color="auto"/>
                <w:left w:val="none" w:sz="0" w:space="0" w:color="auto"/>
                <w:bottom w:val="none" w:sz="0" w:space="0" w:color="auto"/>
                <w:right w:val="none" w:sz="0" w:space="0" w:color="auto"/>
              </w:divBdr>
              <w:divsChild>
                <w:div w:id="395518246">
                  <w:marLeft w:val="0"/>
                  <w:marRight w:val="0"/>
                  <w:marTop w:val="0"/>
                  <w:marBottom w:val="0"/>
                  <w:divBdr>
                    <w:top w:val="none" w:sz="0" w:space="0" w:color="auto"/>
                    <w:left w:val="none" w:sz="0" w:space="0" w:color="auto"/>
                    <w:bottom w:val="none" w:sz="0" w:space="0" w:color="auto"/>
                    <w:right w:val="none" w:sz="0" w:space="0" w:color="auto"/>
                  </w:divBdr>
                </w:div>
              </w:divsChild>
            </w:div>
            <w:div w:id="1401292360">
              <w:marLeft w:val="0"/>
              <w:marRight w:val="0"/>
              <w:marTop w:val="0"/>
              <w:marBottom w:val="0"/>
              <w:divBdr>
                <w:top w:val="none" w:sz="0" w:space="0" w:color="auto"/>
                <w:left w:val="none" w:sz="0" w:space="0" w:color="auto"/>
                <w:bottom w:val="none" w:sz="0" w:space="0" w:color="auto"/>
                <w:right w:val="none" w:sz="0" w:space="0" w:color="auto"/>
              </w:divBdr>
              <w:divsChild>
                <w:div w:id="412048803">
                  <w:marLeft w:val="0"/>
                  <w:marRight w:val="0"/>
                  <w:marTop w:val="0"/>
                  <w:marBottom w:val="0"/>
                  <w:divBdr>
                    <w:top w:val="none" w:sz="0" w:space="0" w:color="auto"/>
                    <w:left w:val="none" w:sz="0" w:space="0" w:color="auto"/>
                    <w:bottom w:val="none" w:sz="0" w:space="0" w:color="auto"/>
                    <w:right w:val="none" w:sz="0" w:space="0" w:color="auto"/>
                  </w:divBdr>
                </w:div>
              </w:divsChild>
            </w:div>
            <w:div w:id="1613049255">
              <w:marLeft w:val="0"/>
              <w:marRight w:val="0"/>
              <w:marTop w:val="0"/>
              <w:marBottom w:val="0"/>
              <w:divBdr>
                <w:top w:val="none" w:sz="0" w:space="0" w:color="auto"/>
                <w:left w:val="none" w:sz="0" w:space="0" w:color="auto"/>
                <w:bottom w:val="none" w:sz="0" w:space="0" w:color="auto"/>
                <w:right w:val="none" w:sz="0" w:space="0" w:color="auto"/>
              </w:divBdr>
              <w:divsChild>
                <w:div w:id="1942374854">
                  <w:marLeft w:val="0"/>
                  <w:marRight w:val="0"/>
                  <w:marTop w:val="0"/>
                  <w:marBottom w:val="0"/>
                  <w:divBdr>
                    <w:top w:val="none" w:sz="0" w:space="0" w:color="auto"/>
                    <w:left w:val="none" w:sz="0" w:space="0" w:color="auto"/>
                    <w:bottom w:val="none" w:sz="0" w:space="0" w:color="auto"/>
                    <w:right w:val="none" w:sz="0" w:space="0" w:color="auto"/>
                  </w:divBdr>
                </w:div>
              </w:divsChild>
            </w:div>
            <w:div w:id="1619870979">
              <w:marLeft w:val="0"/>
              <w:marRight w:val="0"/>
              <w:marTop w:val="0"/>
              <w:marBottom w:val="0"/>
              <w:divBdr>
                <w:top w:val="none" w:sz="0" w:space="0" w:color="auto"/>
                <w:left w:val="none" w:sz="0" w:space="0" w:color="auto"/>
                <w:bottom w:val="none" w:sz="0" w:space="0" w:color="auto"/>
                <w:right w:val="none" w:sz="0" w:space="0" w:color="auto"/>
              </w:divBdr>
              <w:divsChild>
                <w:div w:id="80762041">
                  <w:marLeft w:val="0"/>
                  <w:marRight w:val="0"/>
                  <w:marTop w:val="0"/>
                  <w:marBottom w:val="0"/>
                  <w:divBdr>
                    <w:top w:val="none" w:sz="0" w:space="0" w:color="auto"/>
                    <w:left w:val="none" w:sz="0" w:space="0" w:color="auto"/>
                    <w:bottom w:val="none" w:sz="0" w:space="0" w:color="auto"/>
                    <w:right w:val="none" w:sz="0" w:space="0" w:color="auto"/>
                  </w:divBdr>
                </w:div>
              </w:divsChild>
            </w:div>
            <w:div w:id="1627001551">
              <w:marLeft w:val="0"/>
              <w:marRight w:val="0"/>
              <w:marTop w:val="0"/>
              <w:marBottom w:val="0"/>
              <w:divBdr>
                <w:top w:val="none" w:sz="0" w:space="0" w:color="auto"/>
                <w:left w:val="none" w:sz="0" w:space="0" w:color="auto"/>
                <w:bottom w:val="none" w:sz="0" w:space="0" w:color="auto"/>
                <w:right w:val="none" w:sz="0" w:space="0" w:color="auto"/>
              </w:divBdr>
              <w:divsChild>
                <w:div w:id="517306809">
                  <w:marLeft w:val="0"/>
                  <w:marRight w:val="0"/>
                  <w:marTop w:val="0"/>
                  <w:marBottom w:val="0"/>
                  <w:divBdr>
                    <w:top w:val="none" w:sz="0" w:space="0" w:color="auto"/>
                    <w:left w:val="none" w:sz="0" w:space="0" w:color="auto"/>
                    <w:bottom w:val="none" w:sz="0" w:space="0" w:color="auto"/>
                    <w:right w:val="none" w:sz="0" w:space="0" w:color="auto"/>
                  </w:divBdr>
                </w:div>
              </w:divsChild>
            </w:div>
            <w:div w:id="1846629827">
              <w:marLeft w:val="0"/>
              <w:marRight w:val="0"/>
              <w:marTop w:val="0"/>
              <w:marBottom w:val="0"/>
              <w:divBdr>
                <w:top w:val="none" w:sz="0" w:space="0" w:color="auto"/>
                <w:left w:val="none" w:sz="0" w:space="0" w:color="auto"/>
                <w:bottom w:val="none" w:sz="0" w:space="0" w:color="auto"/>
                <w:right w:val="none" w:sz="0" w:space="0" w:color="auto"/>
              </w:divBdr>
              <w:divsChild>
                <w:div w:id="1099911774">
                  <w:marLeft w:val="0"/>
                  <w:marRight w:val="0"/>
                  <w:marTop w:val="0"/>
                  <w:marBottom w:val="0"/>
                  <w:divBdr>
                    <w:top w:val="none" w:sz="0" w:space="0" w:color="auto"/>
                    <w:left w:val="none" w:sz="0" w:space="0" w:color="auto"/>
                    <w:bottom w:val="none" w:sz="0" w:space="0" w:color="auto"/>
                    <w:right w:val="none" w:sz="0" w:space="0" w:color="auto"/>
                  </w:divBdr>
                </w:div>
              </w:divsChild>
            </w:div>
            <w:div w:id="2075665108">
              <w:marLeft w:val="0"/>
              <w:marRight w:val="0"/>
              <w:marTop w:val="0"/>
              <w:marBottom w:val="0"/>
              <w:divBdr>
                <w:top w:val="none" w:sz="0" w:space="0" w:color="auto"/>
                <w:left w:val="none" w:sz="0" w:space="0" w:color="auto"/>
                <w:bottom w:val="none" w:sz="0" w:space="0" w:color="auto"/>
                <w:right w:val="none" w:sz="0" w:space="0" w:color="auto"/>
              </w:divBdr>
              <w:divsChild>
                <w:div w:id="16249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3883">
          <w:marLeft w:val="0"/>
          <w:marRight w:val="0"/>
          <w:marTop w:val="0"/>
          <w:marBottom w:val="0"/>
          <w:divBdr>
            <w:top w:val="none" w:sz="0" w:space="0" w:color="auto"/>
            <w:left w:val="none" w:sz="0" w:space="0" w:color="auto"/>
            <w:bottom w:val="none" w:sz="0" w:space="0" w:color="auto"/>
            <w:right w:val="none" w:sz="0" w:space="0" w:color="auto"/>
          </w:divBdr>
        </w:div>
        <w:div w:id="1167090619">
          <w:marLeft w:val="0"/>
          <w:marRight w:val="0"/>
          <w:marTop w:val="0"/>
          <w:marBottom w:val="0"/>
          <w:divBdr>
            <w:top w:val="none" w:sz="0" w:space="0" w:color="auto"/>
            <w:left w:val="none" w:sz="0" w:space="0" w:color="auto"/>
            <w:bottom w:val="none" w:sz="0" w:space="0" w:color="auto"/>
            <w:right w:val="none" w:sz="0" w:space="0" w:color="auto"/>
          </w:divBdr>
        </w:div>
        <w:div w:id="1186019233">
          <w:marLeft w:val="0"/>
          <w:marRight w:val="0"/>
          <w:marTop w:val="0"/>
          <w:marBottom w:val="0"/>
          <w:divBdr>
            <w:top w:val="none" w:sz="0" w:space="0" w:color="auto"/>
            <w:left w:val="none" w:sz="0" w:space="0" w:color="auto"/>
            <w:bottom w:val="none" w:sz="0" w:space="0" w:color="auto"/>
            <w:right w:val="none" w:sz="0" w:space="0" w:color="auto"/>
          </w:divBdr>
        </w:div>
        <w:div w:id="1202086933">
          <w:marLeft w:val="0"/>
          <w:marRight w:val="0"/>
          <w:marTop w:val="0"/>
          <w:marBottom w:val="0"/>
          <w:divBdr>
            <w:top w:val="none" w:sz="0" w:space="0" w:color="auto"/>
            <w:left w:val="none" w:sz="0" w:space="0" w:color="auto"/>
            <w:bottom w:val="none" w:sz="0" w:space="0" w:color="auto"/>
            <w:right w:val="none" w:sz="0" w:space="0" w:color="auto"/>
          </w:divBdr>
        </w:div>
        <w:div w:id="1214728621">
          <w:marLeft w:val="0"/>
          <w:marRight w:val="0"/>
          <w:marTop w:val="0"/>
          <w:marBottom w:val="0"/>
          <w:divBdr>
            <w:top w:val="none" w:sz="0" w:space="0" w:color="auto"/>
            <w:left w:val="none" w:sz="0" w:space="0" w:color="auto"/>
            <w:bottom w:val="none" w:sz="0" w:space="0" w:color="auto"/>
            <w:right w:val="none" w:sz="0" w:space="0" w:color="auto"/>
          </w:divBdr>
        </w:div>
        <w:div w:id="1216547450">
          <w:marLeft w:val="0"/>
          <w:marRight w:val="0"/>
          <w:marTop w:val="0"/>
          <w:marBottom w:val="0"/>
          <w:divBdr>
            <w:top w:val="none" w:sz="0" w:space="0" w:color="auto"/>
            <w:left w:val="none" w:sz="0" w:space="0" w:color="auto"/>
            <w:bottom w:val="none" w:sz="0" w:space="0" w:color="auto"/>
            <w:right w:val="none" w:sz="0" w:space="0" w:color="auto"/>
          </w:divBdr>
        </w:div>
        <w:div w:id="1328558922">
          <w:marLeft w:val="-75"/>
          <w:marRight w:val="0"/>
          <w:marTop w:val="30"/>
          <w:marBottom w:val="30"/>
          <w:divBdr>
            <w:top w:val="none" w:sz="0" w:space="0" w:color="auto"/>
            <w:left w:val="none" w:sz="0" w:space="0" w:color="auto"/>
            <w:bottom w:val="none" w:sz="0" w:space="0" w:color="auto"/>
            <w:right w:val="none" w:sz="0" w:space="0" w:color="auto"/>
          </w:divBdr>
          <w:divsChild>
            <w:div w:id="576013210">
              <w:marLeft w:val="0"/>
              <w:marRight w:val="0"/>
              <w:marTop w:val="0"/>
              <w:marBottom w:val="0"/>
              <w:divBdr>
                <w:top w:val="none" w:sz="0" w:space="0" w:color="auto"/>
                <w:left w:val="none" w:sz="0" w:space="0" w:color="auto"/>
                <w:bottom w:val="none" w:sz="0" w:space="0" w:color="auto"/>
                <w:right w:val="none" w:sz="0" w:space="0" w:color="auto"/>
              </w:divBdr>
              <w:divsChild>
                <w:div w:id="564221262">
                  <w:marLeft w:val="0"/>
                  <w:marRight w:val="0"/>
                  <w:marTop w:val="0"/>
                  <w:marBottom w:val="0"/>
                  <w:divBdr>
                    <w:top w:val="none" w:sz="0" w:space="0" w:color="auto"/>
                    <w:left w:val="none" w:sz="0" w:space="0" w:color="auto"/>
                    <w:bottom w:val="none" w:sz="0" w:space="0" w:color="auto"/>
                    <w:right w:val="none" w:sz="0" w:space="0" w:color="auto"/>
                  </w:divBdr>
                </w:div>
              </w:divsChild>
            </w:div>
            <w:div w:id="1470829543">
              <w:marLeft w:val="0"/>
              <w:marRight w:val="0"/>
              <w:marTop w:val="0"/>
              <w:marBottom w:val="0"/>
              <w:divBdr>
                <w:top w:val="none" w:sz="0" w:space="0" w:color="auto"/>
                <w:left w:val="none" w:sz="0" w:space="0" w:color="auto"/>
                <w:bottom w:val="none" w:sz="0" w:space="0" w:color="auto"/>
                <w:right w:val="none" w:sz="0" w:space="0" w:color="auto"/>
              </w:divBdr>
              <w:divsChild>
                <w:div w:id="1384478474">
                  <w:marLeft w:val="0"/>
                  <w:marRight w:val="0"/>
                  <w:marTop w:val="0"/>
                  <w:marBottom w:val="0"/>
                  <w:divBdr>
                    <w:top w:val="none" w:sz="0" w:space="0" w:color="auto"/>
                    <w:left w:val="none" w:sz="0" w:space="0" w:color="auto"/>
                    <w:bottom w:val="none" w:sz="0" w:space="0" w:color="auto"/>
                    <w:right w:val="none" w:sz="0" w:space="0" w:color="auto"/>
                  </w:divBdr>
                </w:div>
              </w:divsChild>
            </w:div>
            <w:div w:id="1474635448">
              <w:marLeft w:val="0"/>
              <w:marRight w:val="0"/>
              <w:marTop w:val="0"/>
              <w:marBottom w:val="0"/>
              <w:divBdr>
                <w:top w:val="none" w:sz="0" w:space="0" w:color="auto"/>
                <w:left w:val="none" w:sz="0" w:space="0" w:color="auto"/>
                <w:bottom w:val="none" w:sz="0" w:space="0" w:color="auto"/>
                <w:right w:val="none" w:sz="0" w:space="0" w:color="auto"/>
              </w:divBdr>
              <w:divsChild>
                <w:div w:id="555749389">
                  <w:marLeft w:val="0"/>
                  <w:marRight w:val="0"/>
                  <w:marTop w:val="0"/>
                  <w:marBottom w:val="0"/>
                  <w:divBdr>
                    <w:top w:val="none" w:sz="0" w:space="0" w:color="auto"/>
                    <w:left w:val="none" w:sz="0" w:space="0" w:color="auto"/>
                    <w:bottom w:val="none" w:sz="0" w:space="0" w:color="auto"/>
                    <w:right w:val="none" w:sz="0" w:space="0" w:color="auto"/>
                  </w:divBdr>
                </w:div>
              </w:divsChild>
            </w:div>
            <w:div w:id="1570454365">
              <w:marLeft w:val="0"/>
              <w:marRight w:val="0"/>
              <w:marTop w:val="0"/>
              <w:marBottom w:val="0"/>
              <w:divBdr>
                <w:top w:val="none" w:sz="0" w:space="0" w:color="auto"/>
                <w:left w:val="none" w:sz="0" w:space="0" w:color="auto"/>
                <w:bottom w:val="none" w:sz="0" w:space="0" w:color="auto"/>
                <w:right w:val="none" w:sz="0" w:space="0" w:color="auto"/>
              </w:divBdr>
              <w:divsChild>
                <w:div w:id="280579724">
                  <w:marLeft w:val="0"/>
                  <w:marRight w:val="0"/>
                  <w:marTop w:val="0"/>
                  <w:marBottom w:val="0"/>
                  <w:divBdr>
                    <w:top w:val="none" w:sz="0" w:space="0" w:color="auto"/>
                    <w:left w:val="none" w:sz="0" w:space="0" w:color="auto"/>
                    <w:bottom w:val="none" w:sz="0" w:space="0" w:color="auto"/>
                    <w:right w:val="none" w:sz="0" w:space="0" w:color="auto"/>
                  </w:divBdr>
                </w:div>
              </w:divsChild>
            </w:div>
            <w:div w:id="1709525586">
              <w:marLeft w:val="0"/>
              <w:marRight w:val="0"/>
              <w:marTop w:val="0"/>
              <w:marBottom w:val="0"/>
              <w:divBdr>
                <w:top w:val="none" w:sz="0" w:space="0" w:color="auto"/>
                <w:left w:val="none" w:sz="0" w:space="0" w:color="auto"/>
                <w:bottom w:val="none" w:sz="0" w:space="0" w:color="auto"/>
                <w:right w:val="none" w:sz="0" w:space="0" w:color="auto"/>
              </w:divBdr>
              <w:divsChild>
                <w:div w:id="2142307818">
                  <w:marLeft w:val="0"/>
                  <w:marRight w:val="0"/>
                  <w:marTop w:val="0"/>
                  <w:marBottom w:val="0"/>
                  <w:divBdr>
                    <w:top w:val="none" w:sz="0" w:space="0" w:color="auto"/>
                    <w:left w:val="none" w:sz="0" w:space="0" w:color="auto"/>
                    <w:bottom w:val="none" w:sz="0" w:space="0" w:color="auto"/>
                    <w:right w:val="none" w:sz="0" w:space="0" w:color="auto"/>
                  </w:divBdr>
                </w:div>
              </w:divsChild>
            </w:div>
            <w:div w:id="1903172427">
              <w:marLeft w:val="0"/>
              <w:marRight w:val="0"/>
              <w:marTop w:val="0"/>
              <w:marBottom w:val="0"/>
              <w:divBdr>
                <w:top w:val="none" w:sz="0" w:space="0" w:color="auto"/>
                <w:left w:val="none" w:sz="0" w:space="0" w:color="auto"/>
                <w:bottom w:val="none" w:sz="0" w:space="0" w:color="auto"/>
                <w:right w:val="none" w:sz="0" w:space="0" w:color="auto"/>
              </w:divBdr>
              <w:divsChild>
                <w:div w:id="18820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0459">
          <w:marLeft w:val="0"/>
          <w:marRight w:val="0"/>
          <w:marTop w:val="0"/>
          <w:marBottom w:val="0"/>
          <w:divBdr>
            <w:top w:val="none" w:sz="0" w:space="0" w:color="auto"/>
            <w:left w:val="none" w:sz="0" w:space="0" w:color="auto"/>
            <w:bottom w:val="none" w:sz="0" w:space="0" w:color="auto"/>
            <w:right w:val="none" w:sz="0" w:space="0" w:color="auto"/>
          </w:divBdr>
        </w:div>
        <w:div w:id="1391615154">
          <w:marLeft w:val="0"/>
          <w:marRight w:val="0"/>
          <w:marTop w:val="0"/>
          <w:marBottom w:val="0"/>
          <w:divBdr>
            <w:top w:val="none" w:sz="0" w:space="0" w:color="auto"/>
            <w:left w:val="none" w:sz="0" w:space="0" w:color="auto"/>
            <w:bottom w:val="none" w:sz="0" w:space="0" w:color="auto"/>
            <w:right w:val="none" w:sz="0" w:space="0" w:color="auto"/>
          </w:divBdr>
        </w:div>
        <w:div w:id="1405255168">
          <w:marLeft w:val="0"/>
          <w:marRight w:val="0"/>
          <w:marTop w:val="0"/>
          <w:marBottom w:val="0"/>
          <w:divBdr>
            <w:top w:val="none" w:sz="0" w:space="0" w:color="auto"/>
            <w:left w:val="none" w:sz="0" w:space="0" w:color="auto"/>
            <w:bottom w:val="none" w:sz="0" w:space="0" w:color="auto"/>
            <w:right w:val="none" w:sz="0" w:space="0" w:color="auto"/>
          </w:divBdr>
        </w:div>
        <w:div w:id="1411658004">
          <w:marLeft w:val="0"/>
          <w:marRight w:val="0"/>
          <w:marTop w:val="0"/>
          <w:marBottom w:val="0"/>
          <w:divBdr>
            <w:top w:val="none" w:sz="0" w:space="0" w:color="auto"/>
            <w:left w:val="none" w:sz="0" w:space="0" w:color="auto"/>
            <w:bottom w:val="none" w:sz="0" w:space="0" w:color="auto"/>
            <w:right w:val="none" w:sz="0" w:space="0" w:color="auto"/>
          </w:divBdr>
        </w:div>
        <w:div w:id="1416391386">
          <w:marLeft w:val="0"/>
          <w:marRight w:val="0"/>
          <w:marTop w:val="0"/>
          <w:marBottom w:val="0"/>
          <w:divBdr>
            <w:top w:val="none" w:sz="0" w:space="0" w:color="auto"/>
            <w:left w:val="none" w:sz="0" w:space="0" w:color="auto"/>
            <w:bottom w:val="none" w:sz="0" w:space="0" w:color="auto"/>
            <w:right w:val="none" w:sz="0" w:space="0" w:color="auto"/>
          </w:divBdr>
        </w:div>
        <w:div w:id="1431507332">
          <w:marLeft w:val="0"/>
          <w:marRight w:val="0"/>
          <w:marTop w:val="0"/>
          <w:marBottom w:val="0"/>
          <w:divBdr>
            <w:top w:val="none" w:sz="0" w:space="0" w:color="auto"/>
            <w:left w:val="none" w:sz="0" w:space="0" w:color="auto"/>
            <w:bottom w:val="none" w:sz="0" w:space="0" w:color="auto"/>
            <w:right w:val="none" w:sz="0" w:space="0" w:color="auto"/>
          </w:divBdr>
        </w:div>
        <w:div w:id="1442148815">
          <w:marLeft w:val="0"/>
          <w:marRight w:val="0"/>
          <w:marTop w:val="0"/>
          <w:marBottom w:val="0"/>
          <w:divBdr>
            <w:top w:val="none" w:sz="0" w:space="0" w:color="auto"/>
            <w:left w:val="none" w:sz="0" w:space="0" w:color="auto"/>
            <w:bottom w:val="none" w:sz="0" w:space="0" w:color="auto"/>
            <w:right w:val="none" w:sz="0" w:space="0" w:color="auto"/>
          </w:divBdr>
        </w:div>
        <w:div w:id="1453552465">
          <w:marLeft w:val="0"/>
          <w:marRight w:val="0"/>
          <w:marTop w:val="0"/>
          <w:marBottom w:val="0"/>
          <w:divBdr>
            <w:top w:val="none" w:sz="0" w:space="0" w:color="auto"/>
            <w:left w:val="none" w:sz="0" w:space="0" w:color="auto"/>
            <w:bottom w:val="none" w:sz="0" w:space="0" w:color="auto"/>
            <w:right w:val="none" w:sz="0" w:space="0" w:color="auto"/>
          </w:divBdr>
        </w:div>
        <w:div w:id="1454321287">
          <w:marLeft w:val="0"/>
          <w:marRight w:val="0"/>
          <w:marTop w:val="0"/>
          <w:marBottom w:val="0"/>
          <w:divBdr>
            <w:top w:val="none" w:sz="0" w:space="0" w:color="auto"/>
            <w:left w:val="none" w:sz="0" w:space="0" w:color="auto"/>
            <w:bottom w:val="none" w:sz="0" w:space="0" w:color="auto"/>
            <w:right w:val="none" w:sz="0" w:space="0" w:color="auto"/>
          </w:divBdr>
        </w:div>
        <w:div w:id="1455829544">
          <w:marLeft w:val="-75"/>
          <w:marRight w:val="0"/>
          <w:marTop w:val="30"/>
          <w:marBottom w:val="30"/>
          <w:divBdr>
            <w:top w:val="none" w:sz="0" w:space="0" w:color="auto"/>
            <w:left w:val="none" w:sz="0" w:space="0" w:color="auto"/>
            <w:bottom w:val="none" w:sz="0" w:space="0" w:color="auto"/>
            <w:right w:val="none" w:sz="0" w:space="0" w:color="auto"/>
          </w:divBdr>
          <w:divsChild>
            <w:div w:id="388967153">
              <w:marLeft w:val="0"/>
              <w:marRight w:val="0"/>
              <w:marTop w:val="0"/>
              <w:marBottom w:val="0"/>
              <w:divBdr>
                <w:top w:val="none" w:sz="0" w:space="0" w:color="auto"/>
                <w:left w:val="none" w:sz="0" w:space="0" w:color="auto"/>
                <w:bottom w:val="none" w:sz="0" w:space="0" w:color="auto"/>
                <w:right w:val="none" w:sz="0" w:space="0" w:color="auto"/>
              </w:divBdr>
              <w:divsChild>
                <w:div w:id="474689930">
                  <w:marLeft w:val="0"/>
                  <w:marRight w:val="0"/>
                  <w:marTop w:val="0"/>
                  <w:marBottom w:val="0"/>
                  <w:divBdr>
                    <w:top w:val="none" w:sz="0" w:space="0" w:color="auto"/>
                    <w:left w:val="none" w:sz="0" w:space="0" w:color="auto"/>
                    <w:bottom w:val="none" w:sz="0" w:space="0" w:color="auto"/>
                    <w:right w:val="none" w:sz="0" w:space="0" w:color="auto"/>
                  </w:divBdr>
                </w:div>
              </w:divsChild>
            </w:div>
            <w:div w:id="628318222">
              <w:marLeft w:val="0"/>
              <w:marRight w:val="0"/>
              <w:marTop w:val="0"/>
              <w:marBottom w:val="0"/>
              <w:divBdr>
                <w:top w:val="none" w:sz="0" w:space="0" w:color="auto"/>
                <w:left w:val="none" w:sz="0" w:space="0" w:color="auto"/>
                <w:bottom w:val="none" w:sz="0" w:space="0" w:color="auto"/>
                <w:right w:val="none" w:sz="0" w:space="0" w:color="auto"/>
              </w:divBdr>
              <w:divsChild>
                <w:div w:id="78723314">
                  <w:marLeft w:val="0"/>
                  <w:marRight w:val="0"/>
                  <w:marTop w:val="0"/>
                  <w:marBottom w:val="0"/>
                  <w:divBdr>
                    <w:top w:val="none" w:sz="0" w:space="0" w:color="auto"/>
                    <w:left w:val="none" w:sz="0" w:space="0" w:color="auto"/>
                    <w:bottom w:val="none" w:sz="0" w:space="0" w:color="auto"/>
                    <w:right w:val="none" w:sz="0" w:space="0" w:color="auto"/>
                  </w:divBdr>
                </w:div>
              </w:divsChild>
            </w:div>
            <w:div w:id="884486925">
              <w:marLeft w:val="0"/>
              <w:marRight w:val="0"/>
              <w:marTop w:val="0"/>
              <w:marBottom w:val="0"/>
              <w:divBdr>
                <w:top w:val="none" w:sz="0" w:space="0" w:color="auto"/>
                <w:left w:val="none" w:sz="0" w:space="0" w:color="auto"/>
                <w:bottom w:val="none" w:sz="0" w:space="0" w:color="auto"/>
                <w:right w:val="none" w:sz="0" w:space="0" w:color="auto"/>
              </w:divBdr>
              <w:divsChild>
                <w:div w:id="1736200819">
                  <w:marLeft w:val="0"/>
                  <w:marRight w:val="0"/>
                  <w:marTop w:val="0"/>
                  <w:marBottom w:val="0"/>
                  <w:divBdr>
                    <w:top w:val="none" w:sz="0" w:space="0" w:color="auto"/>
                    <w:left w:val="none" w:sz="0" w:space="0" w:color="auto"/>
                    <w:bottom w:val="none" w:sz="0" w:space="0" w:color="auto"/>
                    <w:right w:val="none" w:sz="0" w:space="0" w:color="auto"/>
                  </w:divBdr>
                </w:div>
              </w:divsChild>
            </w:div>
            <w:div w:id="889419113">
              <w:marLeft w:val="0"/>
              <w:marRight w:val="0"/>
              <w:marTop w:val="0"/>
              <w:marBottom w:val="0"/>
              <w:divBdr>
                <w:top w:val="none" w:sz="0" w:space="0" w:color="auto"/>
                <w:left w:val="none" w:sz="0" w:space="0" w:color="auto"/>
                <w:bottom w:val="none" w:sz="0" w:space="0" w:color="auto"/>
                <w:right w:val="none" w:sz="0" w:space="0" w:color="auto"/>
              </w:divBdr>
              <w:divsChild>
                <w:div w:id="1259632246">
                  <w:marLeft w:val="0"/>
                  <w:marRight w:val="0"/>
                  <w:marTop w:val="0"/>
                  <w:marBottom w:val="0"/>
                  <w:divBdr>
                    <w:top w:val="none" w:sz="0" w:space="0" w:color="auto"/>
                    <w:left w:val="none" w:sz="0" w:space="0" w:color="auto"/>
                    <w:bottom w:val="none" w:sz="0" w:space="0" w:color="auto"/>
                    <w:right w:val="none" w:sz="0" w:space="0" w:color="auto"/>
                  </w:divBdr>
                </w:div>
              </w:divsChild>
            </w:div>
            <w:div w:id="894704558">
              <w:marLeft w:val="0"/>
              <w:marRight w:val="0"/>
              <w:marTop w:val="0"/>
              <w:marBottom w:val="0"/>
              <w:divBdr>
                <w:top w:val="none" w:sz="0" w:space="0" w:color="auto"/>
                <w:left w:val="none" w:sz="0" w:space="0" w:color="auto"/>
                <w:bottom w:val="none" w:sz="0" w:space="0" w:color="auto"/>
                <w:right w:val="none" w:sz="0" w:space="0" w:color="auto"/>
              </w:divBdr>
              <w:divsChild>
                <w:div w:id="1547254826">
                  <w:marLeft w:val="0"/>
                  <w:marRight w:val="0"/>
                  <w:marTop w:val="0"/>
                  <w:marBottom w:val="0"/>
                  <w:divBdr>
                    <w:top w:val="none" w:sz="0" w:space="0" w:color="auto"/>
                    <w:left w:val="none" w:sz="0" w:space="0" w:color="auto"/>
                    <w:bottom w:val="none" w:sz="0" w:space="0" w:color="auto"/>
                    <w:right w:val="none" w:sz="0" w:space="0" w:color="auto"/>
                  </w:divBdr>
                </w:div>
              </w:divsChild>
            </w:div>
            <w:div w:id="1027484445">
              <w:marLeft w:val="0"/>
              <w:marRight w:val="0"/>
              <w:marTop w:val="0"/>
              <w:marBottom w:val="0"/>
              <w:divBdr>
                <w:top w:val="none" w:sz="0" w:space="0" w:color="auto"/>
                <w:left w:val="none" w:sz="0" w:space="0" w:color="auto"/>
                <w:bottom w:val="none" w:sz="0" w:space="0" w:color="auto"/>
                <w:right w:val="none" w:sz="0" w:space="0" w:color="auto"/>
              </w:divBdr>
              <w:divsChild>
                <w:div w:id="344862495">
                  <w:marLeft w:val="0"/>
                  <w:marRight w:val="0"/>
                  <w:marTop w:val="0"/>
                  <w:marBottom w:val="0"/>
                  <w:divBdr>
                    <w:top w:val="none" w:sz="0" w:space="0" w:color="auto"/>
                    <w:left w:val="none" w:sz="0" w:space="0" w:color="auto"/>
                    <w:bottom w:val="none" w:sz="0" w:space="0" w:color="auto"/>
                    <w:right w:val="none" w:sz="0" w:space="0" w:color="auto"/>
                  </w:divBdr>
                </w:div>
              </w:divsChild>
            </w:div>
            <w:div w:id="1056394766">
              <w:marLeft w:val="0"/>
              <w:marRight w:val="0"/>
              <w:marTop w:val="0"/>
              <w:marBottom w:val="0"/>
              <w:divBdr>
                <w:top w:val="none" w:sz="0" w:space="0" w:color="auto"/>
                <w:left w:val="none" w:sz="0" w:space="0" w:color="auto"/>
                <w:bottom w:val="none" w:sz="0" w:space="0" w:color="auto"/>
                <w:right w:val="none" w:sz="0" w:space="0" w:color="auto"/>
              </w:divBdr>
              <w:divsChild>
                <w:div w:id="200749685">
                  <w:marLeft w:val="0"/>
                  <w:marRight w:val="0"/>
                  <w:marTop w:val="0"/>
                  <w:marBottom w:val="0"/>
                  <w:divBdr>
                    <w:top w:val="none" w:sz="0" w:space="0" w:color="auto"/>
                    <w:left w:val="none" w:sz="0" w:space="0" w:color="auto"/>
                    <w:bottom w:val="none" w:sz="0" w:space="0" w:color="auto"/>
                    <w:right w:val="none" w:sz="0" w:space="0" w:color="auto"/>
                  </w:divBdr>
                </w:div>
              </w:divsChild>
            </w:div>
            <w:div w:id="1214275820">
              <w:marLeft w:val="0"/>
              <w:marRight w:val="0"/>
              <w:marTop w:val="0"/>
              <w:marBottom w:val="0"/>
              <w:divBdr>
                <w:top w:val="none" w:sz="0" w:space="0" w:color="auto"/>
                <w:left w:val="none" w:sz="0" w:space="0" w:color="auto"/>
                <w:bottom w:val="none" w:sz="0" w:space="0" w:color="auto"/>
                <w:right w:val="none" w:sz="0" w:space="0" w:color="auto"/>
              </w:divBdr>
              <w:divsChild>
                <w:div w:id="126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6249">
          <w:marLeft w:val="0"/>
          <w:marRight w:val="0"/>
          <w:marTop w:val="0"/>
          <w:marBottom w:val="0"/>
          <w:divBdr>
            <w:top w:val="none" w:sz="0" w:space="0" w:color="auto"/>
            <w:left w:val="none" w:sz="0" w:space="0" w:color="auto"/>
            <w:bottom w:val="none" w:sz="0" w:space="0" w:color="auto"/>
            <w:right w:val="none" w:sz="0" w:space="0" w:color="auto"/>
          </w:divBdr>
        </w:div>
        <w:div w:id="1460758283">
          <w:marLeft w:val="0"/>
          <w:marRight w:val="0"/>
          <w:marTop w:val="0"/>
          <w:marBottom w:val="0"/>
          <w:divBdr>
            <w:top w:val="none" w:sz="0" w:space="0" w:color="auto"/>
            <w:left w:val="none" w:sz="0" w:space="0" w:color="auto"/>
            <w:bottom w:val="none" w:sz="0" w:space="0" w:color="auto"/>
            <w:right w:val="none" w:sz="0" w:space="0" w:color="auto"/>
          </w:divBdr>
        </w:div>
        <w:div w:id="1472863815">
          <w:marLeft w:val="0"/>
          <w:marRight w:val="0"/>
          <w:marTop w:val="0"/>
          <w:marBottom w:val="0"/>
          <w:divBdr>
            <w:top w:val="none" w:sz="0" w:space="0" w:color="auto"/>
            <w:left w:val="none" w:sz="0" w:space="0" w:color="auto"/>
            <w:bottom w:val="none" w:sz="0" w:space="0" w:color="auto"/>
            <w:right w:val="none" w:sz="0" w:space="0" w:color="auto"/>
          </w:divBdr>
        </w:div>
        <w:div w:id="1490512107">
          <w:marLeft w:val="0"/>
          <w:marRight w:val="0"/>
          <w:marTop w:val="0"/>
          <w:marBottom w:val="0"/>
          <w:divBdr>
            <w:top w:val="none" w:sz="0" w:space="0" w:color="auto"/>
            <w:left w:val="none" w:sz="0" w:space="0" w:color="auto"/>
            <w:bottom w:val="none" w:sz="0" w:space="0" w:color="auto"/>
            <w:right w:val="none" w:sz="0" w:space="0" w:color="auto"/>
          </w:divBdr>
        </w:div>
        <w:div w:id="1557203691">
          <w:marLeft w:val="0"/>
          <w:marRight w:val="0"/>
          <w:marTop w:val="0"/>
          <w:marBottom w:val="0"/>
          <w:divBdr>
            <w:top w:val="none" w:sz="0" w:space="0" w:color="auto"/>
            <w:left w:val="none" w:sz="0" w:space="0" w:color="auto"/>
            <w:bottom w:val="none" w:sz="0" w:space="0" w:color="auto"/>
            <w:right w:val="none" w:sz="0" w:space="0" w:color="auto"/>
          </w:divBdr>
        </w:div>
        <w:div w:id="1619295348">
          <w:marLeft w:val="0"/>
          <w:marRight w:val="0"/>
          <w:marTop w:val="0"/>
          <w:marBottom w:val="0"/>
          <w:divBdr>
            <w:top w:val="none" w:sz="0" w:space="0" w:color="auto"/>
            <w:left w:val="none" w:sz="0" w:space="0" w:color="auto"/>
            <w:bottom w:val="none" w:sz="0" w:space="0" w:color="auto"/>
            <w:right w:val="none" w:sz="0" w:space="0" w:color="auto"/>
          </w:divBdr>
        </w:div>
        <w:div w:id="1648900130">
          <w:marLeft w:val="0"/>
          <w:marRight w:val="0"/>
          <w:marTop w:val="0"/>
          <w:marBottom w:val="0"/>
          <w:divBdr>
            <w:top w:val="none" w:sz="0" w:space="0" w:color="auto"/>
            <w:left w:val="none" w:sz="0" w:space="0" w:color="auto"/>
            <w:bottom w:val="none" w:sz="0" w:space="0" w:color="auto"/>
            <w:right w:val="none" w:sz="0" w:space="0" w:color="auto"/>
          </w:divBdr>
        </w:div>
        <w:div w:id="1651130468">
          <w:marLeft w:val="0"/>
          <w:marRight w:val="0"/>
          <w:marTop w:val="0"/>
          <w:marBottom w:val="0"/>
          <w:divBdr>
            <w:top w:val="none" w:sz="0" w:space="0" w:color="auto"/>
            <w:left w:val="none" w:sz="0" w:space="0" w:color="auto"/>
            <w:bottom w:val="none" w:sz="0" w:space="0" w:color="auto"/>
            <w:right w:val="none" w:sz="0" w:space="0" w:color="auto"/>
          </w:divBdr>
        </w:div>
        <w:div w:id="1663309169">
          <w:marLeft w:val="0"/>
          <w:marRight w:val="0"/>
          <w:marTop w:val="0"/>
          <w:marBottom w:val="0"/>
          <w:divBdr>
            <w:top w:val="none" w:sz="0" w:space="0" w:color="auto"/>
            <w:left w:val="none" w:sz="0" w:space="0" w:color="auto"/>
            <w:bottom w:val="none" w:sz="0" w:space="0" w:color="auto"/>
            <w:right w:val="none" w:sz="0" w:space="0" w:color="auto"/>
          </w:divBdr>
        </w:div>
        <w:div w:id="1686438005">
          <w:marLeft w:val="0"/>
          <w:marRight w:val="0"/>
          <w:marTop w:val="0"/>
          <w:marBottom w:val="0"/>
          <w:divBdr>
            <w:top w:val="none" w:sz="0" w:space="0" w:color="auto"/>
            <w:left w:val="none" w:sz="0" w:space="0" w:color="auto"/>
            <w:bottom w:val="none" w:sz="0" w:space="0" w:color="auto"/>
            <w:right w:val="none" w:sz="0" w:space="0" w:color="auto"/>
          </w:divBdr>
        </w:div>
        <w:div w:id="1695644324">
          <w:marLeft w:val="0"/>
          <w:marRight w:val="0"/>
          <w:marTop w:val="0"/>
          <w:marBottom w:val="0"/>
          <w:divBdr>
            <w:top w:val="none" w:sz="0" w:space="0" w:color="auto"/>
            <w:left w:val="none" w:sz="0" w:space="0" w:color="auto"/>
            <w:bottom w:val="none" w:sz="0" w:space="0" w:color="auto"/>
            <w:right w:val="none" w:sz="0" w:space="0" w:color="auto"/>
          </w:divBdr>
        </w:div>
        <w:div w:id="1702823110">
          <w:marLeft w:val="0"/>
          <w:marRight w:val="0"/>
          <w:marTop w:val="0"/>
          <w:marBottom w:val="0"/>
          <w:divBdr>
            <w:top w:val="none" w:sz="0" w:space="0" w:color="auto"/>
            <w:left w:val="none" w:sz="0" w:space="0" w:color="auto"/>
            <w:bottom w:val="none" w:sz="0" w:space="0" w:color="auto"/>
            <w:right w:val="none" w:sz="0" w:space="0" w:color="auto"/>
          </w:divBdr>
        </w:div>
        <w:div w:id="1739088356">
          <w:marLeft w:val="0"/>
          <w:marRight w:val="0"/>
          <w:marTop w:val="0"/>
          <w:marBottom w:val="0"/>
          <w:divBdr>
            <w:top w:val="none" w:sz="0" w:space="0" w:color="auto"/>
            <w:left w:val="none" w:sz="0" w:space="0" w:color="auto"/>
            <w:bottom w:val="none" w:sz="0" w:space="0" w:color="auto"/>
            <w:right w:val="none" w:sz="0" w:space="0" w:color="auto"/>
          </w:divBdr>
        </w:div>
        <w:div w:id="1756435234">
          <w:marLeft w:val="0"/>
          <w:marRight w:val="0"/>
          <w:marTop w:val="0"/>
          <w:marBottom w:val="0"/>
          <w:divBdr>
            <w:top w:val="none" w:sz="0" w:space="0" w:color="auto"/>
            <w:left w:val="none" w:sz="0" w:space="0" w:color="auto"/>
            <w:bottom w:val="none" w:sz="0" w:space="0" w:color="auto"/>
            <w:right w:val="none" w:sz="0" w:space="0" w:color="auto"/>
          </w:divBdr>
        </w:div>
        <w:div w:id="1757047456">
          <w:marLeft w:val="0"/>
          <w:marRight w:val="0"/>
          <w:marTop w:val="0"/>
          <w:marBottom w:val="0"/>
          <w:divBdr>
            <w:top w:val="none" w:sz="0" w:space="0" w:color="auto"/>
            <w:left w:val="none" w:sz="0" w:space="0" w:color="auto"/>
            <w:bottom w:val="none" w:sz="0" w:space="0" w:color="auto"/>
            <w:right w:val="none" w:sz="0" w:space="0" w:color="auto"/>
          </w:divBdr>
        </w:div>
        <w:div w:id="1781148407">
          <w:marLeft w:val="0"/>
          <w:marRight w:val="0"/>
          <w:marTop w:val="0"/>
          <w:marBottom w:val="0"/>
          <w:divBdr>
            <w:top w:val="none" w:sz="0" w:space="0" w:color="auto"/>
            <w:left w:val="none" w:sz="0" w:space="0" w:color="auto"/>
            <w:bottom w:val="none" w:sz="0" w:space="0" w:color="auto"/>
            <w:right w:val="none" w:sz="0" w:space="0" w:color="auto"/>
          </w:divBdr>
        </w:div>
        <w:div w:id="1813711054">
          <w:marLeft w:val="0"/>
          <w:marRight w:val="0"/>
          <w:marTop w:val="0"/>
          <w:marBottom w:val="0"/>
          <w:divBdr>
            <w:top w:val="none" w:sz="0" w:space="0" w:color="auto"/>
            <w:left w:val="none" w:sz="0" w:space="0" w:color="auto"/>
            <w:bottom w:val="none" w:sz="0" w:space="0" w:color="auto"/>
            <w:right w:val="none" w:sz="0" w:space="0" w:color="auto"/>
          </w:divBdr>
        </w:div>
        <w:div w:id="1840197138">
          <w:marLeft w:val="0"/>
          <w:marRight w:val="0"/>
          <w:marTop w:val="0"/>
          <w:marBottom w:val="0"/>
          <w:divBdr>
            <w:top w:val="none" w:sz="0" w:space="0" w:color="auto"/>
            <w:left w:val="none" w:sz="0" w:space="0" w:color="auto"/>
            <w:bottom w:val="none" w:sz="0" w:space="0" w:color="auto"/>
            <w:right w:val="none" w:sz="0" w:space="0" w:color="auto"/>
          </w:divBdr>
        </w:div>
        <w:div w:id="1891768887">
          <w:marLeft w:val="0"/>
          <w:marRight w:val="0"/>
          <w:marTop w:val="0"/>
          <w:marBottom w:val="0"/>
          <w:divBdr>
            <w:top w:val="none" w:sz="0" w:space="0" w:color="auto"/>
            <w:left w:val="none" w:sz="0" w:space="0" w:color="auto"/>
            <w:bottom w:val="none" w:sz="0" w:space="0" w:color="auto"/>
            <w:right w:val="none" w:sz="0" w:space="0" w:color="auto"/>
          </w:divBdr>
        </w:div>
        <w:div w:id="1941376455">
          <w:marLeft w:val="0"/>
          <w:marRight w:val="0"/>
          <w:marTop w:val="0"/>
          <w:marBottom w:val="0"/>
          <w:divBdr>
            <w:top w:val="none" w:sz="0" w:space="0" w:color="auto"/>
            <w:left w:val="none" w:sz="0" w:space="0" w:color="auto"/>
            <w:bottom w:val="none" w:sz="0" w:space="0" w:color="auto"/>
            <w:right w:val="none" w:sz="0" w:space="0" w:color="auto"/>
          </w:divBdr>
        </w:div>
        <w:div w:id="1974677700">
          <w:marLeft w:val="0"/>
          <w:marRight w:val="0"/>
          <w:marTop w:val="0"/>
          <w:marBottom w:val="0"/>
          <w:divBdr>
            <w:top w:val="none" w:sz="0" w:space="0" w:color="auto"/>
            <w:left w:val="none" w:sz="0" w:space="0" w:color="auto"/>
            <w:bottom w:val="none" w:sz="0" w:space="0" w:color="auto"/>
            <w:right w:val="none" w:sz="0" w:space="0" w:color="auto"/>
          </w:divBdr>
        </w:div>
        <w:div w:id="1978296393">
          <w:marLeft w:val="0"/>
          <w:marRight w:val="0"/>
          <w:marTop w:val="0"/>
          <w:marBottom w:val="0"/>
          <w:divBdr>
            <w:top w:val="none" w:sz="0" w:space="0" w:color="auto"/>
            <w:left w:val="none" w:sz="0" w:space="0" w:color="auto"/>
            <w:bottom w:val="none" w:sz="0" w:space="0" w:color="auto"/>
            <w:right w:val="none" w:sz="0" w:space="0" w:color="auto"/>
          </w:divBdr>
        </w:div>
        <w:div w:id="1992251937">
          <w:marLeft w:val="0"/>
          <w:marRight w:val="0"/>
          <w:marTop w:val="0"/>
          <w:marBottom w:val="0"/>
          <w:divBdr>
            <w:top w:val="none" w:sz="0" w:space="0" w:color="auto"/>
            <w:left w:val="none" w:sz="0" w:space="0" w:color="auto"/>
            <w:bottom w:val="none" w:sz="0" w:space="0" w:color="auto"/>
            <w:right w:val="none" w:sz="0" w:space="0" w:color="auto"/>
          </w:divBdr>
        </w:div>
        <w:div w:id="2060281227">
          <w:marLeft w:val="0"/>
          <w:marRight w:val="0"/>
          <w:marTop w:val="0"/>
          <w:marBottom w:val="0"/>
          <w:divBdr>
            <w:top w:val="none" w:sz="0" w:space="0" w:color="auto"/>
            <w:left w:val="none" w:sz="0" w:space="0" w:color="auto"/>
            <w:bottom w:val="none" w:sz="0" w:space="0" w:color="auto"/>
            <w:right w:val="none" w:sz="0" w:space="0" w:color="auto"/>
          </w:divBdr>
        </w:div>
        <w:div w:id="2065715341">
          <w:marLeft w:val="0"/>
          <w:marRight w:val="0"/>
          <w:marTop w:val="0"/>
          <w:marBottom w:val="0"/>
          <w:divBdr>
            <w:top w:val="none" w:sz="0" w:space="0" w:color="auto"/>
            <w:left w:val="none" w:sz="0" w:space="0" w:color="auto"/>
            <w:bottom w:val="none" w:sz="0" w:space="0" w:color="auto"/>
            <w:right w:val="none" w:sz="0" w:space="0" w:color="auto"/>
          </w:divBdr>
        </w:div>
        <w:div w:id="2094889668">
          <w:marLeft w:val="0"/>
          <w:marRight w:val="0"/>
          <w:marTop w:val="0"/>
          <w:marBottom w:val="0"/>
          <w:divBdr>
            <w:top w:val="none" w:sz="0" w:space="0" w:color="auto"/>
            <w:left w:val="none" w:sz="0" w:space="0" w:color="auto"/>
            <w:bottom w:val="none" w:sz="0" w:space="0" w:color="auto"/>
            <w:right w:val="none" w:sz="0" w:space="0" w:color="auto"/>
          </w:divBdr>
        </w:div>
        <w:div w:id="2104645371">
          <w:marLeft w:val="0"/>
          <w:marRight w:val="0"/>
          <w:marTop w:val="0"/>
          <w:marBottom w:val="0"/>
          <w:divBdr>
            <w:top w:val="none" w:sz="0" w:space="0" w:color="auto"/>
            <w:left w:val="none" w:sz="0" w:space="0" w:color="auto"/>
            <w:bottom w:val="none" w:sz="0" w:space="0" w:color="auto"/>
            <w:right w:val="none" w:sz="0" w:space="0" w:color="auto"/>
          </w:divBdr>
        </w:div>
        <w:div w:id="2117553482">
          <w:marLeft w:val="0"/>
          <w:marRight w:val="0"/>
          <w:marTop w:val="0"/>
          <w:marBottom w:val="0"/>
          <w:divBdr>
            <w:top w:val="none" w:sz="0" w:space="0" w:color="auto"/>
            <w:left w:val="none" w:sz="0" w:space="0" w:color="auto"/>
            <w:bottom w:val="none" w:sz="0" w:space="0" w:color="auto"/>
            <w:right w:val="none" w:sz="0" w:space="0" w:color="auto"/>
          </w:divBdr>
        </w:div>
        <w:div w:id="2133360200">
          <w:marLeft w:val="0"/>
          <w:marRight w:val="0"/>
          <w:marTop w:val="0"/>
          <w:marBottom w:val="0"/>
          <w:divBdr>
            <w:top w:val="none" w:sz="0" w:space="0" w:color="auto"/>
            <w:left w:val="none" w:sz="0" w:space="0" w:color="auto"/>
            <w:bottom w:val="none" w:sz="0" w:space="0" w:color="auto"/>
            <w:right w:val="none" w:sz="0" w:space="0" w:color="auto"/>
          </w:divBdr>
        </w:div>
      </w:divsChild>
    </w:div>
    <w:div w:id="1457412142">
      <w:bodyDiv w:val="1"/>
      <w:marLeft w:val="0"/>
      <w:marRight w:val="0"/>
      <w:marTop w:val="0"/>
      <w:marBottom w:val="0"/>
      <w:divBdr>
        <w:top w:val="none" w:sz="0" w:space="0" w:color="auto"/>
        <w:left w:val="none" w:sz="0" w:space="0" w:color="auto"/>
        <w:bottom w:val="none" w:sz="0" w:space="0" w:color="auto"/>
        <w:right w:val="none" w:sz="0" w:space="0" w:color="auto"/>
      </w:divBdr>
      <w:divsChild>
        <w:div w:id="803157155">
          <w:marLeft w:val="0"/>
          <w:marRight w:val="0"/>
          <w:marTop w:val="0"/>
          <w:marBottom w:val="0"/>
          <w:divBdr>
            <w:top w:val="none" w:sz="0" w:space="0" w:color="auto"/>
            <w:left w:val="none" w:sz="0" w:space="0" w:color="auto"/>
            <w:bottom w:val="none" w:sz="0" w:space="0" w:color="auto"/>
            <w:right w:val="none" w:sz="0" w:space="0" w:color="auto"/>
          </w:divBdr>
        </w:div>
        <w:div w:id="1593392648">
          <w:marLeft w:val="0"/>
          <w:marRight w:val="0"/>
          <w:marTop w:val="0"/>
          <w:marBottom w:val="0"/>
          <w:divBdr>
            <w:top w:val="none" w:sz="0" w:space="0" w:color="auto"/>
            <w:left w:val="none" w:sz="0" w:space="0" w:color="auto"/>
            <w:bottom w:val="none" w:sz="0" w:space="0" w:color="auto"/>
            <w:right w:val="none" w:sz="0" w:space="0" w:color="auto"/>
          </w:divBdr>
        </w:div>
      </w:divsChild>
    </w:div>
    <w:div w:id="1756315606">
      <w:bodyDiv w:val="1"/>
      <w:marLeft w:val="0"/>
      <w:marRight w:val="0"/>
      <w:marTop w:val="0"/>
      <w:marBottom w:val="0"/>
      <w:divBdr>
        <w:top w:val="none" w:sz="0" w:space="0" w:color="auto"/>
        <w:left w:val="none" w:sz="0" w:space="0" w:color="auto"/>
        <w:bottom w:val="none" w:sz="0" w:space="0" w:color="auto"/>
        <w:right w:val="none" w:sz="0" w:space="0" w:color="auto"/>
      </w:divBdr>
    </w:div>
    <w:div w:id="1990934465">
      <w:bodyDiv w:val="1"/>
      <w:marLeft w:val="0"/>
      <w:marRight w:val="0"/>
      <w:marTop w:val="0"/>
      <w:marBottom w:val="0"/>
      <w:divBdr>
        <w:top w:val="none" w:sz="0" w:space="0" w:color="auto"/>
        <w:left w:val="none" w:sz="0" w:space="0" w:color="auto"/>
        <w:bottom w:val="none" w:sz="0" w:space="0" w:color="auto"/>
        <w:right w:val="none" w:sz="0" w:space="0" w:color="auto"/>
      </w:divBdr>
      <w:divsChild>
        <w:div w:id="13464830">
          <w:marLeft w:val="0"/>
          <w:marRight w:val="0"/>
          <w:marTop w:val="0"/>
          <w:marBottom w:val="0"/>
          <w:divBdr>
            <w:top w:val="none" w:sz="0" w:space="0" w:color="auto"/>
            <w:left w:val="none" w:sz="0" w:space="0" w:color="auto"/>
            <w:bottom w:val="none" w:sz="0" w:space="0" w:color="auto"/>
            <w:right w:val="none" w:sz="0" w:space="0" w:color="auto"/>
          </w:divBdr>
        </w:div>
        <w:div w:id="37556702">
          <w:marLeft w:val="0"/>
          <w:marRight w:val="0"/>
          <w:marTop w:val="0"/>
          <w:marBottom w:val="0"/>
          <w:divBdr>
            <w:top w:val="none" w:sz="0" w:space="0" w:color="auto"/>
            <w:left w:val="none" w:sz="0" w:space="0" w:color="auto"/>
            <w:bottom w:val="none" w:sz="0" w:space="0" w:color="auto"/>
            <w:right w:val="none" w:sz="0" w:space="0" w:color="auto"/>
          </w:divBdr>
        </w:div>
        <w:div w:id="53164537">
          <w:marLeft w:val="0"/>
          <w:marRight w:val="0"/>
          <w:marTop w:val="0"/>
          <w:marBottom w:val="0"/>
          <w:divBdr>
            <w:top w:val="none" w:sz="0" w:space="0" w:color="auto"/>
            <w:left w:val="none" w:sz="0" w:space="0" w:color="auto"/>
            <w:bottom w:val="none" w:sz="0" w:space="0" w:color="auto"/>
            <w:right w:val="none" w:sz="0" w:space="0" w:color="auto"/>
          </w:divBdr>
        </w:div>
        <w:div w:id="110832365">
          <w:marLeft w:val="0"/>
          <w:marRight w:val="0"/>
          <w:marTop w:val="0"/>
          <w:marBottom w:val="0"/>
          <w:divBdr>
            <w:top w:val="none" w:sz="0" w:space="0" w:color="auto"/>
            <w:left w:val="none" w:sz="0" w:space="0" w:color="auto"/>
            <w:bottom w:val="none" w:sz="0" w:space="0" w:color="auto"/>
            <w:right w:val="none" w:sz="0" w:space="0" w:color="auto"/>
          </w:divBdr>
        </w:div>
        <w:div w:id="157159515">
          <w:marLeft w:val="0"/>
          <w:marRight w:val="0"/>
          <w:marTop w:val="0"/>
          <w:marBottom w:val="0"/>
          <w:divBdr>
            <w:top w:val="none" w:sz="0" w:space="0" w:color="auto"/>
            <w:left w:val="none" w:sz="0" w:space="0" w:color="auto"/>
            <w:bottom w:val="none" w:sz="0" w:space="0" w:color="auto"/>
            <w:right w:val="none" w:sz="0" w:space="0" w:color="auto"/>
          </w:divBdr>
        </w:div>
        <w:div w:id="214465708">
          <w:marLeft w:val="0"/>
          <w:marRight w:val="0"/>
          <w:marTop w:val="0"/>
          <w:marBottom w:val="0"/>
          <w:divBdr>
            <w:top w:val="none" w:sz="0" w:space="0" w:color="auto"/>
            <w:left w:val="none" w:sz="0" w:space="0" w:color="auto"/>
            <w:bottom w:val="none" w:sz="0" w:space="0" w:color="auto"/>
            <w:right w:val="none" w:sz="0" w:space="0" w:color="auto"/>
          </w:divBdr>
        </w:div>
        <w:div w:id="273439181">
          <w:marLeft w:val="0"/>
          <w:marRight w:val="0"/>
          <w:marTop w:val="0"/>
          <w:marBottom w:val="0"/>
          <w:divBdr>
            <w:top w:val="none" w:sz="0" w:space="0" w:color="auto"/>
            <w:left w:val="none" w:sz="0" w:space="0" w:color="auto"/>
            <w:bottom w:val="none" w:sz="0" w:space="0" w:color="auto"/>
            <w:right w:val="none" w:sz="0" w:space="0" w:color="auto"/>
          </w:divBdr>
        </w:div>
        <w:div w:id="308216216">
          <w:marLeft w:val="0"/>
          <w:marRight w:val="0"/>
          <w:marTop w:val="0"/>
          <w:marBottom w:val="0"/>
          <w:divBdr>
            <w:top w:val="none" w:sz="0" w:space="0" w:color="auto"/>
            <w:left w:val="none" w:sz="0" w:space="0" w:color="auto"/>
            <w:bottom w:val="none" w:sz="0" w:space="0" w:color="auto"/>
            <w:right w:val="none" w:sz="0" w:space="0" w:color="auto"/>
          </w:divBdr>
        </w:div>
        <w:div w:id="350881854">
          <w:marLeft w:val="0"/>
          <w:marRight w:val="0"/>
          <w:marTop w:val="0"/>
          <w:marBottom w:val="0"/>
          <w:divBdr>
            <w:top w:val="none" w:sz="0" w:space="0" w:color="auto"/>
            <w:left w:val="none" w:sz="0" w:space="0" w:color="auto"/>
            <w:bottom w:val="none" w:sz="0" w:space="0" w:color="auto"/>
            <w:right w:val="none" w:sz="0" w:space="0" w:color="auto"/>
          </w:divBdr>
        </w:div>
        <w:div w:id="375471736">
          <w:marLeft w:val="0"/>
          <w:marRight w:val="0"/>
          <w:marTop w:val="0"/>
          <w:marBottom w:val="0"/>
          <w:divBdr>
            <w:top w:val="none" w:sz="0" w:space="0" w:color="auto"/>
            <w:left w:val="none" w:sz="0" w:space="0" w:color="auto"/>
            <w:bottom w:val="none" w:sz="0" w:space="0" w:color="auto"/>
            <w:right w:val="none" w:sz="0" w:space="0" w:color="auto"/>
          </w:divBdr>
        </w:div>
        <w:div w:id="376323520">
          <w:marLeft w:val="0"/>
          <w:marRight w:val="0"/>
          <w:marTop w:val="0"/>
          <w:marBottom w:val="0"/>
          <w:divBdr>
            <w:top w:val="none" w:sz="0" w:space="0" w:color="auto"/>
            <w:left w:val="none" w:sz="0" w:space="0" w:color="auto"/>
            <w:bottom w:val="none" w:sz="0" w:space="0" w:color="auto"/>
            <w:right w:val="none" w:sz="0" w:space="0" w:color="auto"/>
          </w:divBdr>
        </w:div>
        <w:div w:id="452594765">
          <w:marLeft w:val="0"/>
          <w:marRight w:val="0"/>
          <w:marTop w:val="0"/>
          <w:marBottom w:val="0"/>
          <w:divBdr>
            <w:top w:val="none" w:sz="0" w:space="0" w:color="auto"/>
            <w:left w:val="none" w:sz="0" w:space="0" w:color="auto"/>
            <w:bottom w:val="none" w:sz="0" w:space="0" w:color="auto"/>
            <w:right w:val="none" w:sz="0" w:space="0" w:color="auto"/>
          </w:divBdr>
        </w:div>
        <w:div w:id="460726604">
          <w:marLeft w:val="0"/>
          <w:marRight w:val="0"/>
          <w:marTop w:val="0"/>
          <w:marBottom w:val="0"/>
          <w:divBdr>
            <w:top w:val="none" w:sz="0" w:space="0" w:color="auto"/>
            <w:left w:val="none" w:sz="0" w:space="0" w:color="auto"/>
            <w:bottom w:val="none" w:sz="0" w:space="0" w:color="auto"/>
            <w:right w:val="none" w:sz="0" w:space="0" w:color="auto"/>
          </w:divBdr>
        </w:div>
        <w:div w:id="521086712">
          <w:marLeft w:val="0"/>
          <w:marRight w:val="0"/>
          <w:marTop w:val="0"/>
          <w:marBottom w:val="0"/>
          <w:divBdr>
            <w:top w:val="none" w:sz="0" w:space="0" w:color="auto"/>
            <w:left w:val="none" w:sz="0" w:space="0" w:color="auto"/>
            <w:bottom w:val="none" w:sz="0" w:space="0" w:color="auto"/>
            <w:right w:val="none" w:sz="0" w:space="0" w:color="auto"/>
          </w:divBdr>
        </w:div>
        <w:div w:id="600989526">
          <w:marLeft w:val="0"/>
          <w:marRight w:val="0"/>
          <w:marTop w:val="0"/>
          <w:marBottom w:val="0"/>
          <w:divBdr>
            <w:top w:val="none" w:sz="0" w:space="0" w:color="auto"/>
            <w:left w:val="none" w:sz="0" w:space="0" w:color="auto"/>
            <w:bottom w:val="none" w:sz="0" w:space="0" w:color="auto"/>
            <w:right w:val="none" w:sz="0" w:space="0" w:color="auto"/>
          </w:divBdr>
        </w:div>
        <w:div w:id="606425367">
          <w:marLeft w:val="0"/>
          <w:marRight w:val="0"/>
          <w:marTop w:val="0"/>
          <w:marBottom w:val="0"/>
          <w:divBdr>
            <w:top w:val="none" w:sz="0" w:space="0" w:color="auto"/>
            <w:left w:val="none" w:sz="0" w:space="0" w:color="auto"/>
            <w:bottom w:val="none" w:sz="0" w:space="0" w:color="auto"/>
            <w:right w:val="none" w:sz="0" w:space="0" w:color="auto"/>
          </w:divBdr>
        </w:div>
        <w:div w:id="708143765">
          <w:marLeft w:val="0"/>
          <w:marRight w:val="0"/>
          <w:marTop w:val="0"/>
          <w:marBottom w:val="0"/>
          <w:divBdr>
            <w:top w:val="none" w:sz="0" w:space="0" w:color="auto"/>
            <w:left w:val="none" w:sz="0" w:space="0" w:color="auto"/>
            <w:bottom w:val="none" w:sz="0" w:space="0" w:color="auto"/>
            <w:right w:val="none" w:sz="0" w:space="0" w:color="auto"/>
          </w:divBdr>
        </w:div>
        <w:div w:id="767893386">
          <w:marLeft w:val="0"/>
          <w:marRight w:val="0"/>
          <w:marTop w:val="0"/>
          <w:marBottom w:val="0"/>
          <w:divBdr>
            <w:top w:val="none" w:sz="0" w:space="0" w:color="auto"/>
            <w:left w:val="none" w:sz="0" w:space="0" w:color="auto"/>
            <w:bottom w:val="none" w:sz="0" w:space="0" w:color="auto"/>
            <w:right w:val="none" w:sz="0" w:space="0" w:color="auto"/>
          </w:divBdr>
        </w:div>
        <w:div w:id="823544863">
          <w:marLeft w:val="0"/>
          <w:marRight w:val="0"/>
          <w:marTop w:val="0"/>
          <w:marBottom w:val="0"/>
          <w:divBdr>
            <w:top w:val="none" w:sz="0" w:space="0" w:color="auto"/>
            <w:left w:val="none" w:sz="0" w:space="0" w:color="auto"/>
            <w:bottom w:val="none" w:sz="0" w:space="0" w:color="auto"/>
            <w:right w:val="none" w:sz="0" w:space="0" w:color="auto"/>
          </w:divBdr>
        </w:div>
        <w:div w:id="860971225">
          <w:marLeft w:val="0"/>
          <w:marRight w:val="0"/>
          <w:marTop w:val="0"/>
          <w:marBottom w:val="0"/>
          <w:divBdr>
            <w:top w:val="none" w:sz="0" w:space="0" w:color="auto"/>
            <w:left w:val="none" w:sz="0" w:space="0" w:color="auto"/>
            <w:bottom w:val="none" w:sz="0" w:space="0" w:color="auto"/>
            <w:right w:val="none" w:sz="0" w:space="0" w:color="auto"/>
          </w:divBdr>
        </w:div>
        <w:div w:id="968627801">
          <w:marLeft w:val="0"/>
          <w:marRight w:val="0"/>
          <w:marTop w:val="0"/>
          <w:marBottom w:val="0"/>
          <w:divBdr>
            <w:top w:val="none" w:sz="0" w:space="0" w:color="auto"/>
            <w:left w:val="none" w:sz="0" w:space="0" w:color="auto"/>
            <w:bottom w:val="none" w:sz="0" w:space="0" w:color="auto"/>
            <w:right w:val="none" w:sz="0" w:space="0" w:color="auto"/>
          </w:divBdr>
        </w:div>
        <w:div w:id="1036810801">
          <w:marLeft w:val="0"/>
          <w:marRight w:val="0"/>
          <w:marTop w:val="0"/>
          <w:marBottom w:val="0"/>
          <w:divBdr>
            <w:top w:val="none" w:sz="0" w:space="0" w:color="auto"/>
            <w:left w:val="none" w:sz="0" w:space="0" w:color="auto"/>
            <w:bottom w:val="none" w:sz="0" w:space="0" w:color="auto"/>
            <w:right w:val="none" w:sz="0" w:space="0" w:color="auto"/>
          </w:divBdr>
        </w:div>
        <w:div w:id="1037466443">
          <w:marLeft w:val="0"/>
          <w:marRight w:val="0"/>
          <w:marTop w:val="0"/>
          <w:marBottom w:val="0"/>
          <w:divBdr>
            <w:top w:val="none" w:sz="0" w:space="0" w:color="auto"/>
            <w:left w:val="none" w:sz="0" w:space="0" w:color="auto"/>
            <w:bottom w:val="none" w:sz="0" w:space="0" w:color="auto"/>
            <w:right w:val="none" w:sz="0" w:space="0" w:color="auto"/>
          </w:divBdr>
        </w:div>
        <w:div w:id="1233616363">
          <w:marLeft w:val="0"/>
          <w:marRight w:val="0"/>
          <w:marTop w:val="0"/>
          <w:marBottom w:val="0"/>
          <w:divBdr>
            <w:top w:val="none" w:sz="0" w:space="0" w:color="auto"/>
            <w:left w:val="none" w:sz="0" w:space="0" w:color="auto"/>
            <w:bottom w:val="none" w:sz="0" w:space="0" w:color="auto"/>
            <w:right w:val="none" w:sz="0" w:space="0" w:color="auto"/>
          </w:divBdr>
        </w:div>
        <w:div w:id="1255826019">
          <w:marLeft w:val="0"/>
          <w:marRight w:val="0"/>
          <w:marTop w:val="0"/>
          <w:marBottom w:val="0"/>
          <w:divBdr>
            <w:top w:val="none" w:sz="0" w:space="0" w:color="auto"/>
            <w:left w:val="none" w:sz="0" w:space="0" w:color="auto"/>
            <w:bottom w:val="none" w:sz="0" w:space="0" w:color="auto"/>
            <w:right w:val="none" w:sz="0" w:space="0" w:color="auto"/>
          </w:divBdr>
        </w:div>
        <w:div w:id="1352294904">
          <w:marLeft w:val="0"/>
          <w:marRight w:val="0"/>
          <w:marTop w:val="0"/>
          <w:marBottom w:val="0"/>
          <w:divBdr>
            <w:top w:val="none" w:sz="0" w:space="0" w:color="auto"/>
            <w:left w:val="none" w:sz="0" w:space="0" w:color="auto"/>
            <w:bottom w:val="none" w:sz="0" w:space="0" w:color="auto"/>
            <w:right w:val="none" w:sz="0" w:space="0" w:color="auto"/>
          </w:divBdr>
        </w:div>
        <w:div w:id="1392076362">
          <w:marLeft w:val="0"/>
          <w:marRight w:val="0"/>
          <w:marTop w:val="0"/>
          <w:marBottom w:val="0"/>
          <w:divBdr>
            <w:top w:val="none" w:sz="0" w:space="0" w:color="auto"/>
            <w:left w:val="none" w:sz="0" w:space="0" w:color="auto"/>
            <w:bottom w:val="none" w:sz="0" w:space="0" w:color="auto"/>
            <w:right w:val="none" w:sz="0" w:space="0" w:color="auto"/>
          </w:divBdr>
        </w:div>
        <w:div w:id="1401444343">
          <w:marLeft w:val="0"/>
          <w:marRight w:val="0"/>
          <w:marTop w:val="0"/>
          <w:marBottom w:val="0"/>
          <w:divBdr>
            <w:top w:val="none" w:sz="0" w:space="0" w:color="auto"/>
            <w:left w:val="none" w:sz="0" w:space="0" w:color="auto"/>
            <w:bottom w:val="none" w:sz="0" w:space="0" w:color="auto"/>
            <w:right w:val="none" w:sz="0" w:space="0" w:color="auto"/>
          </w:divBdr>
        </w:div>
        <w:div w:id="1457528143">
          <w:marLeft w:val="0"/>
          <w:marRight w:val="0"/>
          <w:marTop w:val="0"/>
          <w:marBottom w:val="0"/>
          <w:divBdr>
            <w:top w:val="none" w:sz="0" w:space="0" w:color="auto"/>
            <w:left w:val="none" w:sz="0" w:space="0" w:color="auto"/>
            <w:bottom w:val="none" w:sz="0" w:space="0" w:color="auto"/>
            <w:right w:val="none" w:sz="0" w:space="0" w:color="auto"/>
          </w:divBdr>
        </w:div>
        <w:div w:id="1549074715">
          <w:marLeft w:val="0"/>
          <w:marRight w:val="0"/>
          <w:marTop w:val="0"/>
          <w:marBottom w:val="0"/>
          <w:divBdr>
            <w:top w:val="none" w:sz="0" w:space="0" w:color="auto"/>
            <w:left w:val="none" w:sz="0" w:space="0" w:color="auto"/>
            <w:bottom w:val="none" w:sz="0" w:space="0" w:color="auto"/>
            <w:right w:val="none" w:sz="0" w:space="0" w:color="auto"/>
          </w:divBdr>
        </w:div>
        <w:div w:id="1562252839">
          <w:marLeft w:val="0"/>
          <w:marRight w:val="0"/>
          <w:marTop w:val="0"/>
          <w:marBottom w:val="0"/>
          <w:divBdr>
            <w:top w:val="none" w:sz="0" w:space="0" w:color="auto"/>
            <w:left w:val="none" w:sz="0" w:space="0" w:color="auto"/>
            <w:bottom w:val="none" w:sz="0" w:space="0" w:color="auto"/>
            <w:right w:val="none" w:sz="0" w:space="0" w:color="auto"/>
          </w:divBdr>
        </w:div>
        <w:div w:id="1622106709">
          <w:marLeft w:val="0"/>
          <w:marRight w:val="0"/>
          <w:marTop w:val="0"/>
          <w:marBottom w:val="0"/>
          <w:divBdr>
            <w:top w:val="none" w:sz="0" w:space="0" w:color="auto"/>
            <w:left w:val="none" w:sz="0" w:space="0" w:color="auto"/>
            <w:bottom w:val="none" w:sz="0" w:space="0" w:color="auto"/>
            <w:right w:val="none" w:sz="0" w:space="0" w:color="auto"/>
          </w:divBdr>
        </w:div>
        <w:div w:id="1639844017">
          <w:marLeft w:val="0"/>
          <w:marRight w:val="0"/>
          <w:marTop w:val="0"/>
          <w:marBottom w:val="0"/>
          <w:divBdr>
            <w:top w:val="none" w:sz="0" w:space="0" w:color="auto"/>
            <w:left w:val="none" w:sz="0" w:space="0" w:color="auto"/>
            <w:bottom w:val="none" w:sz="0" w:space="0" w:color="auto"/>
            <w:right w:val="none" w:sz="0" w:space="0" w:color="auto"/>
          </w:divBdr>
        </w:div>
        <w:div w:id="1644651237">
          <w:marLeft w:val="0"/>
          <w:marRight w:val="0"/>
          <w:marTop w:val="0"/>
          <w:marBottom w:val="0"/>
          <w:divBdr>
            <w:top w:val="none" w:sz="0" w:space="0" w:color="auto"/>
            <w:left w:val="none" w:sz="0" w:space="0" w:color="auto"/>
            <w:bottom w:val="none" w:sz="0" w:space="0" w:color="auto"/>
            <w:right w:val="none" w:sz="0" w:space="0" w:color="auto"/>
          </w:divBdr>
        </w:div>
        <w:div w:id="1696422437">
          <w:marLeft w:val="0"/>
          <w:marRight w:val="0"/>
          <w:marTop w:val="0"/>
          <w:marBottom w:val="0"/>
          <w:divBdr>
            <w:top w:val="none" w:sz="0" w:space="0" w:color="auto"/>
            <w:left w:val="none" w:sz="0" w:space="0" w:color="auto"/>
            <w:bottom w:val="none" w:sz="0" w:space="0" w:color="auto"/>
            <w:right w:val="none" w:sz="0" w:space="0" w:color="auto"/>
          </w:divBdr>
        </w:div>
        <w:div w:id="1761021283">
          <w:marLeft w:val="0"/>
          <w:marRight w:val="0"/>
          <w:marTop w:val="0"/>
          <w:marBottom w:val="0"/>
          <w:divBdr>
            <w:top w:val="none" w:sz="0" w:space="0" w:color="auto"/>
            <w:left w:val="none" w:sz="0" w:space="0" w:color="auto"/>
            <w:bottom w:val="none" w:sz="0" w:space="0" w:color="auto"/>
            <w:right w:val="none" w:sz="0" w:space="0" w:color="auto"/>
          </w:divBdr>
        </w:div>
        <w:div w:id="1786265991">
          <w:marLeft w:val="0"/>
          <w:marRight w:val="0"/>
          <w:marTop w:val="0"/>
          <w:marBottom w:val="0"/>
          <w:divBdr>
            <w:top w:val="none" w:sz="0" w:space="0" w:color="auto"/>
            <w:left w:val="none" w:sz="0" w:space="0" w:color="auto"/>
            <w:bottom w:val="none" w:sz="0" w:space="0" w:color="auto"/>
            <w:right w:val="none" w:sz="0" w:space="0" w:color="auto"/>
          </w:divBdr>
        </w:div>
        <w:div w:id="1895922218">
          <w:marLeft w:val="0"/>
          <w:marRight w:val="0"/>
          <w:marTop w:val="0"/>
          <w:marBottom w:val="0"/>
          <w:divBdr>
            <w:top w:val="none" w:sz="0" w:space="0" w:color="auto"/>
            <w:left w:val="none" w:sz="0" w:space="0" w:color="auto"/>
            <w:bottom w:val="none" w:sz="0" w:space="0" w:color="auto"/>
            <w:right w:val="none" w:sz="0" w:space="0" w:color="auto"/>
          </w:divBdr>
        </w:div>
        <w:div w:id="1926186987">
          <w:marLeft w:val="0"/>
          <w:marRight w:val="0"/>
          <w:marTop w:val="0"/>
          <w:marBottom w:val="0"/>
          <w:divBdr>
            <w:top w:val="none" w:sz="0" w:space="0" w:color="auto"/>
            <w:left w:val="none" w:sz="0" w:space="0" w:color="auto"/>
            <w:bottom w:val="none" w:sz="0" w:space="0" w:color="auto"/>
            <w:right w:val="none" w:sz="0" w:space="0" w:color="auto"/>
          </w:divBdr>
        </w:div>
        <w:div w:id="1930768518">
          <w:marLeft w:val="0"/>
          <w:marRight w:val="0"/>
          <w:marTop w:val="0"/>
          <w:marBottom w:val="0"/>
          <w:divBdr>
            <w:top w:val="none" w:sz="0" w:space="0" w:color="auto"/>
            <w:left w:val="none" w:sz="0" w:space="0" w:color="auto"/>
            <w:bottom w:val="none" w:sz="0" w:space="0" w:color="auto"/>
            <w:right w:val="none" w:sz="0" w:space="0" w:color="auto"/>
          </w:divBdr>
        </w:div>
        <w:div w:id="1941522689">
          <w:marLeft w:val="0"/>
          <w:marRight w:val="0"/>
          <w:marTop w:val="0"/>
          <w:marBottom w:val="0"/>
          <w:divBdr>
            <w:top w:val="none" w:sz="0" w:space="0" w:color="auto"/>
            <w:left w:val="none" w:sz="0" w:space="0" w:color="auto"/>
            <w:bottom w:val="none" w:sz="0" w:space="0" w:color="auto"/>
            <w:right w:val="none" w:sz="0" w:space="0" w:color="auto"/>
          </w:divBdr>
        </w:div>
        <w:div w:id="1952777868">
          <w:marLeft w:val="0"/>
          <w:marRight w:val="0"/>
          <w:marTop w:val="0"/>
          <w:marBottom w:val="0"/>
          <w:divBdr>
            <w:top w:val="none" w:sz="0" w:space="0" w:color="auto"/>
            <w:left w:val="none" w:sz="0" w:space="0" w:color="auto"/>
            <w:bottom w:val="none" w:sz="0" w:space="0" w:color="auto"/>
            <w:right w:val="none" w:sz="0" w:space="0" w:color="auto"/>
          </w:divBdr>
        </w:div>
        <w:div w:id="2016305308">
          <w:marLeft w:val="0"/>
          <w:marRight w:val="0"/>
          <w:marTop w:val="0"/>
          <w:marBottom w:val="0"/>
          <w:divBdr>
            <w:top w:val="none" w:sz="0" w:space="0" w:color="auto"/>
            <w:left w:val="none" w:sz="0" w:space="0" w:color="auto"/>
            <w:bottom w:val="none" w:sz="0" w:space="0" w:color="auto"/>
            <w:right w:val="none" w:sz="0" w:space="0" w:color="auto"/>
          </w:divBdr>
        </w:div>
        <w:div w:id="2066559545">
          <w:marLeft w:val="0"/>
          <w:marRight w:val="0"/>
          <w:marTop w:val="0"/>
          <w:marBottom w:val="0"/>
          <w:divBdr>
            <w:top w:val="none" w:sz="0" w:space="0" w:color="auto"/>
            <w:left w:val="none" w:sz="0" w:space="0" w:color="auto"/>
            <w:bottom w:val="none" w:sz="0" w:space="0" w:color="auto"/>
            <w:right w:val="none" w:sz="0" w:space="0" w:color="auto"/>
          </w:divBdr>
        </w:div>
        <w:div w:id="2142186563">
          <w:marLeft w:val="0"/>
          <w:marRight w:val="0"/>
          <w:marTop w:val="0"/>
          <w:marBottom w:val="0"/>
          <w:divBdr>
            <w:top w:val="none" w:sz="0" w:space="0" w:color="auto"/>
            <w:left w:val="none" w:sz="0" w:space="0" w:color="auto"/>
            <w:bottom w:val="none" w:sz="0" w:space="0" w:color="auto"/>
            <w:right w:val="none" w:sz="0" w:space="0" w:color="auto"/>
          </w:divBdr>
        </w:div>
      </w:divsChild>
    </w:div>
    <w:div w:id="2059670672">
      <w:bodyDiv w:val="1"/>
      <w:marLeft w:val="0"/>
      <w:marRight w:val="0"/>
      <w:marTop w:val="0"/>
      <w:marBottom w:val="0"/>
      <w:divBdr>
        <w:top w:val="none" w:sz="0" w:space="0" w:color="auto"/>
        <w:left w:val="none" w:sz="0" w:space="0" w:color="auto"/>
        <w:bottom w:val="none" w:sz="0" w:space="0" w:color="auto"/>
        <w:right w:val="none" w:sz="0" w:space="0" w:color="auto"/>
      </w:divBdr>
    </w:div>
    <w:div w:id="2061318268">
      <w:bodyDiv w:val="1"/>
      <w:marLeft w:val="0"/>
      <w:marRight w:val="0"/>
      <w:marTop w:val="0"/>
      <w:marBottom w:val="0"/>
      <w:divBdr>
        <w:top w:val="none" w:sz="0" w:space="0" w:color="auto"/>
        <w:left w:val="none" w:sz="0" w:space="0" w:color="auto"/>
        <w:bottom w:val="none" w:sz="0" w:space="0" w:color="auto"/>
        <w:right w:val="none" w:sz="0" w:space="0" w:color="auto"/>
      </w:divBdr>
      <w:divsChild>
        <w:div w:id="39017465">
          <w:marLeft w:val="0"/>
          <w:marRight w:val="0"/>
          <w:marTop w:val="0"/>
          <w:marBottom w:val="0"/>
          <w:divBdr>
            <w:top w:val="none" w:sz="0" w:space="0" w:color="auto"/>
            <w:left w:val="none" w:sz="0" w:space="0" w:color="auto"/>
            <w:bottom w:val="none" w:sz="0" w:space="0" w:color="auto"/>
            <w:right w:val="none" w:sz="0" w:space="0" w:color="auto"/>
          </w:divBdr>
        </w:div>
        <w:div w:id="54663928">
          <w:marLeft w:val="0"/>
          <w:marRight w:val="0"/>
          <w:marTop w:val="0"/>
          <w:marBottom w:val="0"/>
          <w:divBdr>
            <w:top w:val="none" w:sz="0" w:space="0" w:color="auto"/>
            <w:left w:val="none" w:sz="0" w:space="0" w:color="auto"/>
            <w:bottom w:val="none" w:sz="0" w:space="0" w:color="auto"/>
            <w:right w:val="none" w:sz="0" w:space="0" w:color="auto"/>
          </w:divBdr>
        </w:div>
        <w:div w:id="123425481">
          <w:marLeft w:val="0"/>
          <w:marRight w:val="0"/>
          <w:marTop w:val="0"/>
          <w:marBottom w:val="0"/>
          <w:divBdr>
            <w:top w:val="none" w:sz="0" w:space="0" w:color="auto"/>
            <w:left w:val="none" w:sz="0" w:space="0" w:color="auto"/>
            <w:bottom w:val="none" w:sz="0" w:space="0" w:color="auto"/>
            <w:right w:val="none" w:sz="0" w:space="0" w:color="auto"/>
          </w:divBdr>
        </w:div>
        <w:div w:id="125510541">
          <w:marLeft w:val="0"/>
          <w:marRight w:val="0"/>
          <w:marTop w:val="0"/>
          <w:marBottom w:val="0"/>
          <w:divBdr>
            <w:top w:val="none" w:sz="0" w:space="0" w:color="auto"/>
            <w:left w:val="none" w:sz="0" w:space="0" w:color="auto"/>
            <w:bottom w:val="none" w:sz="0" w:space="0" w:color="auto"/>
            <w:right w:val="none" w:sz="0" w:space="0" w:color="auto"/>
          </w:divBdr>
        </w:div>
        <w:div w:id="160850384">
          <w:marLeft w:val="0"/>
          <w:marRight w:val="0"/>
          <w:marTop w:val="0"/>
          <w:marBottom w:val="0"/>
          <w:divBdr>
            <w:top w:val="none" w:sz="0" w:space="0" w:color="auto"/>
            <w:left w:val="none" w:sz="0" w:space="0" w:color="auto"/>
            <w:bottom w:val="none" w:sz="0" w:space="0" w:color="auto"/>
            <w:right w:val="none" w:sz="0" w:space="0" w:color="auto"/>
          </w:divBdr>
        </w:div>
        <w:div w:id="207575031">
          <w:marLeft w:val="0"/>
          <w:marRight w:val="0"/>
          <w:marTop w:val="0"/>
          <w:marBottom w:val="0"/>
          <w:divBdr>
            <w:top w:val="none" w:sz="0" w:space="0" w:color="auto"/>
            <w:left w:val="none" w:sz="0" w:space="0" w:color="auto"/>
            <w:bottom w:val="none" w:sz="0" w:space="0" w:color="auto"/>
            <w:right w:val="none" w:sz="0" w:space="0" w:color="auto"/>
          </w:divBdr>
        </w:div>
        <w:div w:id="215051916">
          <w:marLeft w:val="0"/>
          <w:marRight w:val="0"/>
          <w:marTop w:val="0"/>
          <w:marBottom w:val="0"/>
          <w:divBdr>
            <w:top w:val="none" w:sz="0" w:space="0" w:color="auto"/>
            <w:left w:val="none" w:sz="0" w:space="0" w:color="auto"/>
            <w:bottom w:val="none" w:sz="0" w:space="0" w:color="auto"/>
            <w:right w:val="none" w:sz="0" w:space="0" w:color="auto"/>
          </w:divBdr>
        </w:div>
        <w:div w:id="222759182">
          <w:marLeft w:val="0"/>
          <w:marRight w:val="0"/>
          <w:marTop w:val="0"/>
          <w:marBottom w:val="0"/>
          <w:divBdr>
            <w:top w:val="none" w:sz="0" w:space="0" w:color="auto"/>
            <w:left w:val="none" w:sz="0" w:space="0" w:color="auto"/>
            <w:bottom w:val="none" w:sz="0" w:space="0" w:color="auto"/>
            <w:right w:val="none" w:sz="0" w:space="0" w:color="auto"/>
          </w:divBdr>
        </w:div>
        <w:div w:id="234053631">
          <w:marLeft w:val="0"/>
          <w:marRight w:val="0"/>
          <w:marTop w:val="0"/>
          <w:marBottom w:val="0"/>
          <w:divBdr>
            <w:top w:val="none" w:sz="0" w:space="0" w:color="auto"/>
            <w:left w:val="none" w:sz="0" w:space="0" w:color="auto"/>
            <w:bottom w:val="none" w:sz="0" w:space="0" w:color="auto"/>
            <w:right w:val="none" w:sz="0" w:space="0" w:color="auto"/>
          </w:divBdr>
        </w:div>
        <w:div w:id="284234431">
          <w:marLeft w:val="0"/>
          <w:marRight w:val="0"/>
          <w:marTop w:val="0"/>
          <w:marBottom w:val="0"/>
          <w:divBdr>
            <w:top w:val="none" w:sz="0" w:space="0" w:color="auto"/>
            <w:left w:val="none" w:sz="0" w:space="0" w:color="auto"/>
            <w:bottom w:val="none" w:sz="0" w:space="0" w:color="auto"/>
            <w:right w:val="none" w:sz="0" w:space="0" w:color="auto"/>
          </w:divBdr>
        </w:div>
        <w:div w:id="321936506">
          <w:marLeft w:val="0"/>
          <w:marRight w:val="0"/>
          <w:marTop w:val="0"/>
          <w:marBottom w:val="0"/>
          <w:divBdr>
            <w:top w:val="none" w:sz="0" w:space="0" w:color="auto"/>
            <w:left w:val="none" w:sz="0" w:space="0" w:color="auto"/>
            <w:bottom w:val="none" w:sz="0" w:space="0" w:color="auto"/>
            <w:right w:val="none" w:sz="0" w:space="0" w:color="auto"/>
          </w:divBdr>
        </w:div>
        <w:div w:id="389502980">
          <w:marLeft w:val="0"/>
          <w:marRight w:val="0"/>
          <w:marTop w:val="0"/>
          <w:marBottom w:val="0"/>
          <w:divBdr>
            <w:top w:val="none" w:sz="0" w:space="0" w:color="auto"/>
            <w:left w:val="none" w:sz="0" w:space="0" w:color="auto"/>
            <w:bottom w:val="none" w:sz="0" w:space="0" w:color="auto"/>
            <w:right w:val="none" w:sz="0" w:space="0" w:color="auto"/>
          </w:divBdr>
        </w:div>
        <w:div w:id="427966267">
          <w:marLeft w:val="0"/>
          <w:marRight w:val="0"/>
          <w:marTop w:val="0"/>
          <w:marBottom w:val="0"/>
          <w:divBdr>
            <w:top w:val="none" w:sz="0" w:space="0" w:color="auto"/>
            <w:left w:val="none" w:sz="0" w:space="0" w:color="auto"/>
            <w:bottom w:val="none" w:sz="0" w:space="0" w:color="auto"/>
            <w:right w:val="none" w:sz="0" w:space="0" w:color="auto"/>
          </w:divBdr>
        </w:div>
        <w:div w:id="490101720">
          <w:marLeft w:val="0"/>
          <w:marRight w:val="0"/>
          <w:marTop w:val="0"/>
          <w:marBottom w:val="0"/>
          <w:divBdr>
            <w:top w:val="none" w:sz="0" w:space="0" w:color="auto"/>
            <w:left w:val="none" w:sz="0" w:space="0" w:color="auto"/>
            <w:bottom w:val="none" w:sz="0" w:space="0" w:color="auto"/>
            <w:right w:val="none" w:sz="0" w:space="0" w:color="auto"/>
          </w:divBdr>
        </w:div>
        <w:div w:id="502818457">
          <w:marLeft w:val="0"/>
          <w:marRight w:val="0"/>
          <w:marTop w:val="0"/>
          <w:marBottom w:val="0"/>
          <w:divBdr>
            <w:top w:val="none" w:sz="0" w:space="0" w:color="auto"/>
            <w:left w:val="none" w:sz="0" w:space="0" w:color="auto"/>
            <w:bottom w:val="none" w:sz="0" w:space="0" w:color="auto"/>
            <w:right w:val="none" w:sz="0" w:space="0" w:color="auto"/>
          </w:divBdr>
        </w:div>
        <w:div w:id="514225964">
          <w:marLeft w:val="0"/>
          <w:marRight w:val="0"/>
          <w:marTop w:val="0"/>
          <w:marBottom w:val="0"/>
          <w:divBdr>
            <w:top w:val="none" w:sz="0" w:space="0" w:color="auto"/>
            <w:left w:val="none" w:sz="0" w:space="0" w:color="auto"/>
            <w:bottom w:val="none" w:sz="0" w:space="0" w:color="auto"/>
            <w:right w:val="none" w:sz="0" w:space="0" w:color="auto"/>
          </w:divBdr>
        </w:div>
        <w:div w:id="586303445">
          <w:marLeft w:val="0"/>
          <w:marRight w:val="0"/>
          <w:marTop w:val="0"/>
          <w:marBottom w:val="0"/>
          <w:divBdr>
            <w:top w:val="none" w:sz="0" w:space="0" w:color="auto"/>
            <w:left w:val="none" w:sz="0" w:space="0" w:color="auto"/>
            <w:bottom w:val="none" w:sz="0" w:space="0" w:color="auto"/>
            <w:right w:val="none" w:sz="0" w:space="0" w:color="auto"/>
          </w:divBdr>
        </w:div>
        <w:div w:id="643702239">
          <w:marLeft w:val="0"/>
          <w:marRight w:val="0"/>
          <w:marTop w:val="0"/>
          <w:marBottom w:val="0"/>
          <w:divBdr>
            <w:top w:val="none" w:sz="0" w:space="0" w:color="auto"/>
            <w:left w:val="none" w:sz="0" w:space="0" w:color="auto"/>
            <w:bottom w:val="none" w:sz="0" w:space="0" w:color="auto"/>
            <w:right w:val="none" w:sz="0" w:space="0" w:color="auto"/>
          </w:divBdr>
        </w:div>
        <w:div w:id="668826017">
          <w:marLeft w:val="0"/>
          <w:marRight w:val="0"/>
          <w:marTop w:val="0"/>
          <w:marBottom w:val="0"/>
          <w:divBdr>
            <w:top w:val="none" w:sz="0" w:space="0" w:color="auto"/>
            <w:left w:val="none" w:sz="0" w:space="0" w:color="auto"/>
            <w:bottom w:val="none" w:sz="0" w:space="0" w:color="auto"/>
            <w:right w:val="none" w:sz="0" w:space="0" w:color="auto"/>
          </w:divBdr>
        </w:div>
        <w:div w:id="763113127">
          <w:marLeft w:val="0"/>
          <w:marRight w:val="0"/>
          <w:marTop w:val="0"/>
          <w:marBottom w:val="0"/>
          <w:divBdr>
            <w:top w:val="none" w:sz="0" w:space="0" w:color="auto"/>
            <w:left w:val="none" w:sz="0" w:space="0" w:color="auto"/>
            <w:bottom w:val="none" w:sz="0" w:space="0" w:color="auto"/>
            <w:right w:val="none" w:sz="0" w:space="0" w:color="auto"/>
          </w:divBdr>
        </w:div>
        <w:div w:id="854031010">
          <w:marLeft w:val="0"/>
          <w:marRight w:val="0"/>
          <w:marTop w:val="0"/>
          <w:marBottom w:val="0"/>
          <w:divBdr>
            <w:top w:val="none" w:sz="0" w:space="0" w:color="auto"/>
            <w:left w:val="none" w:sz="0" w:space="0" w:color="auto"/>
            <w:bottom w:val="none" w:sz="0" w:space="0" w:color="auto"/>
            <w:right w:val="none" w:sz="0" w:space="0" w:color="auto"/>
          </w:divBdr>
        </w:div>
        <w:div w:id="879322017">
          <w:marLeft w:val="0"/>
          <w:marRight w:val="0"/>
          <w:marTop w:val="0"/>
          <w:marBottom w:val="0"/>
          <w:divBdr>
            <w:top w:val="none" w:sz="0" w:space="0" w:color="auto"/>
            <w:left w:val="none" w:sz="0" w:space="0" w:color="auto"/>
            <w:bottom w:val="none" w:sz="0" w:space="0" w:color="auto"/>
            <w:right w:val="none" w:sz="0" w:space="0" w:color="auto"/>
          </w:divBdr>
        </w:div>
        <w:div w:id="1033846048">
          <w:marLeft w:val="0"/>
          <w:marRight w:val="0"/>
          <w:marTop w:val="0"/>
          <w:marBottom w:val="0"/>
          <w:divBdr>
            <w:top w:val="none" w:sz="0" w:space="0" w:color="auto"/>
            <w:left w:val="none" w:sz="0" w:space="0" w:color="auto"/>
            <w:bottom w:val="none" w:sz="0" w:space="0" w:color="auto"/>
            <w:right w:val="none" w:sz="0" w:space="0" w:color="auto"/>
          </w:divBdr>
        </w:div>
        <w:div w:id="1058095144">
          <w:marLeft w:val="0"/>
          <w:marRight w:val="0"/>
          <w:marTop w:val="0"/>
          <w:marBottom w:val="0"/>
          <w:divBdr>
            <w:top w:val="none" w:sz="0" w:space="0" w:color="auto"/>
            <w:left w:val="none" w:sz="0" w:space="0" w:color="auto"/>
            <w:bottom w:val="none" w:sz="0" w:space="0" w:color="auto"/>
            <w:right w:val="none" w:sz="0" w:space="0" w:color="auto"/>
          </w:divBdr>
        </w:div>
        <w:div w:id="1098911438">
          <w:marLeft w:val="0"/>
          <w:marRight w:val="0"/>
          <w:marTop w:val="0"/>
          <w:marBottom w:val="0"/>
          <w:divBdr>
            <w:top w:val="none" w:sz="0" w:space="0" w:color="auto"/>
            <w:left w:val="none" w:sz="0" w:space="0" w:color="auto"/>
            <w:bottom w:val="none" w:sz="0" w:space="0" w:color="auto"/>
            <w:right w:val="none" w:sz="0" w:space="0" w:color="auto"/>
          </w:divBdr>
        </w:div>
        <w:div w:id="1113205166">
          <w:marLeft w:val="0"/>
          <w:marRight w:val="0"/>
          <w:marTop w:val="0"/>
          <w:marBottom w:val="0"/>
          <w:divBdr>
            <w:top w:val="none" w:sz="0" w:space="0" w:color="auto"/>
            <w:left w:val="none" w:sz="0" w:space="0" w:color="auto"/>
            <w:bottom w:val="none" w:sz="0" w:space="0" w:color="auto"/>
            <w:right w:val="none" w:sz="0" w:space="0" w:color="auto"/>
          </w:divBdr>
        </w:div>
        <w:div w:id="1145707213">
          <w:marLeft w:val="0"/>
          <w:marRight w:val="0"/>
          <w:marTop w:val="0"/>
          <w:marBottom w:val="0"/>
          <w:divBdr>
            <w:top w:val="none" w:sz="0" w:space="0" w:color="auto"/>
            <w:left w:val="none" w:sz="0" w:space="0" w:color="auto"/>
            <w:bottom w:val="none" w:sz="0" w:space="0" w:color="auto"/>
            <w:right w:val="none" w:sz="0" w:space="0" w:color="auto"/>
          </w:divBdr>
        </w:div>
        <w:div w:id="1274678519">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69180797">
          <w:marLeft w:val="0"/>
          <w:marRight w:val="0"/>
          <w:marTop w:val="0"/>
          <w:marBottom w:val="0"/>
          <w:divBdr>
            <w:top w:val="none" w:sz="0" w:space="0" w:color="auto"/>
            <w:left w:val="none" w:sz="0" w:space="0" w:color="auto"/>
            <w:bottom w:val="none" w:sz="0" w:space="0" w:color="auto"/>
            <w:right w:val="none" w:sz="0" w:space="0" w:color="auto"/>
          </w:divBdr>
        </w:div>
        <w:div w:id="1373457407">
          <w:marLeft w:val="0"/>
          <w:marRight w:val="0"/>
          <w:marTop w:val="0"/>
          <w:marBottom w:val="0"/>
          <w:divBdr>
            <w:top w:val="none" w:sz="0" w:space="0" w:color="auto"/>
            <w:left w:val="none" w:sz="0" w:space="0" w:color="auto"/>
            <w:bottom w:val="none" w:sz="0" w:space="0" w:color="auto"/>
            <w:right w:val="none" w:sz="0" w:space="0" w:color="auto"/>
          </w:divBdr>
        </w:div>
        <w:div w:id="1385832744">
          <w:marLeft w:val="0"/>
          <w:marRight w:val="0"/>
          <w:marTop w:val="0"/>
          <w:marBottom w:val="0"/>
          <w:divBdr>
            <w:top w:val="none" w:sz="0" w:space="0" w:color="auto"/>
            <w:left w:val="none" w:sz="0" w:space="0" w:color="auto"/>
            <w:bottom w:val="none" w:sz="0" w:space="0" w:color="auto"/>
            <w:right w:val="none" w:sz="0" w:space="0" w:color="auto"/>
          </w:divBdr>
        </w:div>
        <w:div w:id="1403790736">
          <w:marLeft w:val="0"/>
          <w:marRight w:val="0"/>
          <w:marTop w:val="0"/>
          <w:marBottom w:val="0"/>
          <w:divBdr>
            <w:top w:val="none" w:sz="0" w:space="0" w:color="auto"/>
            <w:left w:val="none" w:sz="0" w:space="0" w:color="auto"/>
            <w:bottom w:val="none" w:sz="0" w:space="0" w:color="auto"/>
            <w:right w:val="none" w:sz="0" w:space="0" w:color="auto"/>
          </w:divBdr>
        </w:div>
        <w:div w:id="1442644172">
          <w:marLeft w:val="0"/>
          <w:marRight w:val="0"/>
          <w:marTop w:val="0"/>
          <w:marBottom w:val="0"/>
          <w:divBdr>
            <w:top w:val="none" w:sz="0" w:space="0" w:color="auto"/>
            <w:left w:val="none" w:sz="0" w:space="0" w:color="auto"/>
            <w:bottom w:val="none" w:sz="0" w:space="0" w:color="auto"/>
            <w:right w:val="none" w:sz="0" w:space="0" w:color="auto"/>
          </w:divBdr>
        </w:div>
        <w:div w:id="1536388774">
          <w:marLeft w:val="0"/>
          <w:marRight w:val="0"/>
          <w:marTop w:val="0"/>
          <w:marBottom w:val="0"/>
          <w:divBdr>
            <w:top w:val="none" w:sz="0" w:space="0" w:color="auto"/>
            <w:left w:val="none" w:sz="0" w:space="0" w:color="auto"/>
            <w:bottom w:val="none" w:sz="0" w:space="0" w:color="auto"/>
            <w:right w:val="none" w:sz="0" w:space="0" w:color="auto"/>
          </w:divBdr>
        </w:div>
        <w:div w:id="1540168862">
          <w:marLeft w:val="0"/>
          <w:marRight w:val="0"/>
          <w:marTop w:val="0"/>
          <w:marBottom w:val="0"/>
          <w:divBdr>
            <w:top w:val="none" w:sz="0" w:space="0" w:color="auto"/>
            <w:left w:val="none" w:sz="0" w:space="0" w:color="auto"/>
            <w:bottom w:val="none" w:sz="0" w:space="0" w:color="auto"/>
            <w:right w:val="none" w:sz="0" w:space="0" w:color="auto"/>
          </w:divBdr>
        </w:div>
        <w:div w:id="1542090107">
          <w:marLeft w:val="0"/>
          <w:marRight w:val="0"/>
          <w:marTop w:val="0"/>
          <w:marBottom w:val="0"/>
          <w:divBdr>
            <w:top w:val="none" w:sz="0" w:space="0" w:color="auto"/>
            <w:left w:val="none" w:sz="0" w:space="0" w:color="auto"/>
            <w:bottom w:val="none" w:sz="0" w:space="0" w:color="auto"/>
            <w:right w:val="none" w:sz="0" w:space="0" w:color="auto"/>
          </w:divBdr>
        </w:div>
        <w:div w:id="1565794272">
          <w:marLeft w:val="0"/>
          <w:marRight w:val="0"/>
          <w:marTop w:val="0"/>
          <w:marBottom w:val="0"/>
          <w:divBdr>
            <w:top w:val="none" w:sz="0" w:space="0" w:color="auto"/>
            <w:left w:val="none" w:sz="0" w:space="0" w:color="auto"/>
            <w:bottom w:val="none" w:sz="0" w:space="0" w:color="auto"/>
            <w:right w:val="none" w:sz="0" w:space="0" w:color="auto"/>
          </w:divBdr>
        </w:div>
        <w:div w:id="1570965103">
          <w:marLeft w:val="0"/>
          <w:marRight w:val="0"/>
          <w:marTop w:val="0"/>
          <w:marBottom w:val="0"/>
          <w:divBdr>
            <w:top w:val="none" w:sz="0" w:space="0" w:color="auto"/>
            <w:left w:val="none" w:sz="0" w:space="0" w:color="auto"/>
            <w:bottom w:val="none" w:sz="0" w:space="0" w:color="auto"/>
            <w:right w:val="none" w:sz="0" w:space="0" w:color="auto"/>
          </w:divBdr>
        </w:div>
        <w:div w:id="1683170027">
          <w:marLeft w:val="0"/>
          <w:marRight w:val="0"/>
          <w:marTop w:val="0"/>
          <w:marBottom w:val="0"/>
          <w:divBdr>
            <w:top w:val="none" w:sz="0" w:space="0" w:color="auto"/>
            <w:left w:val="none" w:sz="0" w:space="0" w:color="auto"/>
            <w:bottom w:val="none" w:sz="0" w:space="0" w:color="auto"/>
            <w:right w:val="none" w:sz="0" w:space="0" w:color="auto"/>
          </w:divBdr>
        </w:div>
        <w:div w:id="1813061693">
          <w:marLeft w:val="0"/>
          <w:marRight w:val="0"/>
          <w:marTop w:val="0"/>
          <w:marBottom w:val="0"/>
          <w:divBdr>
            <w:top w:val="none" w:sz="0" w:space="0" w:color="auto"/>
            <w:left w:val="none" w:sz="0" w:space="0" w:color="auto"/>
            <w:bottom w:val="none" w:sz="0" w:space="0" w:color="auto"/>
            <w:right w:val="none" w:sz="0" w:space="0" w:color="auto"/>
          </w:divBdr>
        </w:div>
        <w:div w:id="1921399827">
          <w:marLeft w:val="0"/>
          <w:marRight w:val="0"/>
          <w:marTop w:val="0"/>
          <w:marBottom w:val="0"/>
          <w:divBdr>
            <w:top w:val="none" w:sz="0" w:space="0" w:color="auto"/>
            <w:left w:val="none" w:sz="0" w:space="0" w:color="auto"/>
            <w:bottom w:val="none" w:sz="0" w:space="0" w:color="auto"/>
            <w:right w:val="none" w:sz="0" w:space="0" w:color="auto"/>
          </w:divBdr>
        </w:div>
        <w:div w:id="1969507057">
          <w:marLeft w:val="0"/>
          <w:marRight w:val="0"/>
          <w:marTop w:val="0"/>
          <w:marBottom w:val="0"/>
          <w:divBdr>
            <w:top w:val="none" w:sz="0" w:space="0" w:color="auto"/>
            <w:left w:val="none" w:sz="0" w:space="0" w:color="auto"/>
            <w:bottom w:val="none" w:sz="0" w:space="0" w:color="auto"/>
            <w:right w:val="none" w:sz="0" w:space="0" w:color="auto"/>
          </w:divBdr>
        </w:div>
        <w:div w:id="1970932554">
          <w:marLeft w:val="0"/>
          <w:marRight w:val="0"/>
          <w:marTop w:val="0"/>
          <w:marBottom w:val="0"/>
          <w:divBdr>
            <w:top w:val="none" w:sz="0" w:space="0" w:color="auto"/>
            <w:left w:val="none" w:sz="0" w:space="0" w:color="auto"/>
            <w:bottom w:val="none" w:sz="0" w:space="0" w:color="auto"/>
            <w:right w:val="none" w:sz="0" w:space="0" w:color="auto"/>
          </w:divBdr>
        </w:div>
        <w:div w:id="2096241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vm.nl/documenten/informatie-over-ziektebeelden-voor-kdv-psz-en-bso" TargetMode="External"/><Relationship Id="rId18" Type="http://schemas.openxmlformats.org/officeDocument/2006/relationships/hyperlink" Target="https://www.sociaalwerknederland.nl/?file=5419&amp;m=1334053054&amp;action=file.download" TargetMode="External"/><Relationship Id="rId26" Type="http://schemas.openxmlformats.org/officeDocument/2006/relationships/header" Target="header1.xml"/><Relationship Id="rId39" Type="http://schemas.openxmlformats.org/officeDocument/2006/relationships/hyperlink" Target="https://autoriteitpersoonsgegevens.nl/nl/onderwerpen/avg-europese-privacywetgeving/algemene-informatie-avg" TargetMode="External"/><Relationship Id="rId3" Type="http://schemas.openxmlformats.org/officeDocument/2006/relationships/customXml" Target="../customXml/item3.xml"/><Relationship Id="rId21" Type="http://schemas.openxmlformats.org/officeDocument/2006/relationships/hyperlink" Target="https://lci.rivm.nl/richtlijnen/prikaccidenten" TargetMode="External"/><Relationship Id="rId34" Type="http://schemas.openxmlformats.org/officeDocument/2006/relationships/image" Target="media/image9.png"/><Relationship Id="rId42" Type="http://schemas.openxmlformats.org/officeDocument/2006/relationships/diagramLayout" Target="diagrams/layout1.xml"/><Relationship Id="rId47" Type="http://schemas.openxmlformats.org/officeDocument/2006/relationships/hyperlink" Target="https://www.youtube.com/watch?v=5UiZzbKotlE&amp;feature=youtu.be"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ivm.nl/documenten/lchv/schema-instructies-handhygiene" TargetMode="External"/><Relationship Id="rId25" Type="http://schemas.openxmlformats.org/officeDocument/2006/relationships/hyperlink" Target="mailto:directie@bsdewijngaard.nl" TargetMode="External"/><Relationship Id="rId33" Type="http://schemas.openxmlformats.org/officeDocument/2006/relationships/image" Target="media/image8.jpeg"/><Relationship Id="rId38" Type="http://schemas.openxmlformats.org/officeDocument/2006/relationships/hyperlink" Target="https://www.vooreenveiligthuis.nl/" TargetMode="External"/><Relationship Id="rId46" Type="http://schemas.openxmlformats.org/officeDocument/2006/relationships/hyperlink" Target="https://www.rijksoverheid.nl/documenten/brochures/2013/07/05/vetrouwensinspecteur-in-ko" TargetMode="External"/><Relationship Id="rId2" Type="http://schemas.openxmlformats.org/officeDocument/2006/relationships/customXml" Target="../customXml/item2.xml"/><Relationship Id="rId16" Type="http://schemas.openxmlformats.org/officeDocument/2006/relationships/hyperlink" Target="https://www.rivm.nl/documenten/informatie-over-ziektebeelden-voor-kdv-psz-en-bso" TargetMode="External"/><Relationship Id="rId20" Type="http://schemas.openxmlformats.org/officeDocument/2006/relationships/hyperlink" Target="https://www.rivm.nl/hygienerichtlijnen/kdv-psz-bso" TargetMode="External"/><Relationship Id="rId29" Type="http://schemas.openxmlformats.org/officeDocument/2006/relationships/header" Target="header3.xm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cid:167628de-9edc-4651-a161-44cea8d798ed" TargetMode="External"/><Relationship Id="rId37" Type="http://schemas.openxmlformats.org/officeDocument/2006/relationships/hyperlink" Target="https://www.vooreenveiligthuis.nl/" TargetMode="External"/><Relationship Id="rId40"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hyperlink" Target="https://www.nvwa.nl/documenten/consument/consumentenartikelen/non-food/speelgoed/leeftijdswaarschuwing-op-speelgoed"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image" Target="media/image11.jpeg"/><Relationship Id="rId49" Type="http://schemas.openxmlformats.org/officeDocument/2006/relationships/hyperlink" Target="https://lvak.nl/" TargetMode="External"/><Relationship Id="rId10" Type="http://schemas.openxmlformats.org/officeDocument/2006/relationships/endnotes" Target="endnotes.xml"/><Relationship Id="rId19" Type="http://schemas.openxmlformats.org/officeDocument/2006/relationships/hyperlink" Target="https://www.rivm.nl/documenten/lchv/reiniging-kdv-psz-bso" TargetMode="External"/><Relationship Id="rId31" Type="http://schemas.openxmlformats.org/officeDocument/2006/relationships/image" Target="media/image7.jpeg"/><Relationship Id="rId44" Type="http://schemas.openxmlformats.org/officeDocument/2006/relationships/diagramColors" Target="diagrams/colors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image" Target="media/image10.jpeg"/><Relationship Id="rId43" Type="http://schemas.openxmlformats.org/officeDocument/2006/relationships/diagramQuickStyle" Target="diagrams/quickStyle1.xml"/><Relationship Id="rId48" Type="http://schemas.openxmlformats.org/officeDocument/2006/relationships/hyperlink" Target="http://www.seksualiteit.nl"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rivm.nl/hygienerichtlijnen/kdv-psz-bs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A82DA-C985-4975-A90A-8FE059F2146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72B9BA6F-C7A4-4721-863B-0967430F13E6}">
      <dgm:prSet phldrT="[Tekst]"/>
      <dgm:spPr>
        <a:solidFill>
          <a:srgbClr val="AADCF8"/>
        </a:solidFill>
      </dgm:spPr>
      <dgm:t>
        <a:bodyPr/>
        <a:lstStyle/>
        <a:p>
          <a:r>
            <a:rPr lang="nl-NL" b="1">
              <a:solidFill>
                <a:sysClr val="windowText" lastClr="000000"/>
              </a:solidFill>
            </a:rPr>
            <a:t>1. Heb ik een vermoeden?</a:t>
          </a:r>
        </a:p>
      </dgm:t>
    </dgm:pt>
    <dgm:pt modelId="{AA01E5CE-E284-4822-8343-A16CBCBD58FE}" type="parTrans" cxnId="{5D9BA215-5FF7-4F68-9919-DB2C5F2037EF}">
      <dgm:prSet/>
      <dgm:spPr/>
      <dgm:t>
        <a:bodyPr/>
        <a:lstStyle/>
        <a:p>
          <a:endParaRPr lang="nl-NL"/>
        </a:p>
      </dgm:t>
    </dgm:pt>
    <dgm:pt modelId="{5C0216DD-F117-4965-886A-B13862F72FA9}" type="sibTrans" cxnId="{5D9BA215-5FF7-4F68-9919-DB2C5F2037EF}">
      <dgm:prSet/>
      <dgm:spPr/>
      <dgm:t>
        <a:bodyPr/>
        <a:lstStyle/>
        <a:p>
          <a:endParaRPr lang="nl-NL"/>
        </a:p>
      </dgm:t>
    </dgm:pt>
    <dgm:pt modelId="{0B9044C8-33C9-4867-9FDB-83E17463B384}">
      <dgm:prSet phldrT="[Tekst]"/>
      <dgm:spPr>
        <a:solidFill>
          <a:schemeClr val="bg2">
            <a:lumMod val="90000"/>
          </a:schemeClr>
        </a:solidFill>
      </dgm:spPr>
      <dgm:t>
        <a:bodyPr/>
        <a:lstStyle/>
        <a:p>
          <a:r>
            <a:rPr lang="nl-NL" i="1">
              <a:solidFill>
                <a:sysClr val="windowText" lastClr="000000"/>
              </a:solidFill>
            </a:rPr>
            <a:t>Ja</a:t>
          </a:r>
        </a:p>
      </dgm:t>
    </dgm:pt>
    <dgm:pt modelId="{B288C8D8-58AD-4FD8-86D6-2739251246F3}" type="parTrans" cxnId="{A3F16D8B-C62F-4767-BF3F-BD79DDC96D40}">
      <dgm:prSet/>
      <dgm:spPr/>
      <dgm:t>
        <a:bodyPr/>
        <a:lstStyle/>
        <a:p>
          <a:endParaRPr lang="nl-NL"/>
        </a:p>
      </dgm:t>
    </dgm:pt>
    <dgm:pt modelId="{0C94A82D-DEF2-44E7-B025-16258026545F}" type="sibTrans" cxnId="{A3F16D8B-C62F-4767-BF3F-BD79DDC96D40}">
      <dgm:prSet/>
      <dgm:spPr/>
      <dgm:t>
        <a:bodyPr/>
        <a:lstStyle/>
        <a:p>
          <a:endParaRPr lang="nl-NL"/>
        </a:p>
      </dgm:t>
    </dgm:pt>
    <dgm:pt modelId="{F99DEFB3-00C0-4173-8E16-CC7FAA25A95C}">
      <dgm:prSet phldrT="[Tekst]"/>
      <dgm:spPr>
        <a:solidFill>
          <a:srgbClr val="CBEAC0"/>
        </a:solidFill>
      </dgm:spPr>
      <dgm:t>
        <a:bodyPr/>
        <a:lstStyle/>
        <a:p>
          <a:r>
            <a:rPr lang="nl-NL" b="1">
              <a:solidFill>
                <a:sysClr val="windowText" lastClr="000000"/>
              </a:solidFill>
            </a:rPr>
            <a:t>2. Acute en/of structurele onveiligheid?</a:t>
          </a:r>
        </a:p>
      </dgm:t>
    </dgm:pt>
    <dgm:pt modelId="{695DC459-2239-42A8-AF1A-9C131587B675}" type="parTrans" cxnId="{EA12B8F1-4304-4CD0-A541-CCB30D8FE35C}">
      <dgm:prSet/>
      <dgm:spPr/>
      <dgm:t>
        <a:bodyPr/>
        <a:lstStyle/>
        <a:p>
          <a:endParaRPr lang="nl-NL"/>
        </a:p>
      </dgm:t>
    </dgm:pt>
    <dgm:pt modelId="{DB6A1572-14DE-4DA1-B169-A0DB39EDE165}" type="sibTrans" cxnId="{EA12B8F1-4304-4CD0-A541-CCB30D8FE35C}">
      <dgm:prSet/>
      <dgm:spPr/>
      <dgm:t>
        <a:bodyPr/>
        <a:lstStyle/>
        <a:p>
          <a:endParaRPr lang="nl-NL"/>
        </a:p>
      </dgm:t>
    </dgm:pt>
    <dgm:pt modelId="{C9B9005A-E62B-46D5-8993-E7FA42238DC0}">
      <dgm:prSet phldrT="[Tekst]"/>
      <dgm:spPr>
        <a:solidFill>
          <a:schemeClr val="bg2">
            <a:lumMod val="90000"/>
          </a:schemeClr>
        </a:solidFill>
      </dgm:spPr>
      <dgm:t>
        <a:bodyPr/>
        <a:lstStyle/>
        <a:p>
          <a:r>
            <a:rPr lang="nl-NL" i="1">
              <a:solidFill>
                <a:sysClr val="windowText" lastClr="000000"/>
              </a:solidFill>
            </a:rPr>
            <a:t>Nee</a:t>
          </a:r>
        </a:p>
      </dgm:t>
    </dgm:pt>
    <dgm:pt modelId="{92A689D3-D574-4D42-B3AE-0CF16B479AFD}" type="parTrans" cxnId="{C08424AA-89F3-474A-B134-3A51A034EDD2}">
      <dgm:prSet/>
      <dgm:spPr/>
      <dgm:t>
        <a:bodyPr/>
        <a:lstStyle/>
        <a:p>
          <a:endParaRPr lang="nl-NL"/>
        </a:p>
      </dgm:t>
    </dgm:pt>
    <dgm:pt modelId="{A9EB2E93-6AEA-4457-AF0C-5D4079809785}" type="sibTrans" cxnId="{C08424AA-89F3-474A-B134-3A51A034EDD2}">
      <dgm:prSet/>
      <dgm:spPr/>
      <dgm:t>
        <a:bodyPr/>
        <a:lstStyle/>
        <a:p>
          <a:endParaRPr lang="nl-NL"/>
        </a:p>
      </dgm:t>
    </dgm:pt>
    <dgm:pt modelId="{12377159-9F16-4C55-8AF0-D1A1A2DC4C06}">
      <dgm:prSet/>
      <dgm:spPr>
        <a:solidFill>
          <a:schemeClr val="bg2">
            <a:lumMod val="90000"/>
          </a:schemeClr>
        </a:solidFill>
      </dgm:spPr>
      <dgm:t>
        <a:bodyPr/>
        <a:lstStyle/>
        <a:p>
          <a:r>
            <a:rPr lang="nl-NL" i="1">
              <a:solidFill>
                <a:sysClr val="windowText" lastClr="000000"/>
              </a:solidFill>
            </a:rPr>
            <a:t>Nee</a:t>
          </a:r>
        </a:p>
      </dgm:t>
    </dgm:pt>
    <dgm:pt modelId="{9BEB4ED3-6227-448A-AF40-32CF1D6715B5}" type="parTrans" cxnId="{1FE3CDD0-5F5C-4CC4-AA8D-A25C9A9EF3D7}">
      <dgm:prSet/>
      <dgm:spPr/>
      <dgm:t>
        <a:bodyPr/>
        <a:lstStyle/>
        <a:p>
          <a:endParaRPr lang="nl-NL"/>
        </a:p>
      </dgm:t>
    </dgm:pt>
    <dgm:pt modelId="{3F7D474B-1555-4301-8B59-B6E89FFBFE7F}" type="sibTrans" cxnId="{1FE3CDD0-5F5C-4CC4-AA8D-A25C9A9EF3D7}">
      <dgm:prSet/>
      <dgm:spPr/>
      <dgm:t>
        <a:bodyPr/>
        <a:lstStyle/>
        <a:p>
          <a:endParaRPr lang="nl-NL"/>
        </a:p>
      </dgm:t>
    </dgm:pt>
    <dgm:pt modelId="{30F7FA7E-AD6F-4774-9B27-03672F5AD8DA}">
      <dgm:prSet/>
      <dgm:spPr>
        <a:solidFill>
          <a:srgbClr val="FFC000"/>
        </a:solidFill>
      </dgm:spPr>
      <dgm:t>
        <a:bodyPr/>
        <a:lstStyle/>
        <a:p>
          <a:r>
            <a:rPr lang="nl-NL" b="1">
              <a:solidFill>
                <a:sysClr val="windowText" lastClr="000000"/>
              </a:solidFill>
            </a:rPr>
            <a:t>3. Hulp mogelijk?</a:t>
          </a:r>
        </a:p>
      </dgm:t>
    </dgm:pt>
    <dgm:pt modelId="{D6049963-5F61-4959-9324-235355D9AF6C}" type="parTrans" cxnId="{62DADD92-B9BB-41C3-8A45-A95C004B179D}">
      <dgm:prSet/>
      <dgm:spPr/>
      <dgm:t>
        <a:bodyPr/>
        <a:lstStyle/>
        <a:p>
          <a:endParaRPr lang="nl-NL"/>
        </a:p>
      </dgm:t>
    </dgm:pt>
    <dgm:pt modelId="{6079EB0E-8B9E-4DF3-B1AB-6D711265B24F}" type="sibTrans" cxnId="{62DADD92-B9BB-41C3-8A45-A95C004B179D}">
      <dgm:prSet/>
      <dgm:spPr/>
      <dgm:t>
        <a:bodyPr/>
        <a:lstStyle/>
        <a:p>
          <a:endParaRPr lang="nl-NL"/>
        </a:p>
      </dgm:t>
    </dgm:pt>
    <dgm:pt modelId="{569B7D47-129E-4F5A-93E0-B1D922132C50}">
      <dgm:prSet/>
      <dgm:spPr>
        <a:solidFill>
          <a:schemeClr val="bg2">
            <a:lumMod val="90000"/>
          </a:schemeClr>
        </a:solidFill>
      </dgm:spPr>
      <dgm:t>
        <a:bodyPr/>
        <a:lstStyle/>
        <a:p>
          <a:r>
            <a:rPr lang="nl-NL" i="1">
              <a:solidFill>
                <a:sysClr val="windowText" lastClr="000000"/>
              </a:solidFill>
            </a:rPr>
            <a:t>Nee</a:t>
          </a:r>
        </a:p>
      </dgm:t>
    </dgm:pt>
    <dgm:pt modelId="{C040340F-2607-447A-8CEB-2FBAA284EE17}" type="parTrans" cxnId="{BB158541-8248-4164-96C5-A932D3D34321}">
      <dgm:prSet/>
      <dgm:spPr/>
      <dgm:t>
        <a:bodyPr/>
        <a:lstStyle/>
        <a:p>
          <a:endParaRPr lang="nl-NL"/>
        </a:p>
      </dgm:t>
    </dgm:pt>
    <dgm:pt modelId="{C939CF2F-CA36-4F30-965C-4CFCCC6C71DC}" type="sibTrans" cxnId="{BB158541-8248-4164-96C5-A932D3D34321}">
      <dgm:prSet/>
      <dgm:spPr/>
      <dgm:t>
        <a:bodyPr/>
        <a:lstStyle/>
        <a:p>
          <a:endParaRPr lang="nl-NL"/>
        </a:p>
      </dgm:t>
    </dgm:pt>
    <dgm:pt modelId="{22505B81-3C20-46AB-BEA0-E818D1C297FA}">
      <dgm:prSet/>
      <dgm:spPr>
        <a:solidFill>
          <a:schemeClr val="bg2">
            <a:lumMod val="90000"/>
          </a:schemeClr>
        </a:solidFill>
      </dgm:spPr>
      <dgm:t>
        <a:bodyPr/>
        <a:lstStyle/>
        <a:p>
          <a:r>
            <a:rPr lang="nl-NL" i="1">
              <a:solidFill>
                <a:sysClr val="windowText" lastClr="000000"/>
              </a:solidFill>
            </a:rPr>
            <a:t>Ja</a:t>
          </a:r>
        </a:p>
      </dgm:t>
    </dgm:pt>
    <dgm:pt modelId="{C83E659B-A3C4-4E74-A74A-D044CB35EA97}" type="parTrans" cxnId="{5BC5F604-1FD4-438F-86E4-E29C9FF369AA}">
      <dgm:prSet/>
      <dgm:spPr/>
      <dgm:t>
        <a:bodyPr/>
        <a:lstStyle/>
        <a:p>
          <a:endParaRPr lang="nl-NL"/>
        </a:p>
      </dgm:t>
    </dgm:pt>
    <dgm:pt modelId="{9CF44C46-5162-426E-992E-E03DBC44E30F}" type="sibTrans" cxnId="{5BC5F604-1FD4-438F-86E4-E29C9FF369AA}">
      <dgm:prSet/>
      <dgm:spPr/>
      <dgm:t>
        <a:bodyPr/>
        <a:lstStyle/>
        <a:p>
          <a:endParaRPr lang="nl-NL"/>
        </a:p>
      </dgm:t>
    </dgm:pt>
    <dgm:pt modelId="{C958533F-EE13-4E7E-961A-72C1EC347A7B}">
      <dgm:prSet/>
      <dgm:spPr>
        <a:solidFill>
          <a:srgbClr val="92D050"/>
        </a:solidFill>
      </dgm:spPr>
      <dgm:t>
        <a:bodyPr/>
        <a:lstStyle/>
        <a:p>
          <a:r>
            <a:rPr lang="nl-NL" b="1">
              <a:solidFill>
                <a:sysClr val="windowText" lastClr="000000"/>
              </a:solidFill>
            </a:rPr>
            <a:t>4. Acceptatie van hulp?</a:t>
          </a:r>
        </a:p>
      </dgm:t>
    </dgm:pt>
    <dgm:pt modelId="{F957EA5D-D47A-4F8D-86F1-C3291EBD006E}" type="parTrans" cxnId="{BCD8A20C-9AA9-480F-9DDA-07CC4DFA6FAE}">
      <dgm:prSet/>
      <dgm:spPr/>
      <dgm:t>
        <a:bodyPr/>
        <a:lstStyle/>
        <a:p>
          <a:endParaRPr lang="nl-NL"/>
        </a:p>
      </dgm:t>
    </dgm:pt>
    <dgm:pt modelId="{D220083B-F206-42F0-8078-44F1F9105034}" type="sibTrans" cxnId="{BCD8A20C-9AA9-480F-9DDA-07CC4DFA6FAE}">
      <dgm:prSet/>
      <dgm:spPr/>
      <dgm:t>
        <a:bodyPr/>
        <a:lstStyle/>
        <a:p>
          <a:endParaRPr lang="nl-NL"/>
        </a:p>
      </dgm:t>
    </dgm:pt>
    <dgm:pt modelId="{1ED03449-44F1-44C8-A902-E02FDE3E8421}">
      <dgm:prSet/>
      <dgm:spPr>
        <a:solidFill>
          <a:schemeClr val="bg2">
            <a:lumMod val="90000"/>
          </a:schemeClr>
        </a:solidFill>
      </dgm:spPr>
      <dgm:t>
        <a:bodyPr/>
        <a:lstStyle/>
        <a:p>
          <a:r>
            <a:rPr lang="nl-NL" i="1">
              <a:solidFill>
                <a:sysClr val="windowText" lastClr="000000"/>
              </a:solidFill>
            </a:rPr>
            <a:t>Nee</a:t>
          </a:r>
        </a:p>
      </dgm:t>
    </dgm:pt>
    <dgm:pt modelId="{FF0A8BF9-52B2-4143-925F-DA31D066ED0F}" type="parTrans" cxnId="{EC769112-D81D-45A7-859D-DF4B778209B6}">
      <dgm:prSet/>
      <dgm:spPr/>
      <dgm:t>
        <a:bodyPr/>
        <a:lstStyle/>
        <a:p>
          <a:endParaRPr lang="nl-NL"/>
        </a:p>
      </dgm:t>
    </dgm:pt>
    <dgm:pt modelId="{039DBEE8-0F75-4D6D-9730-6E86B1AD7D31}" type="sibTrans" cxnId="{EC769112-D81D-45A7-859D-DF4B778209B6}">
      <dgm:prSet/>
      <dgm:spPr/>
      <dgm:t>
        <a:bodyPr/>
        <a:lstStyle/>
        <a:p>
          <a:endParaRPr lang="nl-NL"/>
        </a:p>
      </dgm:t>
    </dgm:pt>
    <dgm:pt modelId="{F312A811-2FE3-4A54-83A3-AB231A57D8BB}">
      <dgm:prSet/>
      <dgm:spPr>
        <a:solidFill>
          <a:schemeClr val="bg2">
            <a:lumMod val="90000"/>
          </a:schemeClr>
        </a:solidFill>
      </dgm:spPr>
      <dgm:t>
        <a:bodyPr/>
        <a:lstStyle/>
        <a:p>
          <a:r>
            <a:rPr lang="nl-NL" i="1">
              <a:solidFill>
                <a:sysClr val="windowText" lastClr="000000"/>
              </a:solidFill>
            </a:rPr>
            <a:t>Ja</a:t>
          </a:r>
        </a:p>
      </dgm:t>
    </dgm:pt>
    <dgm:pt modelId="{A93A2F93-31F5-45FF-AE02-F1DCD8F2835D}" type="parTrans" cxnId="{C89D4F60-FBF7-48CC-B707-A25A81F66B32}">
      <dgm:prSet/>
      <dgm:spPr/>
      <dgm:t>
        <a:bodyPr/>
        <a:lstStyle/>
        <a:p>
          <a:endParaRPr lang="nl-NL"/>
        </a:p>
      </dgm:t>
    </dgm:pt>
    <dgm:pt modelId="{265D9933-7E9B-42F8-ADB5-A72D183A99A5}" type="sibTrans" cxnId="{C89D4F60-FBF7-48CC-B707-A25A81F66B32}">
      <dgm:prSet/>
      <dgm:spPr/>
      <dgm:t>
        <a:bodyPr/>
        <a:lstStyle/>
        <a:p>
          <a:endParaRPr lang="nl-NL"/>
        </a:p>
      </dgm:t>
    </dgm:pt>
    <dgm:pt modelId="{784DADFD-EBA1-485C-B3F4-203FCEC5805E}">
      <dgm:prSet/>
      <dgm:spPr>
        <a:solidFill>
          <a:srgbClr val="3FCDFF"/>
        </a:solidFill>
      </dgm:spPr>
      <dgm:t>
        <a:bodyPr/>
        <a:lstStyle/>
        <a:p>
          <a:r>
            <a:rPr lang="nl-NL" b="1">
              <a:solidFill>
                <a:sysClr val="windowText" lastClr="000000"/>
              </a:solidFill>
            </a:rPr>
            <a:t>5.Gewenste resultaat?</a:t>
          </a:r>
        </a:p>
      </dgm:t>
    </dgm:pt>
    <dgm:pt modelId="{1370FD7E-5FBE-4E02-A420-DD12762AACB2}" type="parTrans" cxnId="{DCC91A89-ECEF-461E-A0EB-90CC178584EB}">
      <dgm:prSet/>
      <dgm:spPr/>
      <dgm:t>
        <a:bodyPr/>
        <a:lstStyle/>
        <a:p>
          <a:endParaRPr lang="nl-NL"/>
        </a:p>
      </dgm:t>
    </dgm:pt>
    <dgm:pt modelId="{6E1FE796-81B4-4FFA-83FA-C83FE7D13F47}" type="sibTrans" cxnId="{DCC91A89-ECEF-461E-A0EB-90CC178584EB}">
      <dgm:prSet/>
      <dgm:spPr/>
      <dgm:t>
        <a:bodyPr/>
        <a:lstStyle/>
        <a:p>
          <a:endParaRPr lang="nl-NL"/>
        </a:p>
      </dgm:t>
    </dgm:pt>
    <dgm:pt modelId="{5A7D5DEC-1D20-4EEA-92CF-5F0DC1AF310B}">
      <dgm:prSet/>
      <dgm:spPr>
        <a:solidFill>
          <a:schemeClr val="bg2">
            <a:lumMod val="90000"/>
          </a:schemeClr>
        </a:solidFill>
      </dgm:spPr>
      <dgm:t>
        <a:bodyPr/>
        <a:lstStyle/>
        <a:p>
          <a:r>
            <a:rPr lang="nl-NL" i="1">
              <a:solidFill>
                <a:sysClr val="windowText" lastClr="000000"/>
              </a:solidFill>
            </a:rPr>
            <a:t>Nee</a:t>
          </a:r>
        </a:p>
      </dgm:t>
    </dgm:pt>
    <dgm:pt modelId="{CD17D106-5E53-4596-9CFB-365B8E3F3E08}" type="parTrans" cxnId="{D85E69CF-021B-44D5-B9D3-DAB6EE6E45C2}">
      <dgm:prSet/>
      <dgm:spPr/>
      <dgm:t>
        <a:bodyPr/>
        <a:lstStyle/>
        <a:p>
          <a:endParaRPr lang="nl-NL"/>
        </a:p>
      </dgm:t>
    </dgm:pt>
    <dgm:pt modelId="{14CD6F02-B803-4BB8-B587-B92B51EC6C4B}" type="sibTrans" cxnId="{D85E69CF-021B-44D5-B9D3-DAB6EE6E45C2}">
      <dgm:prSet/>
      <dgm:spPr/>
      <dgm:t>
        <a:bodyPr/>
        <a:lstStyle/>
        <a:p>
          <a:endParaRPr lang="nl-NL"/>
        </a:p>
      </dgm:t>
    </dgm:pt>
    <dgm:pt modelId="{B25B6E07-581F-44AE-8967-9C548BA60DE0}">
      <dgm:prSet/>
      <dgm:spPr>
        <a:solidFill>
          <a:schemeClr val="bg2">
            <a:lumMod val="90000"/>
          </a:schemeClr>
        </a:solidFill>
      </dgm:spPr>
      <dgm:t>
        <a:bodyPr/>
        <a:lstStyle/>
        <a:p>
          <a:r>
            <a:rPr lang="nl-NL" i="1">
              <a:solidFill>
                <a:sysClr val="windowText" lastClr="000000"/>
              </a:solidFill>
            </a:rPr>
            <a:t>Ja</a:t>
          </a:r>
        </a:p>
      </dgm:t>
    </dgm:pt>
    <dgm:pt modelId="{F1BACBCD-44A0-4C15-9E54-79C39FF22BFA}" type="parTrans" cxnId="{AAC226D3-89BA-43BD-B030-110C3E4A0E9F}">
      <dgm:prSet/>
      <dgm:spPr/>
      <dgm:t>
        <a:bodyPr/>
        <a:lstStyle/>
        <a:p>
          <a:endParaRPr lang="nl-NL"/>
        </a:p>
      </dgm:t>
    </dgm:pt>
    <dgm:pt modelId="{C76AF828-6604-40C9-84DD-06361C294C35}" type="sibTrans" cxnId="{AAC226D3-89BA-43BD-B030-110C3E4A0E9F}">
      <dgm:prSet/>
      <dgm:spPr/>
      <dgm:t>
        <a:bodyPr/>
        <a:lstStyle/>
        <a:p>
          <a:endParaRPr lang="nl-NL"/>
        </a:p>
      </dgm:t>
    </dgm:pt>
    <dgm:pt modelId="{24F45A51-AC0A-4DC6-B631-5D8432AF1FF0}">
      <dgm:prSet/>
      <dgm:spPr>
        <a:solidFill>
          <a:srgbClr val="73D788"/>
        </a:solidFill>
      </dgm:spPr>
      <dgm:t>
        <a:bodyPr/>
        <a:lstStyle/>
        <a:p>
          <a:r>
            <a:rPr lang="nl-NL">
              <a:solidFill>
                <a:sysClr val="windowText" lastClr="000000"/>
              </a:solidFill>
            </a:rPr>
            <a:t>Hulp bieden</a:t>
          </a:r>
        </a:p>
      </dgm:t>
    </dgm:pt>
    <dgm:pt modelId="{FEB93C38-9F6B-4925-8439-DDE88FC32834}" type="parTrans" cxnId="{69A799CF-7EBB-45D5-9BB8-CF062502BB50}">
      <dgm:prSet/>
      <dgm:spPr/>
      <dgm:t>
        <a:bodyPr/>
        <a:lstStyle/>
        <a:p>
          <a:endParaRPr lang="nl-NL"/>
        </a:p>
      </dgm:t>
    </dgm:pt>
    <dgm:pt modelId="{460B364C-62B2-425F-BE44-E512D9848B71}" type="sibTrans" cxnId="{69A799CF-7EBB-45D5-9BB8-CF062502BB50}">
      <dgm:prSet/>
      <dgm:spPr/>
      <dgm:t>
        <a:bodyPr/>
        <a:lstStyle/>
        <a:p>
          <a:endParaRPr lang="nl-NL"/>
        </a:p>
      </dgm:t>
    </dgm:pt>
    <dgm:pt modelId="{1D311B31-3C1C-4FE8-8E74-E5064A14B519}">
      <dgm:prSet/>
      <dgm:spPr>
        <a:solidFill>
          <a:schemeClr val="accent5">
            <a:lumMod val="60000"/>
            <a:lumOff val="40000"/>
          </a:schemeClr>
        </a:solidFill>
      </dgm:spPr>
      <dgm:t>
        <a:bodyPr/>
        <a:lstStyle/>
        <a:p>
          <a:r>
            <a:rPr lang="nl-NL" u="sng">
              <a:solidFill>
                <a:sysClr val="windowText" lastClr="000000"/>
              </a:solidFill>
            </a:rPr>
            <a:t>Afsluiten en vastleggen</a:t>
          </a:r>
        </a:p>
      </dgm:t>
    </dgm:pt>
    <dgm:pt modelId="{3180E74D-E1FF-4CFD-8807-6F2A7EBEBFEE}" type="parTrans" cxnId="{A5C7BC19-9254-4055-87B8-4006185CF8D9}">
      <dgm:prSet/>
      <dgm:spPr/>
      <dgm:t>
        <a:bodyPr/>
        <a:lstStyle/>
        <a:p>
          <a:endParaRPr lang="nl-NL"/>
        </a:p>
      </dgm:t>
    </dgm:pt>
    <dgm:pt modelId="{CB59DEF4-7F49-47B5-8841-8CF0AE5C3B52}" type="sibTrans" cxnId="{A5C7BC19-9254-4055-87B8-4006185CF8D9}">
      <dgm:prSet/>
      <dgm:spPr/>
      <dgm:t>
        <a:bodyPr/>
        <a:lstStyle/>
        <a:p>
          <a:endParaRPr lang="nl-NL"/>
        </a:p>
      </dgm:t>
    </dgm:pt>
    <dgm:pt modelId="{F7F9E4F9-C3F1-4C31-901E-64305FA354CF}">
      <dgm:prSet/>
      <dgm:spPr>
        <a:solidFill>
          <a:srgbClr val="FF7D7D"/>
        </a:solidFill>
      </dgm:spPr>
      <dgm:t>
        <a:bodyPr/>
        <a:lstStyle/>
        <a:p>
          <a:r>
            <a:rPr lang="nl-NL" u="sng">
              <a:solidFill>
                <a:sysClr val="windowText" lastClr="000000"/>
              </a:solidFill>
            </a:rPr>
            <a:t>Melden bij Veilig Thuis</a:t>
          </a:r>
        </a:p>
      </dgm:t>
    </dgm:pt>
    <dgm:pt modelId="{64D47B51-910C-494B-8E33-58A50D252E3A}" type="parTrans" cxnId="{2B55CBB9-2295-46CB-975E-1F70D6E57CC8}">
      <dgm:prSet/>
      <dgm:spPr/>
      <dgm:t>
        <a:bodyPr/>
        <a:lstStyle/>
        <a:p>
          <a:endParaRPr lang="nl-NL"/>
        </a:p>
      </dgm:t>
    </dgm:pt>
    <dgm:pt modelId="{19084587-98C4-4A8F-A48F-C51302DD5BFE}" type="sibTrans" cxnId="{2B55CBB9-2295-46CB-975E-1F70D6E57CC8}">
      <dgm:prSet/>
      <dgm:spPr/>
      <dgm:t>
        <a:bodyPr/>
        <a:lstStyle/>
        <a:p>
          <a:endParaRPr lang="nl-NL"/>
        </a:p>
      </dgm:t>
    </dgm:pt>
    <dgm:pt modelId="{4A1F62DE-AF3A-4455-8CF6-7C973CA21560}">
      <dgm:prSet/>
      <dgm:spPr>
        <a:solidFill>
          <a:srgbClr val="FF7D7D"/>
        </a:solidFill>
      </dgm:spPr>
      <dgm:t>
        <a:bodyPr/>
        <a:lstStyle/>
        <a:p>
          <a:r>
            <a:rPr lang="nl-NL" u="sng">
              <a:solidFill>
                <a:sysClr val="windowText" lastClr="000000"/>
              </a:solidFill>
            </a:rPr>
            <a:t>Melden bij Veilig Thuis</a:t>
          </a:r>
        </a:p>
      </dgm:t>
    </dgm:pt>
    <dgm:pt modelId="{61B18D00-604A-4688-841B-1C0467CA5672}" type="parTrans" cxnId="{A232FF81-61BC-4A93-8685-C4DE59796CFF}">
      <dgm:prSet/>
      <dgm:spPr/>
      <dgm:t>
        <a:bodyPr/>
        <a:lstStyle/>
        <a:p>
          <a:endParaRPr lang="nl-NL"/>
        </a:p>
      </dgm:t>
    </dgm:pt>
    <dgm:pt modelId="{E05F77EA-858A-491A-BB92-3F5A1D9D7560}" type="sibTrans" cxnId="{A232FF81-61BC-4A93-8685-C4DE59796CFF}">
      <dgm:prSet/>
      <dgm:spPr/>
      <dgm:t>
        <a:bodyPr/>
        <a:lstStyle/>
        <a:p>
          <a:endParaRPr lang="nl-NL"/>
        </a:p>
      </dgm:t>
    </dgm:pt>
    <dgm:pt modelId="{AC447CAE-5AE1-4344-A22D-AF37B8FE2249}">
      <dgm:prSet/>
      <dgm:spPr>
        <a:solidFill>
          <a:srgbClr val="FF7D7D"/>
        </a:solidFill>
      </dgm:spPr>
      <dgm:t>
        <a:bodyPr/>
        <a:lstStyle/>
        <a:p>
          <a:r>
            <a:rPr lang="nl-NL" u="sng">
              <a:solidFill>
                <a:sysClr val="windowText" lastClr="000000"/>
              </a:solidFill>
            </a:rPr>
            <a:t>Melden bij Veilig Thuis</a:t>
          </a:r>
        </a:p>
      </dgm:t>
    </dgm:pt>
    <dgm:pt modelId="{EFAA906B-BEED-4F2A-A138-976BF34E4318}" type="parTrans" cxnId="{257D1CF4-611B-4179-9FF7-19091379DEC8}">
      <dgm:prSet/>
      <dgm:spPr/>
      <dgm:t>
        <a:bodyPr/>
        <a:lstStyle/>
        <a:p>
          <a:endParaRPr lang="nl-NL"/>
        </a:p>
      </dgm:t>
    </dgm:pt>
    <dgm:pt modelId="{52EF6D4F-64C6-4503-BA3D-02003B930B9C}" type="sibTrans" cxnId="{257D1CF4-611B-4179-9FF7-19091379DEC8}">
      <dgm:prSet/>
      <dgm:spPr/>
      <dgm:t>
        <a:bodyPr/>
        <a:lstStyle/>
        <a:p>
          <a:endParaRPr lang="nl-NL"/>
        </a:p>
      </dgm:t>
    </dgm:pt>
    <dgm:pt modelId="{00ABF888-EE87-49F4-81BC-AACB4F7949CC}">
      <dgm:prSet/>
      <dgm:spPr>
        <a:solidFill>
          <a:schemeClr val="bg2">
            <a:lumMod val="90000"/>
          </a:schemeClr>
        </a:solidFill>
      </dgm:spPr>
      <dgm:t>
        <a:bodyPr/>
        <a:lstStyle/>
        <a:p>
          <a:r>
            <a:rPr lang="nl-NL" i="1">
              <a:solidFill>
                <a:sysClr val="windowText" lastClr="000000"/>
              </a:solidFill>
            </a:rPr>
            <a:t>Ja</a:t>
          </a:r>
        </a:p>
      </dgm:t>
    </dgm:pt>
    <dgm:pt modelId="{A782A5BE-BA4E-4EAB-B6E6-49D4C868461C}" type="parTrans" cxnId="{C9DB96AA-0EDF-4B7E-9BB5-B53F253A2EAD}">
      <dgm:prSet/>
      <dgm:spPr/>
      <dgm:t>
        <a:bodyPr/>
        <a:lstStyle/>
        <a:p>
          <a:endParaRPr lang="nl-NL"/>
        </a:p>
      </dgm:t>
    </dgm:pt>
    <dgm:pt modelId="{7464ADFA-BFB5-4F60-AEEC-00EDC779474A}" type="sibTrans" cxnId="{C9DB96AA-0EDF-4B7E-9BB5-B53F253A2EAD}">
      <dgm:prSet/>
      <dgm:spPr/>
      <dgm:t>
        <a:bodyPr/>
        <a:lstStyle/>
        <a:p>
          <a:endParaRPr lang="nl-NL"/>
        </a:p>
      </dgm:t>
    </dgm:pt>
    <dgm:pt modelId="{30FF40C8-821A-43DD-9D5D-26113EDC75A4}">
      <dgm:prSet/>
      <dgm:spPr>
        <a:solidFill>
          <a:srgbClr val="FF7D7D"/>
        </a:solidFill>
      </dgm:spPr>
      <dgm:t>
        <a:bodyPr/>
        <a:lstStyle/>
        <a:p>
          <a:r>
            <a:rPr lang="nl-NL" u="sng">
              <a:solidFill>
                <a:sysClr val="windowText" lastClr="000000"/>
              </a:solidFill>
            </a:rPr>
            <a:t>Melden bij Veilig Thuis</a:t>
          </a:r>
        </a:p>
      </dgm:t>
    </dgm:pt>
    <dgm:pt modelId="{32F07B8A-C4AB-4CF6-90DE-19A042316C9C}" type="parTrans" cxnId="{FE758F35-6A4C-4492-9C18-75428ED5362C}">
      <dgm:prSet/>
      <dgm:spPr/>
      <dgm:t>
        <a:bodyPr/>
        <a:lstStyle/>
        <a:p>
          <a:endParaRPr lang="nl-NL"/>
        </a:p>
      </dgm:t>
    </dgm:pt>
    <dgm:pt modelId="{9ED07C35-A9A2-4885-955B-3AA259BE1256}" type="sibTrans" cxnId="{FE758F35-6A4C-4492-9C18-75428ED5362C}">
      <dgm:prSet/>
      <dgm:spPr/>
      <dgm:t>
        <a:bodyPr/>
        <a:lstStyle/>
        <a:p>
          <a:endParaRPr lang="nl-NL"/>
        </a:p>
      </dgm:t>
    </dgm:pt>
    <dgm:pt modelId="{B749D4BA-6A7E-43D6-B9EC-1D24D96C217E}" type="pres">
      <dgm:prSet presAssocID="{AD3A82DA-C985-4975-A90A-8FE059F2146F}" presName="mainComposite" presStyleCnt="0">
        <dgm:presLayoutVars>
          <dgm:chPref val="1"/>
          <dgm:dir/>
          <dgm:animOne val="branch"/>
          <dgm:animLvl val="lvl"/>
          <dgm:resizeHandles val="exact"/>
        </dgm:presLayoutVars>
      </dgm:prSet>
      <dgm:spPr/>
    </dgm:pt>
    <dgm:pt modelId="{352DF701-42F8-45FC-AFCD-532933BDA7B6}" type="pres">
      <dgm:prSet presAssocID="{AD3A82DA-C985-4975-A90A-8FE059F2146F}" presName="hierFlow" presStyleCnt="0"/>
      <dgm:spPr/>
    </dgm:pt>
    <dgm:pt modelId="{F239243F-A87B-49D2-81A1-583504F31F84}" type="pres">
      <dgm:prSet presAssocID="{AD3A82DA-C985-4975-A90A-8FE059F2146F}" presName="hierChild1" presStyleCnt="0">
        <dgm:presLayoutVars>
          <dgm:chPref val="1"/>
          <dgm:animOne val="branch"/>
          <dgm:animLvl val="lvl"/>
        </dgm:presLayoutVars>
      </dgm:prSet>
      <dgm:spPr/>
    </dgm:pt>
    <dgm:pt modelId="{CEA86247-65F7-4D44-B47F-9FC7E1A7121A}" type="pres">
      <dgm:prSet presAssocID="{72B9BA6F-C7A4-4721-863B-0967430F13E6}" presName="Name14" presStyleCnt="0"/>
      <dgm:spPr/>
    </dgm:pt>
    <dgm:pt modelId="{C3616411-5D60-4518-A5B8-C42D1B6B939B}" type="pres">
      <dgm:prSet presAssocID="{72B9BA6F-C7A4-4721-863B-0967430F13E6}" presName="level1Shape" presStyleLbl="node0" presStyleIdx="0" presStyleCnt="1">
        <dgm:presLayoutVars>
          <dgm:chPref val="3"/>
        </dgm:presLayoutVars>
      </dgm:prSet>
      <dgm:spPr/>
    </dgm:pt>
    <dgm:pt modelId="{B8B3A82E-3F47-4742-9BBD-1E3C93A0D073}" type="pres">
      <dgm:prSet presAssocID="{72B9BA6F-C7A4-4721-863B-0967430F13E6}" presName="hierChild2" presStyleCnt="0"/>
      <dgm:spPr/>
    </dgm:pt>
    <dgm:pt modelId="{D4DF5325-2152-44B8-B9BA-37FA2E15DC2B}" type="pres">
      <dgm:prSet presAssocID="{B288C8D8-58AD-4FD8-86D6-2739251246F3}" presName="Name19" presStyleLbl="parChTrans1D2" presStyleIdx="0" presStyleCnt="2"/>
      <dgm:spPr/>
    </dgm:pt>
    <dgm:pt modelId="{400E43C9-3ECE-46A6-8A28-EB7298FB4D84}" type="pres">
      <dgm:prSet presAssocID="{0B9044C8-33C9-4867-9FDB-83E17463B384}" presName="Name21" presStyleCnt="0"/>
      <dgm:spPr/>
    </dgm:pt>
    <dgm:pt modelId="{DC1AFAFC-78E7-468D-8D5D-3B6246A3BCA7}" type="pres">
      <dgm:prSet presAssocID="{0B9044C8-33C9-4867-9FDB-83E17463B384}" presName="level2Shape" presStyleLbl="node2" presStyleIdx="0" presStyleCnt="2"/>
      <dgm:spPr/>
    </dgm:pt>
    <dgm:pt modelId="{026AB270-D3E8-427A-B307-A8C789320CBC}" type="pres">
      <dgm:prSet presAssocID="{0B9044C8-33C9-4867-9FDB-83E17463B384}" presName="hierChild3" presStyleCnt="0"/>
      <dgm:spPr/>
    </dgm:pt>
    <dgm:pt modelId="{DA197881-773D-4887-B527-32BD7BA9A898}" type="pres">
      <dgm:prSet presAssocID="{695DC459-2239-42A8-AF1A-9C131587B675}" presName="Name19" presStyleLbl="parChTrans1D3" presStyleIdx="0" presStyleCnt="2"/>
      <dgm:spPr/>
    </dgm:pt>
    <dgm:pt modelId="{A5692C6C-85B6-4B26-8C2A-88CD51BB4A56}" type="pres">
      <dgm:prSet presAssocID="{F99DEFB3-00C0-4173-8E16-CC7FAA25A95C}" presName="Name21" presStyleCnt="0"/>
      <dgm:spPr/>
    </dgm:pt>
    <dgm:pt modelId="{33FA9CD2-7A57-40AB-8222-88748DEAC1E4}" type="pres">
      <dgm:prSet presAssocID="{F99DEFB3-00C0-4173-8E16-CC7FAA25A95C}" presName="level2Shape" presStyleLbl="node3" presStyleIdx="0" presStyleCnt="2"/>
      <dgm:spPr/>
    </dgm:pt>
    <dgm:pt modelId="{F6BC21B1-F929-4B05-B2A6-C4DE20FD855F}" type="pres">
      <dgm:prSet presAssocID="{F99DEFB3-00C0-4173-8E16-CC7FAA25A95C}" presName="hierChild3" presStyleCnt="0"/>
      <dgm:spPr/>
    </dgm:pt>
    <dgm:pt modelId="{C0B00651-5D29-40C3-958C-1472B3D10F16}" type="pres">
      <dgm:prSet presAssocID="{A782A5BE-BA4E-4EAB-B6E6-49D4C868461C}" presName="Name19" presStyleLbl="parChTrans1D4" presStyleIdx="0" presStyleCnt="16"/>
      <dgm:spPr/>
    </dgm:pt>
    <dgm:pt modelId="{2FB23A7A-883B-4E8F-9B4A-027529886227}" type="pres">
      <dgm:prSet presAssocID="{00ABF888-EE87-49F4-81BC-AACB4F7949CC}" presName="Name21" presStyleCnt="0"/>
      <dgm:spPr/>
    </dgm:pt>
    <dgm:pt modelId="{D2D02835-3D32-4846-899D-79EB2F74A523}" type="pres">
      <dgm:prSet presAssocID="{00ABF888-EE87-49F4-81BC-AACB4F7949CC}" presName="level2Shape" presStyleLbl="node4" presStyleIdx="0" presStyleCnt="16"/>
      <dgm:spPr/>
    </dgm:pt>
    <dgm:pt modelId="{DD2898C4-82EA-416E-960A-05AA154FFB6E}" type="pres">
      <dgm:prSet presAssocID="{00ABF888-EE87-49F4-81BC-AACB4F7949CC}" presName="hierChild3" presStyleCnt="0"/>
      <dgm:spPr/>
    </dgm:pt>
    <dgm:pt modelId="{95628B97-C1F9-4355-AD87-A9232A18CE63}" type="pres">
      <dgm:prSet presAssocID="{32F07B8A-C4AB-4CF6-90DE-19A042316C9C}" presName="Name19" presStyleLbl="parChTrans1D4" presStyleIdx="1" presStyleCnt="16"/>
      <dgm:spPr/>
    </dgm:pt>
    <dgm:pt modelId="{A6EA73AA-30CA-4206-AC1F-A6FFC350B83E}" type="pres">
      <dgm:prSet presAssocID="{30FF40C8-821A-43DD-9D5D-26113EDC75A4}" presName="Name21" presStyleCnt="0"/>
      <dgm:spPr/>
    </dgm:pt>
    <dgm:pt modelId="{BFDAD23E-8412-452F-82B4-8F68B8B9AF08}" type="pres">
      <dgm:prSet presAssocID="{30FF40C8-821A-43DD-9D5D-26113EDC75A4}" presName="level2Shape" presStyleLbl="node4" presStyleIdx="1" presStyleCnt="16"/>
      <dgm:spPr/>
    </dgm:pt>
    <dgm:pt modelId="{71B79299-18CB-4131-80D0-D40B64CB614F}" type="pres">
      <dgm:prSet presAssocID="{30FF40C8-821A-43DD-9D5D-26113EDC75A4}" presName="hierChild3" presStyleCnt="0"/>
      <dgm:spPr/>
    </dgm:pt>
    <dgm:pt modelId="{281B1969-39B0-4536-9857-6EF445EDA7C3}" type="pres">
      <dgm:prSet presAssocID="{9BEB4ED3-6227-448A-AF40-32CF1D6715B5}" presName="Name19" presStyleLbl="parChTrans1D4" presStyleIdx="2" presStyleCnt="16"/>
      <dgm:spPr/>
    </dgm:pt>
    <dgm:pt modelId="{3B7CF611-FD11-49DA-9145-22A8A56A5878}" type="pres">
      <dgm:prSet presAssocID="{12377159-9F16-4C55-8AF0-D1A1A2DC4C06}" presName="Name21" presStyleCnt="0"/>
      <dgm:spPr/>
    </dgm:pt>
    <dgm:pt modelId="{18D778FD-39E8-45C1-84CA-6E1417892B8F}" type="pres">
      <dgm:prSet presAssocID="{12377159-9F16-4C55-8AF0-D1A1A2DC4C06}" presName="level2Shape" presStyleLbl="node4" presStyleIdx="2" presStyleCnt="16"/>
      <dgm:spPr/>
    </dgm:pt>
    <dgm:pt modelId="{F8F658E1-7797-45F7-A212-BEF408135AF9}" type="pres">
      <dgm:prSet presAssocID="{12377159-9F16-4C55-8AF0-D1A1A2DC4C06}" presName="hierChild3" presStyleCnt="0"/>
      <dgm:spPr/>
    </dgm:pt>
    <dgm:pt modelId="{DEBF218A-E647-4BB7-BCB2-AB3EBEF1C9E7}" type="pres">
      <dgm:prSet presAssocID="{D6049963-5F61-4959-9324-235355D9AF6C}" presName="Name19" presStyleLbl="parChTrans1D4" presStyleIdx="3" presStyleCnt="16"/>
      <dgm:spPr/>
    </dgm:pt>
    <dgm:pt modelId="{C355EEB5-3401-4911-9C56-1C252E5C9E69}" type="pres">
      <dgm:prSet presAssocID="{30F7FA7E-AD6F-4774-9B27-03672F5AD8DA}" presName="Name21" presStyleCnt="0"/>
      <dgm:spPr/>
    </dgm:pt>
    <dgm:pt modelId="{48240AFA-9AE5-43B8-9CDE-C9343BAFF216}" type="pres">
      <dgm:prSet presAssocID="{30F7FA7E-AD6F-4774-9B27-03672F5AD8DA}" presName="level2Shape" presStyleLbl="node4" presStyleIdx="3" presStyleCnt="16"/>
      <dgm:spPr/>
    </dgm:pt>
    <dgm:pt modelId="{F72B6102-FE03-4970-9E63-793D4DE47481}" type="pres">
      <dgm:prSet presAssocID="{30F7FA7E-AD6F-4774-9B27-03672F5AD8DA}" presName="hierChild3" presStyleCnt="0"/>
      <dgm:spPr/>
    </dgm:pt>
    <dgm:pt modelId="{111ED20B-8ABA-4D23-AF6E-A46BEDE8D733}" type="pres">
      <dgm:prSet presAssocID="{C83E659B-A3C4-4E74-A74A-D044CB35EA97}" presName="Name19" presStyleLbl="parChTrans1D4" presStyleIdx="4" presStyleCnt="16"/>
      <dgm:spPr/>
    </dgm:pt>
    <dgm:pt modelId="{2A4508BB-75A0-4BE8-99C2-1F99FC8EFB1C}" type="pres">
      <dgm:prSet presAssocID="{22505B81-3C20-46AB-BEA0-E818D1C297FA}" presName="Name21" presStyleCnt="0"/>
      <dgm:spPr/>
    </dgm:pt>
    <dgm:pt modelId="{EE88A7A5-F636-4A9A-BA32-255DEDC686F7}" type="pres">
      <dgm:prSet presAssocID="{22505B81-3C20-46AB-BEA0-E818D1C297FA}" presName="level2Shape" presStyleLbl="node4" presStyleIdx="4" presStyleCnt="16"/>
      <dgm:spPr/>
    </dgm:pt>
    <dgm:pt modelId="{AFB28872-DD0B-4156-9C31-81CD7A91CA0C}" type="pres">
      <dgm:prSet presAssocID="{22505B81-3C20-46AB-BEA0-E818D1C297FA}" presName="hierChild3" presStyleCnt="0"/>
      <dgm:spPr/>
    </dgm:pt>
    <dgm:pt modelId="{2CEBF427-2E6F-41AE-B3F3-429BF4435BC8}" type="pres">
      <dgm:prSet presAssocID="{F957EA5D-D47A-4F8D-86F1-C3291EBD006E}" presName="Name19" presStyleLbl="parChTrans1D4" presStyleIdx="5" presStyleCnt="16"/>
      <dgm:spPr/>
    </dgm:pt>
    <dgm:pt modelId="{05F530B9-04AA-42F1-BFCE-9AA64518B91A}" type="pres">
      <dgm:prSet presAssocID="{C958533F-EE13-4E7E-961A-72C1EC347A7B}" presName="Name21" presStyleCnt="0"/>
      <dgm:spPr/>
    </dgm:pt>
    <dgm:pt modelId="{88C3F83E-8F4A-47F4-9F88-2E287EA309BB}" type="pres">
      <dgm:prSet presAssocID="{C958533F-EE13-4E7E-961A-72C1EC347A7B}" presName="level2Shape" presStyleLbl="node4" presStyleIdx="5" presStyleCnt="16"/>
      <dgm:spPr/>
    </dgm:pt>
    <dgm:pt modelId="{626F8996-D1D8-47C7-BD8D-D21353F5FC9B}" type="pres">
      <dgm:prSet presAssocID="{C958533F-EE13-4E7E-961A-72C1EC347A7B}" presName="hierChild3" presStyleCnt="0"/>
      <dgm:spPr/>
    </dgm:pt>
    <dgm:pt modelId="{CA2D7442-B437-414B-B921-6E66F054A236}" type="pres">
      <dgm:prSet presAssocID="{A93A2F93-31F5-45FF-AE02-F1DCD8F2835D}" presName="Name19" presStyleLbl="parChTrans1D4" presStyleIdx="6" presStyleCnt="16"/>
      <dgm:spPr/>
    </dgm:pt>
    <dgm:pt modelId="{BF76C20B-45F1-4CF6-B9BF-882AEF8FFE89}" type="pres">
      <dgm:prSet presAssocID="{F312A811-2FE3-4A54-83A3-AB231A57D8BB}" presName="Name21" presStyleCnt="0"/>
      <dgm:spPr/>
    </dgm:pt>
    <dgm:pt modelId="{AAE7DB4E-55BE-4E3E-B608-CCF2EA487A18}" type="pres">
      <dgm:prSet presAssocID="{F312A811-2FE3-4A54-83A3-AB231A57D8BB}" presName="level2Shape" presStyleLbl="node4" presStyleIdx="6" presStyleCnt="16"/>
      <dgm:spPr/>
    </dgm:pt>
    <dgm:pt modelId="{4F58B797-9042-4FD3-8DE9-7DAEB1558F9C}" type="pres">
      <dgm:prSet presAssocID="{F312A811-2FE3-4A54-83A3-AB231A57D8BB}" presName="hierChild3" presStyleCnt="0"/>
      <dgm:spPr/>
    </dgm:pt>
    <dgm:pt modelId="{3B567C2F-AE66-4EED-A22A-CCE3191D1B6F}" type="pres">
      <dgm:prSet presAssocID="{1370FD7E-5FBE-4E02-A420-DD12762AACB2}" presName="Name19" presStyleLbl="parChTrans1D4" presStyleIdx="7" presStyleCnt="16"/>
      <dgm:spPr/>
    </dgm:pt>
    <dgm:pt modelId="{ACBFF9E9-8652-4201-87CB-65492A0C4BC4}" type="pres">
      <dgm:prSet presAssocID="{784DADFD-EBA1-485C-B3F4-203FCEC5805E}" presName="Name21" presStyleCnt="0"/>
      <dgm:spPr/>
    </dgm:pt>
    <dgm:pt modelId="{A7D62DC3-607F-4D85-BFAD-662C21874D4C}" type="pres">
      <dgm:prSet presAssocID="{784DADFD-EBA1-485C-B3F4-203FCEC5805E}" presName="level2Shape" presStyleLbl="node4" presStyleIdx="7" presStyleCnt="16"/>
      <dgm:spPr/>
    </dgm:pt>
    <dgm:pt modelId="{F09AF63C-A209-4384-ADE7-B9B6C066B8B9}" type="pres">
      <dgm:prSet presAssocID="{784DADFD-EBA1-485C-B3F4-203FCEC5805E}" presName="hierChild3" presStyleCnt="0"/>
      <dgm:spPr/>
    </dgm:pt>
    <dgm:pt modelId="{318D1989-E509-4511-B18C-302E47C9DD17}" type="pres">
      <dgm:prSet presAssocID="{F1BACBCD-44A0-4C15-9E54-79C39FF22BFA}" presName="Name19" presStyleLbl="parChTrans1D4" presStyleIdx="8" presStyleCnt="16"/>
      <dgm:spPr/>
    </dgm:pt>
    <dgm:pt modelId="{BED524E1-5125-48AE-BB95-DF1DE05DB0D0}" type="pres">
      <dgm:prSet presAssocID="{B25B6E07-581F-44AE-8967-9C548BA60DE0}" presName="Name21" presStyleCnt="0"/>
      <dgm:spPr/>
    </dgm:pt>
    <dgm:pt modelId="{CCB3C55E-E871-44E7-A5AF-BDFD73D2EDD8}" type="pres">
      <dgm:prSet presAssocID="{B25B6E07-581F-44AE-8967-9C548BA60DE0}" presName="level2Shape" presStyleLbl="node4" presStyleIdx="8" presStyleCnt="16"/>
      <dgm:spPr/>
    </dgm:pt>
    <dgm:pt modelId="{064CAC0F-D6AB-4B05-8B7A-3B0DE02E7DC6}" type="pres">
      <dgm:prSet presAssocID="{B25B6E07-581F-44AE-8967-9C548BA60DE0}" presName="hierChild3" presStyleCnt="0"/>
      <dgm:spPr/>
    </dgm:pt>
    <dgm:pt modelId="{CF500C05-735C-4A29-B64F-DC08DAACE66B}" type="pres">
      <dgm:prSet presAssocID="{FEB93C38-9F6B-4925-8439-DDE88FC32834}" presName="Name19" presStyleLbl="parChTrans1D4" presStyleIdx="9" presStyleCnt="16"/>
      <dgm:spPr/>
    </dgm:pt>
    <dgm:pt modelId="{FCD897B6-B0D0-4141-8D7E-78BD0295E657}" type="pres">
      <dgm:prSet presAssocID="{24F45A51-AC0A-4DC6-B631-5D8432AF1FF0}" presName="Name21" presStyleCnt="0"/>
      <dgm:spPr/>
    </dgm:pt>
    <dgm:pt modelId="{4BEC68B4-E788-4722-AB68-7EC473941914}" type="pres">
      <dgm:prSet presAssocID="{24F45A51-AC0A-4DC6-B631-5D8432AF1FF0}" presName="level2Shape" presStyleLbl="node4" presStyleIdx="9" presStyleCnt="16"/>
      <dgm:spPr/>
    </dgm:pt>
    <dgm:pt modelId="{7FCD460B-C39E-4ECC-A52D-2078C48A40A2}" type="pres">
      <dgm:prSet presAssocID="{24F45A51-AC0A-4DC6-B631-5D8432AF1FF0}" presName="hierChild3" presStyleCnt="0"/>
      <dgm:spPr/>
    </dgm:pt>
    <dgm:pt modelId="{63DA779C-BBDE-4405-8C7B-B54E5FFF3548}" type="pres">
      <dgm:prSet presAssocID="{CD17D106-5E53-4596-9CFB-365B8E3F3E08}" presName="Name19" presStyleLbl="parChTrans1D4" presStyleIdx="10" presStyleCnt="16"/>
      <dgm:spPr/>
    </dgm:pt>
    <dgm:pt modelId="{66C346B1-4C49-41AC-AEC6-E668247AF9EA}" type="pres">
      <dgm:prSet presAssocID="{5A7D5DEC-1D20-4EEA-92CF-5F0DC1AF310B}" presName="Name21" presStyleCnt="0"/>
      <dgm:spPr/>
    </dgm:pt>
    <dgm:pt modelId="{3833A29D-1E73-4BC3-8F44-27D5EA6F509C}" type="pres">
      <dgm:prSet presAssocID="{5A7D5DEC-1D20-4EEA-92CF-5F0DC1AF310B}" presName="level2Shape" presStyleLbl="node4" presStyleIdx="10" presStyleCnt="16"/>
      <dgm:spPr/>
    </dgm:pt>
    <dgm:pt modelId="{EDEDA440-D5F2-44A2-9111-2E1BE4BC1ECB}" type="pres">
      <dgm:prSet presAssocID="{5A7D5DEC-1D20-4EEA-92CF-5F0DC1AF310B}" presName="hierChild3" presStyleCnt="0"/>
      <dgm:spPr/>
    </dgm:pt>
    <dgm:pt modelId="{0E96E383-4C75-433E-B247-58B262FC14C2}" type="pres">
      <dgm:prSet presAssocID="{EFAA906B-BEED-4F2A-A138-976BF34E4318}" presName="Name19" presStyleLbl="parChTrans1D4" presStyleIdx="11" presStyleCnt="16"/>
      <dgm:spPr/>
    </dgm:pt>
    <dgm:pt modelId="{C2AF5FC8-5E6F-4AE8-8FD4-84FB68CCC668}" type="pres">
      <dgm:prSet presAssocID="{AC447CAE-5AE1-4344-A22D-AF37B8FE2249}" presName="Name21" presStyleCnt="0"/>
      <dgm:spPr/>
    </dgm:pt>
    <dgm:pt modelId="{F1D20CE3-1CC5-44FE-B376-7A5BD8C71408}" type="pres">
      <dgm:prSet presAssocID="{AC447CAE-5AE1-4344-A22D-AF37B8FE2249}" presName="level2Shape" presStyleLbl="node4" presStyleIdx="11" presStyleCnt="16"/>
      <dgm:spPr/>
    </dgm:pt>
    <dgm:pt modelId="{0CBF78BB-C36D-477C-8DEC-E5CEA9251BCF}" type="pres">
      <dgm:prSet presAssocID="{AC447CAE-5AE1-4344-A22D-AF37B8FE2249}" presName="hierChild3" presStyleCnt="0"/>
      <dgm:spPr/>
    </dgm:pt>
    <dgm:pt modelId="{2CC98BF6-9625-48E5-9E48-31D391D6CE46}" type="pres">
      <dgm:prSet presAssocID="{FF0A8BF9-52B2-4143-925F-DA31D066ED0F}" presName="Name19" presStyleLbl="parChTrans1D4" presStyleIdx="12" presStyleCnt="16"/>
      <dgm:spPr/>
    </dgm:pt>
    <dgm:pt modelId="{1C1C2D0F-0EC8-4EEA-BF39-3A346DB274E5}" type="pres">
      <dgm:prSet presAssocID="{1ED03449-44F1-44C8-A902-E02FDE3E8421}" presName="Name21" presStyleCnt="0"/>
      <dgm:spPr/>
    </dgm:pt>
    <dgm:pt modelId="{914A3CC2-2445-407C-A8D4-09A6685AAC64}" type="pres">
      <dgm:prSet presAssocID="{1ED03449-44F1-44C8-A902-E02FDE3E8421}" presName="level2Shape" presStyleLbl="node4" presStyleIdx="12" presStyleCnt="16"/>
      <dgm:spPr/>
    </dgm:pt>
    <dgm:pt modelId="{DC812F64-E3C9-4A83-B20C-8F90EA2F3BB4}" type="pres">
      <dgm:prSet presAssocID="{1ED03449-44F1-44C8-A902-E02FDE3E8421}" presName="hierChild3" presStyleCnt="0"/>
      <dgm:spPr/>
    </dgm:pt>
    <dgm:pt modelId="{15EE485D-7DDC-4DA8-A483-BE1482ED0157}" type="pres">
      <dgm:prSet presAssocID="{61B18D00-604A-4688-841B-1C0467CA5672}" presName="Name19" presStyleLbl="parChTrans1D4" presStyleIdx="13" presStyleCnt="16"/>
      <dgm:spPr/>
    </dgm:pt>
    <dgm:pt modelId="{BC17DF69-C1E3-4F09-9E4E-C1242903A6C9}" type="pres">
      <dgm:prSet presAssocID="{4A1F62DE-AF3A-4455-8CF6-7C973CA21560}" presName="Name21" presStyleCnt="0"/>
      <dgm:spPr/>
    </dgm:pt>
    <dgm:pt modelId="{A9CF8F84-330E-4AB1-8D21-ABA97E542731}" type="pres">
      <dgm:prSet presAssocID="{4A1F62DE-AF3A-4455-8CF6-7C973CA21560}" presName="level2Shape" presStyleLbl="node4" presStyleIdx="13" presStyleCnt="16"/>
      <dgm:spPr/>
    </dgm:pt>
    <dgm:pt modelId="{95442A67-AFC8-4A10-AE77-EAC5AAB2E4CB}" type="pres">
      <dgm:prSet presAssocID="{4A1F62DE-AF3A-4455-8CF6-7C973CA21560}" presName="hierChild3" presStyleCnt="0"/>
      <dgm:spPr/>
    </dgm:pt>
    <dgm:pt modelId="{C96D00E4-088B-435A-AA39-979AC4B50FB3}" type="pres">
      <dgm:prSet presAssocID="{C040340F-2607-447A-8CEB-2FBAA284EE17}" presName="Name19" presStyleLbl="parChTrans1D4" presStyleIdx="14" presStyleCnt="16"/>
      <dgm:spPr/>
    </dgm:pt>
    <dgm:pt modelId="{BB2FF89F-7556-4919-AD83-A8344025D2D6}" type="pres">
      <dgm:prSet presAssocID="{569B7D47-129E-4F5A-93E0-B1D922132C50}" presName="Name21" presStyleCnt="0"/>
      <dgm:spPr/>
    </dgm:pt>
    <dgm:pt modelId="{09EA58D5-1771-4361-B744-AE77504AEAA5}" type="pres">
      <dgm:prSet presAssocID="{569B7D47-129E-4F5A-93E0-B1D922132C50}" presName="level2Shape" presStyleLbl="node4" presStyleIdx="14" presStyleCnt="16"/>
      <dgm:spPr/>
    </dgm:pt>
    <dgm:pt modelId="{679A2393-4621-487E-B370-C1B9A2935EE8}" type="pres">
      <dgm:prSet presAssocID="{569B7D47-129E-4F5A-93E0-B1D922132C50}" presName="hierChild3" presStyleCnt="0"/>
      <dgm:spPr/>
    </dgm:pt>
    <dgm:pt modelId="{D1F54520-282D-4689-A02F-5D1DC93E49B0}" type="pres">
      <dgm:prSet presAssocID="{64D47B51-910C-494B-8E33-58A50D252E3A}" presName="Name19" presStyleLbl="parChTrans1D4" presStyleIdx="15" presStyleCnt="16"/>
      <dgm:spPr/>
    </dgm:pt>
    <dgm:pt modelId="{C72D1868-8953-4AC3-9310-0007DF9638EA}" type="pres">
      <dgm:prSet presAssocID="{F7F9E4F9-C3F1-4C31-901E-64305FA354CF}" presName="Name21" presStyleCnt="0"/>
      <dgm:spPr/>
    </dgm:pt>
    <dgm:pt modelId="{7D3DBD57-B744-40A8-95C8-0E0D9A07FAD4}" type="pres">
      <dgm:prSet presAssocID="{F7F9E4F9-C3F1-4C31-901E-64305FA354CF}" presName="level2Shape" presStyleLbl="node4" presStyleIdx="15" presStyleCnt="16"/>
      <dgm:spPr/>
    </dgm:pt>
    <dgm:pt modelId="{F57671EB-6062-414B-8295-547C506CCFCC}" type="pres">
      <dgm:prSet presAssocID="{F7F9E4F9-C3F1-4C31-901E-64305FA354CF}" presName="hierChild3" presStyleCnt="0"/>
      <dgm:spPr/>
    </dgm:pt>
    <dgm:pt modelId="{418EF61B-6B5E-4745-88A9-1E1443D07035}" type="pres">
      <dgm:prSet presAssocID="{92A689D3-D574-4D42-B3AE-0CF16B479AFD}" presName="Name19" presStyleLbl="parChTrans1D2" presStyleIdx="1" presStyleCnt="2"/>
      <dgm:spPr/>
    </dgm:pt>
    <dgm:pt modelId="{BE67ACCF-7C7C-40FE-8FD3-41C126905B0D}" type="pres">
      <dgm:prSet presAssocID="{C9B9005A-E62B-46D5-8993-E7FA42238DC0}" presName="Name21" presStyleCnt="0"/>
      <dgm:spPr/>
    </dgm:pt>
    <dgm:pt modelId="{6A95C034-351F-4A84-BB21-B9676CF9DADF}" type="pres">
      <dgm:prSet presAssocID="{C9B9005A-E62B-46D5-8993-E7FA42238DC0}" presName="level2Shape" presStyleLbl="node2" presStyleIdx="1" presStyleCnt="2"/>
      <dgm:spPr/>
    </dgm:pt>
    <dgm:pt modelId="{585B6F27-B9D6-4E03-90D5-8AD39EA26654}" type="pres">
      <dgm:prSet presAssocID="{C9B9005A-E62B-46D5-8993-E7FA42238DC0}" presName="hierChild3" presStyleCnt="0"/>
      <dgm:spPr/>
    </dgm:pt>
    <dgm:pt modelId="{133F60F7-8B9C-43BD-BAB6-742758AB8905}" type="pres">
      <dgm:prSet presAssocID="{3180E74D-E1FF-4CFD-8807-6F2A7EBEBFEE}" presName="Name19" presStyleLbl="parChTrans1D3" presStyleIdx="1" presStyleCnt="2"/>
      <dgm:spPr/>
    </dgm:pt>
    <dgm:pt modelId="{D2408815-2731-4F02-8296-EE9FA467E95A}" type="pres">
      <dgm:prSet presAssocID="{1D311B31-3C1C-4FE8-8E74-E5064A14B519}" presName="Name21" presStyleCnt="0"/>
      <dgm:spPr/>
    </dgm:pt>
    <dgm:pt modelId="{FB739C10-087F-4357-BE18-7D416D598FDF}" type="pres">
      <dgm:prSet presAssocID="{1D311B31-3C1C-4FE8-8E74-E5064A14B519}" presName="level2Shape" presStyleLbl="node3" presStyleIdx="1" presStyleCnt="2"/>
      <dgm:spPr/>
    </dgm:pt>
    <dgm:pt modelId="{65AA8BF0-8534-46F4-9D6F-F79739A8AEC0}" type="pres">
      <dgm:prSet presAssocID="{1D311B31-3C1C-4FE8-8E74-E5064A14B519}" presName="hierChild3" presStyleCnt="0"/>
      <dgm:spPr/>
    </dgm:pt>
    <dgm:pt modelId="{92F452D1-F7D4-48B0-ACFD-9B94AC356939}" type="pres">
      <dgm:prSet presAssocID="{AD3A82DA-C985-4975-A90A-8FE059F2146F}" presName="bgShapesFlow" presStyleCnt="0"/>
      <dgm:spPr/>
    </dgm:pt>
  </dgm:ptLst>
  <dgm:cxnLst>
    <dgm:cxn modelId="{B4242102-746C-44AD-8BC1-839479726B97}" type="presOf" srcId="{72B9BA6F-C7A4-4721-863B-0967430F13E6}" destId="{C3616411-5D60-4518-A5B8-C42D1B6B939B}" srcOrd="0" destOrd="0" presId="urn:microsoft.com/office/officeart/2005/8/layout/hierarchy6"/>
    <dgm:cxn modelId="{5BC5F604-1FD4-438F-86E4-E29C9FF369AA}" srcId="{30F7FA7E-AD6F-4774-9B27-03672F5AD8DA}" destId="{22505B81-3C20-46AB-BEA0-E818D1C297FA}" srcOrd="0" destOrd="0" parTransId="{C83E659B-A3C4-4E74-A74A-D044CB35EA97}" sibTransId="{9CF44C46-5162-426E-992E-E03DBC44E30F}"/>
    <dgm:cxn modelId="{0CC16A0C-AD12-45A1-ACB9-BD46EAD234CF}" type="presOf" srcId="{F1BACBCD-44A0-4C15-9E54-79C39FF22BFA}" destId="{318D1989-E509-4511-B18C-302E47C9DD17}" srcOrd="0" destOrd="0" presId="urn:microsoft.com/office/officeart/2005/8/layout/hierarchy6"/>
    <dgm:cxn modelId="{BCD8A20C-9AA9-480F-9DDA-07CC4DFA6FAE}" srcId="{22505B81-3C20-46AB-BEA0-E818D1C297FA}" destId="{C958533F-EE13-4E7E-961A-72C1EC347A7B}" srcOrd="0" destOrd="0" parTransId="{F957EA5D-D47A-4F8D-86F1-C3291EBD006E}" sibTransId="{D220083B-F206-42F0-8078-44F1F9105034}"/>
    <dgm:cxn modelId="{EC769112-D81D-45A7-859D-DF4B778209B6}" srcId="{C958533F-EE13-4E7E-961A-72C1EC347A7B}" destId="{1ED03449-44F1-44C8-A902-E02FDE3E8421}" srcOrd="1" destOrd="0" parTransId="{FF0A8BF9-52B2-4143-925F-DA31D066ED0F}" sibTransId="{039DBEE8-0F75-4D6D-9730-6E86B1AD7D31}"/>
    <dgm:cxn modelId="{5D9BA215-5FF7-4F68-9919-DB2C5F2037EF}" srcId="{AD3A82DA-C985-4975-A90A-8FE059F2146F}" destId="{72B9BA6F-C7A4-4721-863B-0967430F13E6}" srcOrd="0" destOrd="0" parTransId="{AA01E5CE-E284-4822-8343-A16CBCBD58FE}" sibTransId="{5C0216DD-F117-4965-886A-B13862F72FA9}"/>
    <dgm:cxn modelId="{A5C7BC19-9254-4055-87B8-4006185CF8D9}" srcId="{C9B9005A-E62B-46D5-8993-E7FA42238DC0}" destId="{1D311B31-3C1C-4FE8-8E74-E5064A14B519}" srcOrd="0" destOrd="0" parTransId="{3180E74D-E1FF-4CFD-8807-6F2A7EBEBFEE}" sibTransId="{CB59DEF4-7F49-47B5-8841-8CF0AE5C3B52}"/>
    <dgm:cxn modelId="{EEF0E31D-ACBE-4E8B-81BC-FE9B7D0C93D3}" type="presOf" srcId="{24F45A51-AC0A-4DC6-B631-5D8432AF1FF0}" destId="{4BEC68B4-E788-4722-AB68-7EC473941914}" srcOrd="0" destOrd="0" presId="urn:microsoft.com/office/officeart/2005/8/layout/hierarchy6"/>
    <dgm:cxn modelId="{8CD8E420-B231-47B9-8C4E-3110D30C6F68}" type="presOf" srcId="{B25B6E07-581F-44AE-8967-9C548BA60DE0}" destId="{CCB3C55E-E871-44E7-A5AF-BDFD73D2EDD8}" srcOrd="0" destOrd="0" presId="urn:microsoft.com/office/officeart/2005/8/layout/hierarchy6"/>
    <dgm:cxn modelId="{7F93C022-699F-400C-9297-C40195BE9EBF}" type="presOf" srcId="{61B18D00-604A-4688-841B-1C0467CA5672}" destId="{15EE485D-7DDC-4DA8-A483-BE1482ED0157}" srcOrd="0" destOrd="0" presId="urn:microsoft.com/office/officeart/2005/8/layout/hierarchy6"/>
    <dgm:cxn modelId="{48F4D927-CDDC-45F7-89DA-2DA44BA1B93B}" type="presOf" srcId="{12377159-9F16-4C55-8AF0-D1A1A2DC4C06}" destId="{18D778FD-39E8-45C1-84CA-6E1417892B8F}" srcOrd="0" destOrd="0" presId="urn:microsoft.com/office/officeart/2005/8/layout/hierarchy6"/>
    <dgm:cxn modelId="{B698E22A-03A0-4D40-9CEE-A477B79DD6BB}" type="presOf" srcId="{92A689D3-D574-4D42-B3AE-0CF16B479AFD}" destId="{418EF61B-6B5E-4745-88A9-1E1443D07035}" srcOrd="0" destOrd="0" presId="urn:microsoft.com/office/officeart/2005/8/layout/hierarchy6"/>
    <dgm:cxn modelId="{929CA531-6890-4A63-B145-4B5D2B6AF929}" type="presOf" srcId="{784DADFD-EBA1-485C-B3F4-203FCEC5805E}" destId="{A7D62DC3-607F-4D85-BFAD-662C21874D4C}" srcOrd="0" destOrd="0" presId="urn:microsoft.com/office/officeart/2005/8/layout/hierarchy6"/>
    <dgm:cxn modelId="{FE758F35-6A4C-4492-9C18-75428ED5362C}" srcId="{00ABF888-EE87-49F4-81BC-AACB4F7949CC}" destId="{30FF40C8-821A-43DD-9D5D-26113EDC75A4}" srcOrd="0" destOrd="0" parTransId="{32F07B8A-C4AB-4CF6-90DE-19A042316C9C}" sibTransId="{9ED07C35-A9A2-4885-955B-3AA259BE1256}"/>
    <dgm:cxn modelId="{6815A338-A073-4B86-A964-0D8B7ACB532D}" type="presOf" srcId="{9BEB4ED3-6227-448A-AF40-32CF1D6715B5}" destId="{281B1969-39B0-4536-9857-6EF445EDA7C3}" srcOrd="0" destOrd="0" presId="urn:microsoft.com/office/officeart/2005/8/layout/hierarchy6"/>
    <dgm:cxn modelId="{AC55393B-08CF-418E-A259-E0F13C9FCEAF}" type="presOf" srcId="{569B7D47-129E-4F5A-93E0-B1D922132C50}" destId="{09EA58D5-1771-4361-B744-AE77504AEAA5}" srcOrd="0" destOrd="0" presId="urn:microsoft.com/office/officeart/2005/8/layout/hierarchy6"/>
    <dgm:cxn modelId="{C89D4F60-FBF7-48CC-B707-A25A81F66B32}" srcId="{C958533F-EE13-4E7E-961A-72C1EC347A7B}" destId="{F312A811-2FE3-4A54-83A3-AB231A57D8BB}" srcOrd="0" destOrd="0" parTransId="{A93A2F93-31F5-45FF-AE02-F1DCD8F2835D}" sibTransId="{265D9933-7E9B-42F8-ADB5-A72D183A99A5}"/>
    <dgm:cxn modelId="{BB158541-8248-4164-96C5-A932D3D34321}" srcId="{30F7FA7E-AD6F-4774-9B27-03672F5AD8DA}" destId="{569B7D47-129E-4F5A-93E0-B1D922132C50}" srcOrd="1" destOrd="0" parTransId="{C040340F-2607-447A-8CEB-2FBAA284EE17}" sibTransId="{C939CF2F-CA36-4F30-965C-4CFCCC6C71DC}"/>
    <dgm:cxn modelId="{D44C2544-7EAD-416A-B934-864C847C7080}" type="presOf" srcId="{D6049963-5F61-4959-9324-235355D9AF6C}" destId="{DEBF218A-E647-4BB7-BCB2-AB3EBEF1C9E7}" srcOrd="0" destOrd="0" presId="urn:microsoft.com/office/officeart/2005/8/layout/hierarchy6"/>
    <dgm:cxn modelId="{2E77D749-8328-483D-92BB-07F7CC7AFD02}" type="presOf" srcId="{22505B81-3C20-46AB-BEA0-E818D1C297FA}" destId="{EE88A7A5-F636-4A9A-BA32-255DEDC686F7}" srcOrd="0" destOrd="0" presId="urn:microsoft.com/office/officeart/2005/8/layout/hierarchy6"/>
    <dgm:cxn modelId="{B4B3A54B-24AA-40EF-B0ED-EBF5231347E1}" type="presOf" srcId="{64D47B51-910C-494B-8E33-58A50D252E3A}" destId="{D1F54520-282D-4689-A02F-5D1DC93E49B0}" srcOrd="0" destOrd="0" presId="urn:microsoft.com/office/officeart/2005/8/layout/hierarchy6"/>
    <dgm:cxn modelId="{4C6E814D-3FAC-4B18-8E7E-AC525A6573E3}" type="presOf" srcId="{CD17D106-5E53-4596-9CFB-365B8E3F3E08}" destId="{63DA779C-BBDE-4405-8C7B-B54E5FFF3548}" srcOrd="0" destOrd="0" presId="urn:microsoft.com/office/officeart/2005/8/layout/hierarchy6"/>
    <dgm:cxn modelId="{933CAE6D-223C-4C9A-8590-FBE8B30BEF8B}" type="presOf" srcId="{C958533F-EE13-4E7E-961A-72C1EC347A7B}" destId="{88C3F83E-8F4A-47F4-9F88-2E287EA309BB}" srcOrd="0" destOrd="0" presId="urn:microsoft.com/office/officeart/2005/8/layout/hierarchy6"/>
    <dgm:cxn modelId="{1721CB6E-8373-4A7D-A146-A104004F6265}" type="presOf" srcId="{A93A2F93-31F5-45FF-AE02-F1DCD8F2835D}" destId="{CA2D7442-B437-414B-B921-6E66F054A236}" srcOrd="0" destOrd="0" presId="urn:microsoft.com/office/officeart/2005/8/layout/hierarchy6"/>
    <dgm:cxn modelId="{53F7AB4F-D819-4CFB-9446-AF0E82B3F719}" type="presOf" srcId="{F957EA5D-D47A-4F8D-86F1-C3291EBD006E}" destId="{2CEBF427-2E6F-41AE-B3F3-429BF4435BC8}" srcOrd="0" destOrd="0" presId="urn:microsoft.com/office/officeart/2005/8/layout/hierarchy6"/>
    <dgm:cxn modelId="{FA463C52-5826-4F9D-B1C6-D814C31B7351}" type="presOf" srcId="{30FF40C8-821A-43DD-9D5D-26113EDC75A4}" destId="{BFDAD23E-8412-452F-82B4-8F68B8B9AF08}" srcOrd="0" destOrd="0" presId="urn:microsoft.com/office/officeart/2005/8/layout/hierarchy6"/>
    <dgm:cxn modelId="{F14EB855-BBE0-463D-A64D-BCDA73261040}" type="presOf" srcId="{FEB93C38-9F6B-4925-8439-DDE88FC32834}" destId="{CF500C05-735C-4A29-B64F-DC08DAACE66B}" srcOrd="0" destOrd="0" presId="urn:microsoft.com/office/officeart/2005/8/layout/hierarchy6"/>
    <dgm:cxn modelId="{A232FF81-61BC-4A93-8685-C4DE59796CFF}" srcId="{1ED03449-44F1-44C8-A902-E02FDE3E8421}" destId="{4A1F62DE-AF3A-4455-8CF6-7C973CA21560}" srcOrd="0" destOrd="0" parTransId="{61B18D00-604A-4688-841B-1C0467CA5672}" sibTransId="{E05F77EA-858A-491A-BB92-3F5A1D9D7560}"/>
    <dgm:cxn modelId="{DCC91A89-ECEF-461E-A0EB-90CC178584EB}" srcId="{F312A811-2FE3-4A54-83A3-AB231A57D8BB}" destId="{784DADFD-EBA1-485C-B3F4-203FCEC5805E}" srcOrd="0" destOrd="0" parTransId="{1370FD7E-5FBE-4E02-A420-DD12762AACB2}" sibTransId="{6E1FE796-81B4-4FFA-83FA-C83FE7D13F47}"/>
    <dgm:cxn modelId="{5015B889-3264-40BC-B1DE-EEB1F67B7C75}" type="presOf" srcId="{AC447CAE-5AE1-4344-A22D-AF37B8FE2249}" destId="{F1D20CE3-1CC5-44FE-B376-7A5BD8C71408}" srcOrd="0" destOrd="0" presId="urn:microsoft.com/office/officeart/2005/8/layout/hierarchy6"/>
    <dgm:cxn modelId="{A3F16D8B-C62F-4767-BF3F-BD79DDC96D40}" srcId="{72B9BA6F-C7A4-4721-863B-0967430F13E6}" destId="{0B9044C8-33C9-4867-9FDB-83E17463B384}" srcOrd="0" destOrd="0" parTransId="{B288C8D8-58AD-4FD8-86D6-2739251246F3}" sibTransId="{0C94A82D-DEF2-44E7-B025-16258026545F}"/>
    <dgm:cxn modelId="{0AB8ED8C-C468-481E-BDC4-C888AD271C6C}" type="presOf" srcId="{B288C8D8-58AD-4FD8-86D6-2739251246F3}" destId="{D4DF5325-2152-44B8-B9BA-37FA2E15DC2B}" srcOrd="0" destOrd="0" presId="urn:microsoft.com/office/officeart/2005/8/layout/hierarchy6"/>
    <dgm:cxn modelId="{3A00EA90-7811-4547-8DFA-9F5174DC333C}" type="presOf" srcId="{695DC459-2239-42A8-AF1A-9C131587B675}" destId="{DA197881-773D-4887-B527-32BD7BA9A898}" srcOrd="0" destOrd="0" presId="urn:microsoft.com/office/officeart/2005/8/layout/hierarchy6"/>
    <dgm:cxn modelId="{62DADD92-B9BB-41C3-8A45-A95C004B179D}" srcId="{12377159-9F16-4C55-8AF0-D1A1A2DC4C06}" destId="{30F7FA7E-AD6F-4774-9B27-03672F5AD8DA}" srcOrd="0" destOrd="0" parTransId="{D6049963-5F61-4959-9324-235355D9AF6C}" sibTransId="{6079EB0E-8B9E-4DF3-B1AB-6D711265B24F}"/>
    <dgm:cxn modelId="{BD37AA93-3E41-4D9F-B9FE-859ACB1ED024}" type="presOf" srcId="{4A1F62DE-AF3A-4455-8CF6-7C973CA21560}" destId="{A9CF8F84-330E-4AB1-8D21-ABA97E542731}" srcOrd="0" destOrd="0" presId="urn:microsoft.com/office/officeart/2005/8/layout/hierarchy6"/>
    <dgm:cxn modelId="{866FCD93-A01B-46B6-A898-430DFC47A0F1}" type="presOf" srcId="{5A7D5DEC-1D20-4EEA-92CF-5F0DC1AF310B}" destId="{3833A29D-1E73-4BC3-8F44-27D5EA6F509C}" srcOrd="0" destOrd="0" presId="urn:microsoft.com/office/officeart/2005/8/layout/hierarchy6"/>
    <dgm:cxn modelId="{FEBC1E97-8EB6-40FD-87EE-274631E97773}" type="presOf" srcId="{A782A5BE-BA4E-4EAB-B6E6-49D4C868461C}" destId="{C0B00651-5D29-40C3-958C-1472B3D10F16}" srcOrd="0" destOrd="0" presId="urn:microsoft.com/office/officeart/2005/8/layout/hierarchy6"/>
    <dgm:cxn modelId="{777A4097-05C8-4061-A699-DCFBDDA385CC}" type="presOf" srcId="{FF0A8BF9-52B2-4143-925F-DA31D066ED0F}" destId="{2CC98BF6-9625-48E5-9E48-31D391D6CE46}" srcOrd="0" destOrd="0" presId="urn:microsoft.com/office/officeart/2005/8/layout/hierarchy6"/>
    <dgm:cxn modelId="{F58FD499-675F-41AA-9972-8BD6B2C735B1}" type="presOf" srcId="{C83E659B-A3C4-4E74-A74A-D044CB35EA97}" destId="{111ED20B-8ABA-4D23-AF6E-A46BEDE8D733}" srcOrd="0" destOrd="0" presId="urn:microsoft.com/office/officeart/2005/8/layout/hierarchy6"/>
    <dgm:cxn modelId="{2DC9499C-1A2F-4A9C-9E29-4622D483BB46}" type="presOf" srcId="{32F07B8A-C4AB-4CF6-90DE-19A042316C9C}" destId="{95628B97-C1F9-4355-AD87-A9232A18CE63}" srcOrd="0" destOrd="0" presId="urn:microsoft.com/office/officeart/2005/8/layout/hierarchy6"/>
    <dgm:cxn modelId="{37165FA0-6A49-4DD4-9CD6-BBC3FAE72BB0}" type="presOf" srcId="{30F7FA7E-AD6F-4774-9B27-03672F5AD8DA}" destId="{48240AFA-9AE5-43B8-9CDE-C9343BAFF216}" srcOrd="0" destOrd="0" presId="urn:microsoft.com/office/officeart/2005/8/layout/hierarchy6"/>
    <dgm:cxn modelId="{0807C4A0-CF67-4BBC-A242-AED4FB558DEC}" type="presOf" srcId="{F7F9E4F9-C3F1-4C31-901E-64305FA354CF}" destId="{7D3DBD57-B744-40A8-95C8-0E0D9A07FAD4}" srcOrd="0" destOrd="0" presId="urn:microsoft.com/office/officeart/2005/8/layout/hierarchy6"/>
    <dgm:cxn modelId="{7906D9A1-D905-4F86-A77F-03A7F0F41C43}" type="presOf" srcId="{00ABF888-EE87-49F4-81BC-AACB4F7949CC}" destId="{D2D02835-3D32-4846-899D-79EB2F74A523}" srcOrd="0" destOrd="0" presId="urn:microsoft.com/office/officeart/2005/8/layout/hierarchy6"/>
    <dgm:cxn modelId="{C08424AA-89F3-474A-B134-3A51A034EDD2}" srcId="{72B9BA6F-C7A4-4721-863B-0967430F13E6}" destId="{C9B9005A-E62B-46D5-8993-E7FA42238DC0}" srcOrd="1" destOrd="0" parTransId="{92A689D3-D574-4D42-B3AE-0CF16B479AFD}" sibTransId="{A9EB2E93-6AEA-4457-AF0C-5D4079809785}"/>
    <dgm:cxn modelId="{C9DB96AA-0EDF-4B7E-9BB5-B53F253A2EAD}" srcId="{F99DEFB3-00C0-4173-8E16-CC7FAA25A95C}" destId="{00ABF888-EE87-49F4-81BC-AACB4F7949CC}" srcOrd="0" destOrd="0" parTransId="{A782A5BE-BA4E-4EAB-B6E6-49D4C868461C}" sibTransId="{7464ADFA-BFB5-4F60-AEEC-00EDC779474A}"/>
    <dgm:cxn modelId="{7C03B2AC-3417-4D10-81BA-15EE896133CD}" type="presOf" srcId="{1ED03449-44F1-44C8-A902-E02FDE3E8421}" destId="{914A3CC2-2445-407C-A8D4-09A6685AAC64}" srcOrd="0" destOrd="0" presId="urn:microsoft.com/office/officeart/2005/8/layout/hierarchy6"/>
    <dgm:cxn modelId="{137EB5AE-4BB7-4C66-8828-0BB60BC57AE3}" type="presOf" srcId="{3180E74D-E1FF-4CFD-8807-6F2A7EBEBFEE}" destId="{133F60F7-8B9C-43BD-BAB6-742758AB8905}" srcOrd="0" destOrd="0" presId="urn:microsoft.com/office/officeart/2005/8/layout/hierarchy6"/>
    <dgm:cxn modelId="{2B55CBB9-2295-46CB-975E-1F70D6E57CC8}" srcId="{569B7D47-129E-4F5A-93E0-B1D922132C50}" destId="{F7F9E4F9-C3F1-4C31-901E-64305FA354CF}" srcOrd="0" destOrd="0" parTransId="{64D47B51-910C-494B-8E33-58A50D252E3A}" sibTransId="{19084587-98C4-4A8F-A48F-C51302DD5BFE}"/>
    <dgm:cxn modelId="{854367BF-25F9-4407-B1B7-DF663C3F2C1E}" type="presOf" srcId="{1D311B31-3C1C-4FE8-8E74-E5064A14B519}" destId="{FB739C10-087F-4357-BE18-7D416D598FDF}" srcOrd="0" destOrd="0" presId="urn:microsoft.com/office/officeart/2005/8/layout/hierarchy6"/>
    <dgm:cxn modelId="{EB1638CA-DE79-4D69-9DC2-358472FE9987}" type="presOf" srcId="{C9B9005A-E62B-46D5-8993-E7FA42238DC0}" destId="{6A95C034-351F-4A84-BB21-B9676CF9DADF}" srcOrd="0" destOrd="0" presId="urn:microsoft.com/office/officeart/2005/8/layout/hierarchy6"/>
    <dgm:cxn modelId="{D85E69CF-021B-44D5-B9D3-DAB6EE6E45C2}" srcId="{784DADFD-EBA1-485C-B3F4-203FCEC5805E}" destId="{5A7D5DEC-1D20-4EEA-92CF-5F0DC1AF310B}" srcOrd="1" destOrd="0" parTransId="{CD17D106-5E53-4596-9CFB-365B8E3F3E08}" sibTransId="{14CD6F02-B803-4BB8-B587-B92B51EC6C4B}"/>
    <dgm:cxn modelId="{69A799CF-7EBB-45D5-9BB8-CF062502BB50}" srcId="{B25B6E07-581F-44AE-8967-9C548BA60DE0}" destId="{24F45A51-AC0A-4DC6-B631-5D8432AF1FF0}" srcOrd="0" destOrd="0" parTransId="{FEB93C38-9F6B-4925-8439-DDE88FC32834}" sibTransId="{460B364C-62B2-425F-BE44-E512D9848B71}"/>
    <dgm:cxn modelId="{1FE3CDD0-5F5C-4CC4-AA8D-A25C9A9EF3D7}" srcId="{F99DEFB3-00C0-4173-8E16-CC7FAA25A95C}" destId="{12377159-9F16-4C55-8AF0-D1A1A2DC4C06}" srcOrd="1" destOrd="0" parTransId="{9BEB4ED3-6227-448A-AF40-32CF1D6715B5}" sibTransId="{3F7D474B-1555-4301-8B59-B6E89FFBFE7F}"/>
    <dgm:cxn modelId="{AAC226D3-89BA-43BD-B030-110C3E4A0E9F}" srcId="{784DADFD-EBA1-485C-B3F4-203FCEC5805E}" destId="{B25B6E07-581F-44AE-8967-9C548BA60DE0}" srcOrd="0" destOrd="0" parTransId="{F1BACBCD-44A0-4C15-9E54-79C39FF22BFA}" sibTransId="{C76AF828-6604-40C9-84DD-06361C294C35}"/>
    <dgm:cxn modelId="{828BF7D3-F3FF-4322-850C-258B4798D803}" type="presOf" srcId="{F312A811-2FE3-4A54-83A3-AB231A57D8BB}" destId="{AAE7DB4E-55BE-4E3E-B608-CCF2EA487A18}" srcOrd="0" destOrd="0" presId="urn:microsoft.com/office/officeart/2005/8/layout/hierarchy6"/>
    <dgm:cxn modelId="{879C02D7-A351-4F76-B988-8F2975608D37}" type="presOf" srcId="{1370FD7E-5FBE-4E02-A420-DD12762AACB2}" destId="{3B567C2F-AE66-4EED-A22A-CCE3191D1B6F}" srcOrd="0" destOrd="0" presId="urn:microsoft.com/office/officeart/2005/8/layout/hierarchy6"/>
    <dgm:cxn modelId="{9E1CD1D8-156A-4CA6-8298-1050889164E5}" type="presOf" srcId="{C040340F-2607-447A-8CEB-2FBAA284EE17}" destId="{C96D00E4-088B-435A-AA39-979AC4B50FB3}" srcOrd="0" destOrd="0" presId="urn:microsoft.com/office/officeart/2005/8/layout/hierarchy6"/>
    <dgm:cxn modelId="{E3396ADD-62D3-4DC8-A4EE-59E5302E7139}" type="presOf" srcId="{0B9044C8-33C9-4867-9FDB-83E17463B384}" destId="{DC1AFAFC-78E7-468D-8D5D-3B6246A3BCA7}" srcOrd="0" destOrd="0" presId="urn:microsoft.com/office/officeart/2005/8/layout/hierarchy6"/>
    <dgm:cxn modelId="{7E15C7E6-3E98-47A5-A1EE-F35572D60860}" type="presOf" srcId="{AD3A82DA-C985-4975-A90A-8FE059F2146F}" destId="{B749D4BA-6A7E-43D6-B9EC-1D24D96C217E}" srcOrd="0" destOrd="0" presId="urn:microsoft.com/office/officeart/2005/8/layout/hierarchy6"/>
    <dgm:cxn modelId="{40E334ED-B645-4F22-B8DA-0F68653C0F04}" type="presOf" srcId="{EFAA906B-BEED-4F2A-A138-976BF34E4318}" destId="{0E96E383-4C75-433E-B247-58B262FC14C2}" srcOrd="0" destOrd="0" presId="urn:microsoft.com/office/officeart/2005/8/layout/hierarchy6"/>
    <dgm:cxn modelId="{EA12B8F1-4304-4CD0-A541-CCB30D8FE35C}" srcId="{0B9044C8-33C9-4867-9FDB-83E17463B384}" destId="{F99DEFB3-00C0-4173-8E16-CC7FAA25A95C}" srcOrd="0" destOrd="0" parTransId="{695DC459-2239-42A8-AF1A-9C131587B675}" sibTransId="{DB6A1572-14DE-4DA1-B169-A0DB39EDE165}"/>
    <dgm:cxn modelId="{257D1CF4-611B-4179-9FF7-19091379DEC8}" srcId="{5A7D5DEC-1D20-4EEA-92CF-5F0DC1AF310B}" destId="{AC447CAE-5AE1-4344-A22D-AF37B8FE2249}" srcOrd="0" destOrd="0" parTransId="{EFAA906B-BEED-4F2A-A138-976BF34E4318}" sibTransId="{52EF6D4F-64C6-4503-BA3D-02003B930B9C}"/>
    <dgm:cxn modelId="{FD4BCAFA-CF74-40C1-BCA2-3EB1AADAD545}" type="presOf" srcId="{F99DEFB3-00C0-4173-8E16-CC7FAA25A95C}" destId="{33FA9CD2-7A57-40AB-8222-88748DEAC1E4}" srcOrd="0" destOrd="0" presId="urn:microsoft.com/office/officeart/2005/8/layout/hierarchy6"/>
    <dgm:cxn modelId="{D2576B51-8697-4D05-97C7-47FA5AE4A8E0}" type="presParOf" srcId="{B749D4BA-6A7E-43D6-B9EC-1D24D96C217E}" destId="{352DF701-42F8-45FC-AFCD-532933BDA7B6}" srcOrd="0" destOrd="0" presId="urn:microsoft.com/office/officeart/2005/8/layout/hierarchy6"/>
    <dgm:cxn modelId="{675E3FC3-19F4-4401-8423-F8BAE95AC97F}" type="presParOf" srcId="{352DF701-42F8-45FC-AFCD-532933BDA7B6}" destId="{F239243F-A87B-49D2-81A1-583504F31F84}" srcOrd="0" destOrd="0" presId="urn:microsoft.com/office/officeart/2005/8/layout/hierarchy6"/>
    <dgm:cxn modelId="{1DB79497-012F-4E93-B4B4-9D9897ADA5B7}" type="presParOf" srcId="{F239243F-A87B-49D2-81A1-583504F31F84}" destId="{CEA86247-65F7-4D44-B47F-9FC7E1A7121A}" srcOrd="0" destOrd="0" presId="urn:microsoft.com/office/officeart/2005/8/layout/hierarchy6"/>
    <dgm:cxn modelId="{DC988EF4-E997-4352-82F5-BAD4163E2365}" type="presParOf" srcId="{CEA86247-65F7-4D44-B47F-9FC7E1A7121A}" destId="{C3616411-5D60-4518-A5B8-C42D1B6B939B}" srcOrd="0" destOrd="0" presId="urn:microsoft.com/office/officeart/2005/8/layout/hierarchy6"/>
    <dgm:cxn modelId="{F9E52716-FE3D-477D-AF30-423F5D47DB7F}" type="presParOf" srcId="{CEA86247-65F7-4D44-B47F-9FC7E1A7121A}" destId="{B8B3A82E-3F47-4742-9BBD-1E3C93A0D073}" srcOrd="1" destOrd="0" presId="urn:microsoft.com/office/officeart/2005/8/layout/hierarchy6"/>
    <dgm:cxn modelId="{AE084136-5684-42B2-863B-C7CE6B6B7AC4}" type="presParOf" srcId="{B8B3A82E-3F47-4742-9BBD-1E3C93A0D073}" destId="{D4DF5325-2152-44B8-B9BA-37FA2E15DC2B}" srcOrd="0" destOrd="0" presId="urn:microsoft.com/office/officeart/2005/8/layout/hierarchy6"/>
    <dgm:cxn modelId="{BEB314DC-DAE1-403B-9D59-B106C90A05F5}" type="presParOf" srcId="{B8B3A82E-3F47-4742-9BBD-1E3C93A0D073}" destId="{400E43C9-3ECE-46A6-8A28-EB7298FB4D84}" srcOrd="1" destOrd="0" presId="urn:microsoft.com/office/officeart/2005/8/layout/hierarchy6"/>
    <dgm:cxn modelId="{80C798AB-48FF-4432-AF70-1422B8F3BD0D}" type="presParOf" srcId="{400E43C9-3ECE-46A6-8A28-EB7298FB4D84}" destId="{DC1AFAFC-78E7-468D-8D5D-3B6246A3BCA7}" srcOrd="0" destOrd="0" presId="urn:microsoft.com/office/officeart/2005/8/layout/hierarchy6"/>
    <dgm:cxn modelId="{A437D880-F081-4445-99A6-FFF00F99BDFD}" type="presParOf" srcId="{400E43C9-3ECE-46A6-8A28-EB7298FB4D84}" destId="{026AB270-D3E8-427A-B307-A8C789320CBC}" srcOrd="1" destOrd="0" presId="urn:microsoft.com/office/officeart/2005/8/layout/hierarchy6"/>
    <dgm:cxn modelId="{50E2228D-B742-4E4A-8E11-8AB8770FC5B5}" type="presParOf" srcId="{026AB270-D3E8-427A-B307-A8C789320CBC}" destId="{DA197881-773D-4887-B527-32BD7BA9A898}" srcOrd="0" destOrd="0" presId="urn:microsoft.com/office/officeart/2005/8/layout/hierarchy6"/>
    <dgm:cxn modelId="{21020576-9BED-4009-A481-2DA4F351AAC5}" type="presParOf" srcId="{026AB270-D3E8-427A-B307-A8C789320CBC}" destId="{A5692C6C-85B6-4B26-8C2A-88CD51BB4A56}" srcOrd="1" destOrd="0" presId="urn:microsoft.com/office/officeart/2005/8/layout/hierarchy6"/>
    <dgm:cxn modelId="{4460A116-5839-4D27-9065-4078D0F6229C}" type="presParOf" srcId="{A5692C6C-85B6-4B26-8C2A-88CD51BB4A56}" destId="{33FA9CD2-7A57-40AB-8222-88748DEAC1E4}" srcOrd="0" destOrd="0" presId="urn:microsoft.com/office/officeart/2005/8/layout/hierarchy6"/>
    <dgm:cxn modelId="{8D4AD3E7-9851-4B5C-9432-C084EBE3355B}" type="presParOf" srcId="{A5692C6C-85B6-4B26-8C2A-88CD51BB4A56}" destId="{F6BC21B1-F929-4B05-B2A6-C4DE20FD855F}" srcOrd="1" destOrd="0" presId="urn:microsoft.com/office/officeart/2005/8/layout/hierarchy6"/>
    <dgm:cxn modelId="{25173813-1953-44B2-BD43-A4326C7A5332}" type="presParOf" srcId="{F6BC21B1-F929-4B05-B2A6-C4DE20FD855F}" destId="{C0B00651-5D29-40C3-958C-1472B3D10F16}" srcOrd="0" destOrd="0" presId="urn:microsoft.com/office/officeart/2005/8/layout/hierarchy6"/>
    <dgm:cxn modelId="{2930747B-33B1-4D96-BCF0-C1E0115530E7}" type="presParOf" srcId="{F6BC21B1-F929-4B05-B2A6-C4DE20FD855F}" destId="{2FB23A7A-883B-4E8F-9B4A-027529886227}" srcOrd="1" destOrd="0" presId="urn:microsoft.com/office/officeart/2005/8/layout/hierarchy6"/>
    <dgm:cxn modelId="{BA25A423-59F3-46ED-BEAC-85C5E15FDB6D}" type="presParOf" srcId="{2FB23A7A-883B-4E8F-9B4A-027529886227}" destId="{D2D02835-3D32-4846-899D-79EB2F74A523}" srcOrd="0" destOrd="0" presId="urn:microsoft.com/office/officeart/2005/8/layout/hierarchy6"/>
    <dgm:cxn modelId="{4A103771-480F-471A-AAB2-59A3EDDE90AA}" type="presParOf" srcId="{2FB23A7A-883B-4E8F-9B4A-027529886227}" destId="{DD2898C4-82EA-416E-960A-05AA154FFB6E}" srcOrd="1" destOrd="0" presId="urn:microsoft.com/office/officeart/2005/8/layout/hierarchy6"/>
    <dgm:cxn modelId="{354E8E9C-CAB6-4499-AE4F-CD9C389C7EB1}" type="presParOf" srcId="{DD2898C4-82EA-416E-960A-05AA154FFB6E}" destId="{95628B97-C1F9-4355-AD87-A9232A18CE63}" srcOrd="0" destOrd="0" presId="urn:microsoft.com/office/officeart/2005/8/layout/hierarchy6"/>
    <dgm:cxn modelId="{E68A0186-E760-40C2-8418-EBFDF65167F2}" type="presParOf" srcId="{DD2898C4-82EA-416E-960A-05AA154FFB6E}" destId="{A6EA73AA-30CA-4206-AC1F-A6FFC350B83E}" srcOrd="1" destOrd="0" presId="urn:microsoft.com/office/officeart/2005/8/layout/hierarchy6"/>
    <dgm:cxn modelId="{6D71D27B-644B-4695-8D66-F701F84D2543}" type="presParOf" srcId="{A6EA73AA-30CA-4206-AC1F-A6FFC350B83E}" destId="{BFDAD23E-8412-452F-82B4-8F68B8B9AF08}" srcOrd="0" destOrd="0" presId="urn:microsoft.com/office/officeart/2005/8/layout/hierarchy6"/>
    <dgm:cxn modelId="{B1687022-EB9D-4DED-9832-329EF98525D9}" type="presParOf" srcId="{A6EA73AA-30CA-4206-AC1F-A6FFC350B83E}" destId="{71B79299-18CB-4131-80D0-D40B64CB614F}" srcOrd="1" destOrd="0" presId="urn:microsoft.com/office/officeart/2005/8/layout/hierarchy6"/>
    <dgm:cxn modelId="{8202A971-BEE3-4916-BC4F-C6E7F782D240}" type="presParOf" srcId="{F6BC21B1-F929-4B05-B2A6-C4DE20FD855F}" destId="{281B1969-39B0-4536-9857-6EF445EDA7C3}" srcOrd="2" destOrd="0" presId="urn:microsoft.com/office/officeart/2005/8/layout/hierarchy6"/>
    <dgm:cxn modelId="{54447E26-90A9-4BF7-A69E-1D45CCEC6BD4}" type="presParOf" srcId="{F6BC21B1-F929-4B05-B2A6-C4DE20FD855F}" destId="{3B7CF611-FD11-49DA-9145-22A8A56A5878}" srcOrd="3" destOrd="0" presId="urn:microsoft.com/office/officeart/2005/8/layout/hierarchy6"/>
    <dgm:cxn modelId="{57E774A6-03C7-4A40-916F-385BE1B02793}" type="presParOf" srcId="{3B7CF611-FD11-49DA-9145-22A8A56A5878}" destId="{18D778FD-39E8-45C1-84CA-6E1417892B8F}" srcOrd="0" destOrd="0" presId="urn:microsoft.com/office/officeart/2005/8/layout/hierarchy6"/>
    <dgm:cxn modelId="{4D43D52F-360B-4F0A-97AC-DFFD8A73228B}" type="presParOf" srcId="{3B7CF611-FD11-49DA-9145-22A8A56A5878}" destId="{F8F658E1-7797-45F7-A212-BEF408135AF9}" srcOrd="1" destOrd="0" presId="urn:microsoft.com/office/officeart/2005/8/layout/hierarchy6"/>
    <dgm:cxn modelId="{DC62C3A4-62BC-4234-85E7-EA45B53BDD30}" type="presParOf" srcId="{F8F658E1-7797-45F7-A212-BEF408135AF9}" destId="{DEBF218A-E647-4BB7-BCB2-AB3EBEF1C9E7}" srcOrd="0" destOrd="0" presId="urn:microsoft.com/office/officeart/2005/8/layout/hierarchy6"/>
    <dgm:cxn modelId="{16122478-A313-4374-89EB-7C417BCF2B61}" type="presParOf" srcId="{F8F658E1-7797-45F7-A212-BEF408135AF9}" destId="{C355EEB5-3401-4911-9C56-1C252E5C9E69}" srcOrd="1" destOrd="0" presId="urn:microsoft.com/office/officeart/2005/8/layout/hierarchy6"/>
    <dgm:cxn modelId="{E462EE38-BAB3-42F2-8BCD-01B29B063BA4}" type="presParOf" srcId="{C355EEB5-3401-4911-9C56-1C252E5C9E69}" destId="{48240AFA-9AE5-43B8-9CDE-C9343BAFF216}" srcOrd="0" destOrd="0" presId="urn:microsoft.com/office/officeart/2005/8/layout/hierarchy6"/>
    <dgm:cxn modelId="{8F584C36-579F-4C82-BD31-FE2A264BE8BA}" type="presParOf" srcId="{C355EEB5-3401-4911-9C56-1C252E5C9E69}" destId="{F72B6102-FE03-4970-9E63-793D4DE47481}" srcOrd="1" destOrd="0" presId="urn:microsoft.com/office/officeart/2005/8/layout/hierarchy6"/>
    <dgm:cxn modelId="{8C58F142-2F6E-479E-998D-1E32009BD1B7}" type="presParOf" srcId="{F72B6102-FE03-4970-9E63-793D4DE47481}" destId="{111ED20B-8ABA-4D23-AF6E-A46BEDE8D733}" srcOrd="0" destOrd="0" presId="urn:microsoft.com/office/officeart/2005/8/layout/hierarchy6"/>
    <dgm:cxn modelId="{B1DD5423-228B-44D5-9D4B-4D7925165AEC}" type="presParOf" srcId="{F72B6102-FE03-4970-9E63-793D4DE47481}" destId="{2A4508BB-75A0-4BE8-99C2-1F99FC8EFB1C}" srcOrd="1" destOrd="0" presId="urn:microsoft.com/office/officeart/2005/8/layout/hierarchy6"/>
    <dgm:cxn modelId="{49524B60-09B4-411D-9BD4-219A9BD90457}" type="presParOf" srcId="{2A4508BB-75A0-4BE8-99C2-1F99FC8EFB1C}" destId="{EE88A7A5-F636-4A9A-BA32-255DEDC686F7}" srcOrd="0" destOrd="0" presId="urn:microsoft.com/office/officeart/2005/8/layout/hierarchy6"/>
    <dgm:cxn modelId="{0AB5A67E-A56D-4FFC-A34F-D4FCD120AEE7}" type="presParOf" srcId="{2A4508BB-75A0-4BE8-99C2-1F99FC8EFB1C}" destId="{AFB28872-DD0B-4156-9C31-81CD7A91CA0C}" srcOrd="1" destOrd="0" presId="urn:microsoft.com/office/officeart/2005/8/layout/hierarchy6"/>
    <dgm:cxn modelId="{88218193-282D-435D-BBBA-8E0CD09EED42}" type="presParOf" srcId="{AFB28872-DD0B-4156-9C31-81CD7A91CA0C}" destId="{2CEBF427-2E6F-41AE-B3F3-429BF4435BC8}" srcOrd="0" destOrd="0" presId="urn:microsoft.com/office/officeart/2005/8/layout/hierarchy6"/>
    <dgm:cxn modelId="{E76B56AD-B77A-4212-80BA-3D123E615685}" type="presParOf" srcId="{AFB28872-DD0B-4156-9C31-81CD7A91CA0C}" destId="{05F530B9-04AA-42F1-BFCE-9AA64518B91A}" srcOrd="1" destOrd="0" presId="urn:microsoft.com/office/officeart/2005/8/layout/hierarchy6"/>
    <dgm:cxn modelId="{25573A13-86DA-496D-8D6E-44BC2F5A4325}" type="presParOf" srcId="{05F530B9-04AA-42F1-BFCE-9AA64518B91A}" destId="{88C3F83E-8F4A-47F4-9F88-2E287EA309BB}" srcOrd="0" destOrd="0" presId="urn:microsoft.com/office/officeart/2005/8/layout/hierarchy6"/>
    <dgm:cxn modelId="{4653ACCE-1628-4816-AAB8-30D9CA5A843F}" type="presParOf" srcId="{05F530B9-04AA-42F1-BFCE-9AA64518B91A}" destId="{626F8996-D1D8-47C7-BD8D-D21353F5FC9B}" srcOrd="1" destOrd="0" presId="urn:microsoft.com/office/officeart/2005/8/layout/hierarchy6"/>
    <dgm:cxn modelId="{DD65456B-3144-4FF3-858A-D16C75734473}" type="presParOf" srcId="{626F8996-D1D8-47C7-BD8D-D21353F5FC9B}" destId="{CA2D7442-B437-414B-B921-6E66F054A236}" srcOrd="0" destOrd="0" presId="urn:microsoft.com/office/officeart/2005/8/layout/hierarchy6"/>
    <dgm:cxn modelId="{629643E8-9847-45E2-9C00-9E964585F735}" type="presParOf" srcId="{626F8996-D1D8-47C7-BD8D-D21353F5FC9B}" destId="{BF76C20B-45F1-4CF6-B9BF-882AEF8FFE89}" srcOrd="1" destOrd="0" presId="urn:microsoft.com/office/officeart/2005/8/layout/hierarchy6"/>
    <dgm:cxn modelId="{EFDC6812-CF95-4160-960D-39E6B3661FC3}" type="presParOf" srcId="{BF76C20B-45F1-4CF6-B9BF-882AEF8FFE89}" destId="{AAE7DB4E-55BE-4E3E-B608-CCF2EA487A18}" srcOrd="0" destOrd="0" presId="urn:microsoft.com/office/officeart/2005/8/layout/hierarchy6"/>
    <dgm:cxn modelId="{2DCCB463-58E4-406D-92D9-B809DD46BC03}" type="presParOf" srcId="{BF76C20B-45F1-4CF6-B9BF-882AEF8FFE89}" destId="{4F58B797-9042-4FD3-8DE9-7DAEB1558F9C}" srcOrd="1" destOrd="0" presId="urn:microsoft.com/office/officeart/2005/8/layout/hierarchy6"/>
    <dgm:cxn modelId="{35F98BB4-50E8-4A7C-B6E4-04499FBC6840}" type="presParOf" srcId="{4F58B797-9042-4FD3-8DE9-7DAEB1558F9C}" destId="{3B567C2F-AE66-4EED-A22A-CCE3191D1B6F}" srcOrd="0" destOrd="0" presId="urn:microsoft.com/office/officeart/2005/8/layout/hierarchy6"/>
    <dgm:cxn modelId="{500D8C2E-17D0-4308-B098-AA1D9A48E5BF}" type="presParOf" srcId="{4F58B797-9042-4FD3-8DE9-7DAEB1558F9C}" destId="{ACBFF9E9-8652-4201-87CB-65492A0C4BC4}" srcOrd="1" destOrd="0" presId="urn:microsoft.com/office/officeart/2005/8/layout/hierarchy6"/>
    <dgm:cxn modelId="{39E4197B-E5C3-4D67-84DF-738A375FAE4D}" type="presParOf" srcId="{ACBFF9E9-8652-4201-87CB-65492A0C4BC4}" destId="{A7D62DC3-607F-4D85-BFAD-662C21874D4C}" srcOrd="0" destOrd="0" presId="urn:microsoft.com/office/officeart/2005/8/layout/hierarchy6"/>
    <dgm:cxn modelId="{4C62E7FD-D0E9-45FE-BCE0-084752315EC0}" type="presParOf" srcId="{ACBFF9E9-8652-4201-87CB-65492A0C4BC4}" destId="{F09AF63C-A209-4384-ADE7-B9B6C066B8B9}" srcOrd="1" destOrd="0" presId="urn:microsoft.com/office/officeart/2005/8/layout/hierarchy6"/>
    <dgm:cxn modelId="{EAA0797F-0743-44CE-B4AC-FE0A493E01CA}" type="presParOf" srcId="{F09AF63C-A209-4384-ADE7-B9B6C066B8B9}" destId="{318D1989-E509-4511-B18C-302E47C9DD17}" srcOrd="0" destOrd="0" presId="urn:microsoft.com/office/officeart/2005/8/layout/hierarchy6"/>
    <dgm:cxn modelId="{EA2E777E-C997-43EF-BBA9-2C51F9AC7141}" type="presParOf" srcId="{F09AF63C-A209-4384-ADE7-B9B6C066B8B9}" destId="{BED524E1-5125-48AE-BB95-DF1DE05DB0D0}" srcOrd="1" destOrd="0" presId="urn:microsoft.com/office/officeart/2005/8/layout/hierarchy6"/>
    <dgm:cxn modelId="{0C30164F-F7D5-497E-BBBD-11AFB43FC969}" type="presParOf" srcId="{BED524E1-5125-48AE-BB95-DF1DE05DB0D0}" destId="{CCB3C55E-E871-44E7-A5AF-BDFD73D2EDD8}" srcOrd="0" destOrd="0" presId="urn:microsoft.com/office/officeart/2005/8/layout/hierarchy6"/>
    <dgm:cxn modelId="{E97EB168-2B6B-4F15-9818-94D760B45F29}" type="presParOf" srcId="{BED524E1-5125-48AE-BB95-DF1DE05DB0D0}" destId="{064CAC0F-D6AB-4B05-8B7A-3B0DE02E7DC6}" srcOrd="1" destOrd="0" presId="urn:microsoft.com/office/officeart/2005/8/layout/hierarchy6"/>
    <dgm:cxn modelId="{E4BD5D8A-F6F8-4901-871E-9E43FBB48D83}" type="presParOf" srcId="{064CAC0F-D6AB-4B05-8B7A-3B0DE02E7DC6}" destId="{CF500C05-735C-4A29-B64F-DC08DAACE66B}" srcOrd="0" destOrd="0" presId="urn:microsoft.com/office/officeart/2005/8/layout/hierarchy6"/>
    <dgm:cxn modelId="{8A634C1C-7DCD-4204-A5E1-37116F01FC6D}" type="presParOf" srcId="{064CAC0F-D6AB-4B05-8B7A-3B0DE02E7DC6}" destId="{FCD897B6-B0D0-4141-8D7E-78BD0295E657}" srcOrd="1" destOrd="0" presId="urn:microsoft.com/office/officeart/2005/8/layout/hierarchy6"/>
    <dgm:cxn modelId="{4712DD17-CE6D-4BB8-993A-D9F78FBA9357}" type="presParOf" srcId="{FCD897B6-B0D0-4141-8D7E-78BD0295E657}" destId="{4BEC68B4-E788-4722-AB68-7EC473941914}" srcOrd="0" destOrd="0" presId="urn:microsoft.com/office/officeart/2005/8/layout/hierarchy6"/>
    <dgm:cxn modelId="{5BB4B989-CAB6-4E83-B06F-E2EC25561DF5}" type="presParOf" srcId="{FCD897B6-B0D0-4141-8D7E-78BD0295E657}" destId="{7FCD460B-C39E-4ECC-A52D-2078C48A40A2}" srcOrd="1" destOrd="0" presId="urn:microsoft.com/office/officeart/2005/8/layout/hierarchy6"/>
    <dgm:cxn modelId="{B4FA4D2D-9D27-4282-B67D-A984F9F9B06B}" type="presParOf" srcId="{F09AF63C-A209-4384-ADE7-B9B6C066B8B9}" destId="{63DA779C-BBDE-4405-8C7B-B54E5FFF3548}" srcOrd="2" destOrd="0" presId="urn:microsoft.com/office/officeart/2005/8/layout/hierarchy6"/>
    <dgm:cxn modelId="{B9A8F8BF-939B-4530-A29E-377499F4519F}" type="presParOf" srcId="{F09AF63C-A209-4384-ADE7-B9B6C066B8B9}" destId="{66C346B1-4C49-41AC-AEC6-E668247AF9EA}" srcOrd="3" destOrd="0" presId="urn:microsoft.com/office/officeart/2005/8/layout/hierarchy6"/>
    <dgm:cxn modelId="{0DDECA30-FB50-460D-8742-6876278291CB}" type="presParOf" srcId="{66C346B1-4C49-41AC-AEC6-E668247AF9EA}" destId="{3833A29D-1E73-4BC3-8F44-27D5EA6F509C}" srcOrd="0" destOrd="0" presId="urn:microsoft.com/office/officeart/2005/8/layout/hierarchy6"/>
    <dgm:cxn modelId="{39027BAB-0D53-4DBA-8577-95FAF27130D7}" type="presParOf" srcId="{66C346B1-4C49-41AC-AEC6-E668247AF9EA}" destId="{EDEDA440-D5F2-44A2-9111-2E1BE4BC1ECB}" srcOrd="1" destOrd="0" presId="urn:microsoft.com/office/officeart/2005/8/layout/hierarchy6"/>
    <dgm:cxn modelId="{77CDC74F-15FD-4ED1-9892-83074E5B496D}" type="presParOf" srcId="{EDEDA440-D5F2-44A2-9111-2E1BE4BC1ECB}" destId="{0E96E383-4C75-433E-B247-58B262FC14C2}" srcOrd="0" destOrd="0" presId="urn:microsoft.com/office/officeart/2005/8/layout/hierarchy6"/>
    <dgm:cxn modelId="{F48A8E02-38BC-4F36-8172-177EB033DE84}" type="presParOf" srcId="{EDEDA440-D5F2-44A2-9111-2E1BE4BC1ECB}" destId="{C2AF5FC8-5E6F-4AE8-8FD4-84FB68CCC668}" srcOrd="1" destOrd="0" presId="urn:microsoft.com/office/officeart/2005/8/layout/hierarchy6"/>
    <dgm:cxn modelId="{27AECAE9-B78F-4A51-A557-4F23241AAA33}" type="presParOf" srcId="{C2AF5FC8-5E6F-4AE8-8FD4-84FB68CCC668}" destId="{F1D20CE3-1CC5-44FE-B376-7A5BD8C71408}" srcOrd="0" destOrd="0" presId="urn:microsoft.com/office/officeart/2005/8/layout/hierarchy6"/>
    <dgm:cxn modelId="{71635334-FE60-42E7-BBB3-65B292B98FAE}" type="presParOf" srcId="{C2AF5FC8-5E6F-4AE8-8FD4-84FB68CCC668}" destId="{0CBF78BB-C36D-477C-8DEC-E5CEA9251BCF}" srcOrd="1" destOrd="0" presId="urn:microsoft.com/office/officeart/2005/8/layout/hierarchy6"/>
    <dgm:cxn modelId="{76317A04-145C-430F-ABD8-649302C238C4}" type="presParOf" srcId="{626F8996-D1D8-47C7-BD8D-D21353F5FC9B}" destId="{2CC98BF6-9625-48E5-9E48-31D391D6CE46}" srcOrd="2" destOrd="0" presId="urn:microsoft.com/office/officeart/2005/8/layout/hierarchy6"/>
    <dgm:cxn modelId="{322E291E-A3C2-478B-AAFA-31170727197E}" type="presParOf" srcId="{626F8996-D1D8-47C7-BD8D-D21353F5FC9B}" destId="{1C1C2D0F-0EC8-4EEA-BF39-3A346DB274E5}" srcOrd="3" destOrd="0" presId="urn:microsoft.com/office/officeart/2005/8/layout/hierarchy6"/>
    <dgm:cxn modelId="{1E160BDC-E1D1-4984-915B-8A6A6655791A}" type="presParOf" srcId="{1C1C2D0F-0EC8-4EEA-BF39-3A346DB274E5}" destId="{914A3CC2-2445-407C-A8D4-09A6685AAC64}" srcOrd="0" destOrd="0" presId="urn:microsoft.com/office/officeart/2005/8/layout/hierarchy6"/>
    <dgm:cxn modelId="{9D51426B-AF1F-4C7E-A4EA-1C01EE72D19E}" type="presParOf" srcId="{1C1C2D0F-0EC8-4EEA-BF39-3A346DB274E5}" destId="{DC812F64-E3C9-4A83-B20C-8F90EA2F3BB4}" srcOrd="1" destOrd="0" presId="urn:microsoft.com/office/officeart/2005/8/layout/hierarchy6"/>
    <dgm:cxn modelId="{6D7481BC-1018-45E7-A601-38678D3E66A5}" type="presParOf" srcId="{DC812F64-E3C9-4A83-B20C-8F90EA2F3BB4}" destId="{15EE485D-7DDC-4DA8-A483-BE1482ED0157}" srcOrd="0" destOrd="0" presId="urn:microsoft.com/office/officeart/2005/8/layout/hierarchy6"/>
    <dgm:cxn modelId="{C3C52366-3266-4C45-884D-5DFB068CDF3F}" type="presParOf" srcId="{DC812F64-E3C9-4A83-B20C-8F90EA2F3BB4}" destId="{BC17DF69-C1E3-4F09-9E4E-C1242903A6C9}" srcOrd="1" destOrd="0" presId="urn:microsoft.com/office/officeart/2005/8/layout/hierarchy6"/>
    <dgm:cxn modelId="{F63E485A-6719-48A9-8416-3633E6082078}" type="presParOf" srcId="{BC17DF69-C1E3-4F09-9E4E-C1242903A6C9}" destId="{A9CF8F84-330E-4AB1-8D21-ABA97E542731}" srcOrd="0" destOrd="0" presId="urn:microsoft.com/office/officeart/2005/8/layout/hierarchy6"/>
    <dgm:cxn modelId="{7024FD96-8E91-4EAC-94CA-D8673197BD24}" type="presParOf" srcId="{BC17DF69-C1E3-4F09-9E4E-C1242903A6C9}" destId="{95442A67-AFC8-4A10-AE77-EAC5AAB2E4CB}" srcOrd="1" destOrd="0" presId="urn:microsoft.com/office/officeart/2005/8/layout/hierarchy6"/>
    <dgm:cxn modelId="{F9E4CD99-F3FF-4646-BDBC-CB8578963CB9}" type="presParOf" srcId="{F72B6102-FE03-4970-9E63-793D4DE47481}" destId="{C96D00E4-088B-435A-AA39-979AC4B50FB3}" srcOrd="2" destOrd="0" presId="urn:microsoft.com/office/officeart/2005/8/layout/hierarchy6"/>
    <dgm:cxn modelId="{865401D3-C756-441C-B251-03F3D92D462C}" type="presParOf" srcId="{F72B6102-FE03-4970-9E63-793D4DE47481}" destId="{BB2FF89F-7556-4919-AD83-A8344025D2D6}" srcOrd="3" destOrd="0" presId="urn:microsoft.com/office/officeart/2005/8/layout/hierarchy6"/>
    <dgm:cxn modelId="{106705B4-D62C-4805-A8F3-20424BB6F0A0}" type="presParOf" srcId="{BB2FF89F-7556-4919-AD83-A8344025D2D6}" destId="{09EA58D5-1771-4361-B744-AE77504AEAA5}" srcOrd="0" destOrd="0" presId="urn:microsoft.com/office/officeart/2005/8/layout/hierarchy6"/>
    <dgm:cxn modelId="{A6289B3C-8B7D-4B6C-85A2-C1A0538965E4}" type="presParOf" srcId="{BB2FF89F-7556-4919-AD83-A8344025D2D6}" destId="{679A2393-4621-487E-B370-C1B9A2935EE8}" srcOrd="1" destOrd="0" presId="urn:microsoft.com/office/officeart/2005/8/layout/hierarchy6"/>
    <dgm:cxn modelId="{3FB393D7-72E0-43E1-8F36-67FA078D74EA}" type="presParOf" srcId="{679A2393-4621-487E-B370-C1B9A2935EE8}" destId="{D1F54520-282D-4689-A02F-5D1DC93E49B0}" srcOrd="0" destOrd="0" presId="urn:microsoft.com/office/officeart/2005/8/layout/hierarchy6"/>
    <dgm:cxn modelId="{8A039651-5727-46F9-92CA-0A7D992CC608}" type="presParOf" srcId="{679A2393-4621-487E-B370-C1B9A2935EE8}" destId="{C72D1868-8953-4AC3-9310-0007DF9638EA}" srcOrd="1" destOrd="0" presId="urn:microsoft.com/office/officeart/2005/8/layout/hierarchy6"/>
    <dgm:cxn modelId="{8D819327-1FA6-492B-8839-0F405203E568}" type="presParOf" srcId="{C72D1868-8953-4AC3-9310-0007DF9638EA}" destId="{7D3DBD57-B744-40A8-95C8-0E0D9A07FAD4}" srcOrd="0" destOrd="0" presId="urn:microsoft.com/office/officeart/2005/8/layout/hierarchy6"/>
    <dgm:cxn modelId="{BF44674C-7CE1-47F2-9897-5EB2065F22F8}" type="presParOf" srcId="{C72D1868-8953-4AC3-9310-0007DF9638EA}" destId="{F57671EB-6062-414B-8295-547C506CCFCC}" srcOrd="1" destOrd="0" presId="urn:microsoft.com/office/officeart/2005/8/layout/hierarchy6"/>
    <dgm:cxn modelId="{8FD8DB01-688C-4227-9378-518B7FD43DE2}" type="presParOf" srcId="{B8B3A82E-3F47-4742-9BBD-1E3C93A0D073}" destId="{418EF61B-6B5E-4745-88A9-1E1443D07035}" srcOrd="2" destOrd="0" presId="urn:microsoft.com/office/officeart/2005/8/layout/hierarchy6"/>
    <dgm:cxn modelId="{B86C6F6B-0378-4538-BAF4-4156919C6A80}" type="presParOf" srcId="{B8B3A82E-3F47-4742-9BBD-1E3C93A0D073}" destId="{BE67ACCF-7C7C-40FE-8FD3-41C126905B0D}" srcOrd="3" destOrd="0" presId="urn:microsoft.com/office/officeart/2005/8/layout/hierarchy6"/>
    <dgm:cxn modelId="{4C3E3374-C77C-4655-A498-E53F89DF7AC2}" type="presParOf" srcId="{BE67ACCF-7C7C-40FE-8FD3-41C126905B0D}" destId="{6A95C034-351F-4A84-BB21-B9676CF9DADF}" srcOrd="0" destOrd="0" presId="urn:microsoft.com/office/officeart/2005/8/layout/hierarchy6"/>
    <dgm:cxn modelId="{C19292B7-C50E-4198-844E-62AE2D65E77A}" type="presParOf" srcId="{BE67ACCF-7C7C-40FE-8FD3-41C126905B0D}" destId="{585B6F27-B9D6-4E03-90D5-8AD39EA26654}" srcOrd="1" destOrd="0" presId="urn:microsoft.com/office/officeart/2005/8/layout/hierarchy6"/>
    <dgm:cxn modelId="{6A5CD3BC-B36E-4050-A9AC-2F13ED3D0F48}" type="presParOf" srcId="{585B6F27-B9D6-4E03-90D5-8AD39EA26654}" destId="{133F60F7-8B9C-43BD-BAB6-742758AB8905}" srcOrd="0" destOrd="0" presId="urn:microsoft.com/office/officeart/2005/8/layout/hierarchy6"/>
    <dgm:cxn modelId="{DE091216-2706-45B4-97D3-BF190B0DAC17}" type="presParOf" srcId="{585B6F27-B9D6-4E03-90D5-8AD39EA26654}" destId="{D2408815-2731-4F02-8296-EE9FA467E95A}" srcOrd="1" destOrd="0" presId="urn:microsoft.com/office/officeart/2005/8/layout/hierarchy6"/>
    <dgm:cxn modelId="{94E090C2-F5FF-49D4-89C3-7E18F1A178A8}" type="presParOf" srcId="{D2408815-2731-4F02-8296-EE9FA467E95A}" destId="{FB739C10-087F-4357-BE18-7D416D598FDF}" srcOrd="0" destOrd="0" presId="urn:microsoft.com/office/officeart/2005/8/layout/hierarchy6"/>
    <dgm:cxn modelId="{8921515B-B076-4530-B497-2BE45B7003C9}" type="presParOf" srcId="{D2408815-2731-4F02-8296-EE9FA467E95A}" destId="{65AA8BF0-8534-46F4-9D6F-F79739A8AEC0}" srcOrd="1" destOrd="0" presId="urn:microsoft.com/office/officeart/2005/8/layout/hierarchy6"/>
    <dgm:cxn modelId="{5F548875-D293-4BF1-BEE7-58E5B8465EC6}" type="presParOf" srcId="{B749D4BA-6A7E-43D6-B9EC-1D24D96C217E}" destId="{92F452D1-F7D4-48B0-ACFD-9B94AC356939}"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16411-5D60-4518-A5B8-C42D1B6B939B}">
      <dsp:nvSpPr>
        <dsp:cNvPr id="0" name=""/>
        <dsp:cNvSpPr/>
      </dsp:nvSpPr>
      <dsp:spPr>
        <a:xfrm>
          <a:off x="2605135" y="3423"/>
          <a:ext cx="788937" cy="525958"/>
        </a:xfrm>
        <a:prstGeom prst="roundRect">
          <a:avLst>
            <a:gd name="adj" fmla="val 10000"/>
          </a:avLst>
        </a:prstGeom>
        <a:solidFill>
          <a:srgbClr val="AADCF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1. Heb ik een vermoeden?</a:t>
          </a:r>
        </a:p>
      </dsp:txBody>
      <dsp:txXfrm>
        <a:off x="2620540" y="18828"/>
        <a:ext cx="758127" cy="495148"/>
      </dsp:txXfrm>
    </dsp:sp>
    <dsp:sp modelId="{D4DF5325-2152-44B8-B9BA-37FA2E15DC2B}">
      <dsp:nvSpPr>
        <dsp:cNvPr id="0" name=""/>
        <dsp:cNvSpPr/>
      </dsp:nvSpPr>
      <dsp:spPr>
        <a:xfrm>
          <a:off x="2486795" y="529381"/>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AFAFC-78E7-468D-8D5D-3B6246A3BCA7}">
      <dsp:nvSpPr>
        <dsp:cNvPr id="0" name=""/>
        <dsp:cNvSpPr/>
      </dsp:nvSpPr>
      <dsp:spPr>
        <a:xfrm>
          <a:off x="2092326"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107731" y="755170"/>
        <a:ext cx="758127" cy="495148"/>
      </dsp:txXfrm>
    </dsp:sp>
    <dsp:sp modelId="{DA197881-773D-4887-B527-32BD7BA9A898}">
      <dsp:nvSpPr>
        <dsp:cNvPr id="0" name=""/>
        <dsp:cNvSpPr/>
      </dsp:nvSpPr>
      <dsp:spPr>
        <a:xfrm>
          <a:off x="2441075"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A9CD2-7A57-40AB-8222-88748DEAC1E4}">
      <dsp:nvSpPr>
        <dsp:cNvPr id="0" name=""/>
        <dsp:cNvSpPr/>
      </dsp:nvSpPr>
      <dsp:spPr>
        <a:xfrm>
          <a:off x="2092326" y="1476107"/>
          <a:ext cx="788937" cy="525958"/>
        </a:xfrm>
        <a:prstGeom prst="roundRect">
          <a:avLst>
            <a:gd name="adj" fmla="val 10000"/>
          </a:avLst>
        </a:prstGeom>
        <a:solidFill>
          <a:srgbClr val="CBEA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2. Acute en/of structurele onveiligheid?</a:t>
          </a:r>
        </a:p>
      </dsp:txBody>
      <dsp:txXfrm>
        <a:off x="2107731" y="1491512"/>
        <a:ext cx="758127" cy="495148"/>
      </dsp:txXfrm>
    </dsp:sp>
    <dsp:sp modelId="{C0B00651-5D29-40C3-958C-1472B3D10F16}">
      <dsp:nvSpPr>
        <dsp:cNvPr id="0" name=""/>
        <dsp:cNvSpPr/>
      </dsp:nvSpPr>
      <dsp:spPr>
        <a:xfrm>
          <a:off x="1204771" y="2002065"/>
          <a:ext cx="1282024" cy="210383"/>
        </a:xfrm>
        <a:custGeom>
          <a:avLst/>
          <a:gdLst/>
          <a:ahLst/>
          <a:cxnLst/>
          <a:rect l="0" t="0" r="0" b="0"/>
          <a:pathLst>
            <a:path>
              <a:moveTo>
                <a:pt x="1282024" y="0"/>
              </a:moveTo>
              <a:lnTo>
                <a:pt x="1282024"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2835-3D32-4846-899D-79EB2F74A523}">
      <dsp:nvSpPr>
        <dsp:cNvPr id="0" name=""/>
        <dsp:cNvSpPr/>
      </dsp:nvSpPr>
      <dsp:spPr>
        <a:xfrm>
          <a:off x="810302"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825707" y="2227854"/>
        <a:ext cx="758127" cy="495148"/>
      </dsp:txXfrm>
    </dsp:sp>
    <dsp:sp modelId="{95628B97-C1F9-4355-AD87-A9232A18CE63}">
      <dsp:nvSpPr>
        <dsp:cNvPr id="0" name=""/>
        <dsp:cNvSpPr/>
      </dsp:nvSpPr>
      <dsp:spPr>
        <a:xfrm>
          <a:off x="1159051"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AD23E-8412-452F-82B4-8F68B8B9AF08}">
      <dsp:nvSpPr>
        <dsp:cNvPr id="0" name=""/>
        <dsp:cNvSpPr/>
      </dsp:nvSpPr>
      <dsp:spPr>
        <a:xfrm>
          <a:off x="810302" y="2948791"/>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825707" y="2964196"/>
        <a:ext cx="758127" cy="495148"/>
      </dsp:txXfrm>
    </dsp:sp>
    <dsp:sp modelId="{281B1969-39B0-4536-9857-6EF445EDA7C3}">
      <dsp:nvSpPr>
        <dsp:cNvPr id="0" name=""/>
        <dsp:cNvSpPr/>
      </dsp:nvSpPr>
      <dsp:spPr>
        <a:xfrm>
          <a:off x="2486795" y="2002065"/>
          <a:ext cx="1282024" cy="210383"/>
        </a:xfrm>
        <a:custGeom>
          <a:avLst/>
          <a:gdLst/>
          <a:ahLst/>
          <a:cxnLst/>
          <a:rect l="0" t="0" r="0" b="0"/>
          <a:pathLst>
            <a:path>
              <a:moveTo>
                <a:pt x="0" y="0"/>
              </a:moveTo>
              <a:lnTo>
                <a:pt x="0" y="105191"/>
              </a:lnTo>
              <a:lnTo>
                <a:pt x="1282024" y="105191"/>
              </a:lnTo>
              <a:lnTo>
                <a:pt x="1282024"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778FD-39E8-45C1-84CA-6E1417892B8F}">
      <dsp:nvSpPr>
        <dsp:cNvPr id="0" name=""/>
        <dsp:cNvSpPr/>
      </dsp:nvSpPr>
      <dsp:spPr>
        <a:xfrm>
          <a:off x="3374350"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2227854"/>
        <a:ext cx="758127" cy="495148"/>
      </dsp:txXfrm>
    </dsp:sp>
    <dsp:sp modelId="{DEBF218A-E647-4BB7-BCB2-AB3EBEF1C9E7}">
      <dsp:nvSpPr>
        <dsp:cNvPr id="0" name=""/>
        <dsp:cNvSpPr/>
      </dsp:nvSpPr>
      <dsp:spPr>
        <a:xfrm>
          <a:off x="3723099"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40AFA-9AE5-43B8-9CDE-C9343BAFF216}">
      <dsp:nvSpPr>
        <dsp:cNvPr id="0" name=""/>
        <dsp:cNvSpPr/>
      </dsp:nvSpPr>
      <dsp:spPr>
        <a:xfrm>
          <a:off x="3374350" y="2948791"/>
          <a:ext cx="788937" cy="52595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3. Hulp mogelijk?</a:t>
          </a:r>
        </a:p>
      </dsp:txBody>
      <dsp:txXfrm>
        <a:off x="3389755" y="2964196"/>
        <a:ext cx="758127" cy="495148"/>
      </dsp:txXfrm>
    </dsp:sp>
    <dsp:sp modelId="{111ED20B-8ABA-4D23-AF6E-A46BEDE8D733}">
      <dsp:nvSpPr>
        <dsp:cNvPr id="0" name=""/>
        <dsp:cNvSpPr/>
      </dsp:nvSpPr>
      <dsp:spPr>
        <a:xfrm>
          <a:off x="3256009" y="3474749"/>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8A7A5-F636-4A9A-BA32-255DEDC686F7}">
      <dsp:nvSpPr>
        <dsp:cNvPr id="0" name=""/>
        <dsp:cNvSpPr/>
      </dsp:nvSpPr>
      <dsp:spPr>
        <a:xfrm>
          <a:off x="2861540"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876945" y="3700538"/>
        <a:ext cx="758127" cy="495148"/>
      </dsp:txXfrm>
    </dsp:sp>
    <dsp:sp modelId="{2CEBF427-2E6F-41AE-B3F3-429BF4435BC8}">
      <dsp:nvSpPr>
        <dsp:cNvPr id="0" name=""/>
        <dsp:cNvSpPr/>
      </dsp:nvSpPr>
      <dsp:spPr>
        <a:xfrm>
          <a:off x="3210289"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3F83E-8F4A-47F4-9F88-2E287EA309BB}">
      <dsp:nvSpPr>
        <dsp:cNvPr id="0" name=""/>
        <dsp:cNvSpPr/>
      </dsp:nvSpPr>
      <dsp:spPr>
        <a:xfrm>
          <a:off x="2861540" y="4421475"/>
          <a:ext cx="788937" cy="525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4. Acceptatie van hulp?</a:t>
          </a:r>
        </a:p>
      </dsp:txBody>
      <dsp:txXfrm>
        <a:off x="2876945" y="4436880"/>
        <a:ext cx="758127" cy="495148"/>
      </dsp:txXfrm>
    </dsp:sp>
    <dsp:sp modelId="{CA2D7442-B437-414B-B921-6E66F054A236}">
      <dsp:nvSpPr>
        <dsp:cNvPr id="0" name=""/>
        <dsp:cNvSpPr/>
      </dsp:nvSpPr>
      <dsp:spPr>
        <a:xfrm>
          <a:off x="2743200" y="4947433"/>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7DB4E-55BE-4E3E-B608-CCF2EA487A18}">
      <dsp:nvSpPr>
        <dsp:cNvPr id="0" name=""/>
        <dsp:cNvSpPr/>
      </dsp:nvSpPr>
      <dsp:spPr>
        <a:xfrm>
          <a:off x="2348731"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364136" y="5173222"/>
        <a:ext cx="758127" cy="495148"/>
      </dsp:txXfrm>
    </dsp:sp>
    <dsp:sp modelId="{3B567C2F-AE66-4EED-A22A-CCE3191D1B6F}">
      <dsp:nvSpPr>
        <dsp:cNvPr id="0" name=""/>
        <dsp:cNvSpPr/>
      </dsp:nvSpPr>
      <dsp:spPr>
        <a:xfrm>
          <a:off x="2697480"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62DC3-607F-4D85-BFAD-662C21874D4C}">
      <dsp:nvSpPr>
        <dsp:cNvPr id="0" name=""/>
        <dsp:cNvSpPr/>
      </dsp:nvSpPr>
      <dsp:spPr>
        <a:xfrm>
          <a:off x="2348731" y="5894159"/>
          <a:ext cx="788937" cy="525958"/>
        </a:xfrm>
        <a:prstGeom prst="roundRect">
          <a:avLst>
            <a:gd name="adj" fmla="val 10000"/>
          </a:avLst>
        </a:prstGeom>
        <a:solidFill>
          <a:srgbClr val="3FC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5.Gewenste resultaat?</a:t>
          </a:r>
        </a:p>
      </dsp:txBody>
      <dsp:txXfrm>
        <a:off x="2364136" y="5909564"/>
        <a:ext cx="758127" cy="495148"/>
      </dsp:txXfrm>
    </dsp:sp>
    <dsp:sp modelId="{318D1989-E509-4511-B18C-302E47C9DD17}">
      <dsp:nvSpPr>
        <dsp:cNvPr id="0" name=""/>
        <dsp:cNvSpPr/>
      </dsp:nvSpPr>
      <dsp:spPr>
        <a:xfrm>
          <a:off x="2230390" y="6420117"/>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3C55E-E871-44E7-A5AF-BDFD73D2EDD8}">
      <dsp:nvSpPr>
        <dsp:cNvPr id="0" name=""/>
        <dsp:cNvSpPr/>
      </dsp:nvSpPr>
      <dsp:spPr>
        <a:xfrm>
          <a:off x="1835921"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1851326" y="6645906"/>
        <a:ext cx="758127" cy="495148"/>
      </dsp:txXfrm>
    </dsp:sp>
    <dsp:sp modelId="{CF500C05-735C-4A29-B64F-DC08DAACE66B}">
      <dsp:nvSpPr>
        <dsp:cNvPr id="0" name=""/>
        <dsp:cNvSpPr/>
      </dsp:nvSpPr>
      <dsp:spPr>
        <a:xfrm>
          <a:off x="2184670"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68B4-E788-4722-AB68-7EC473941914}">
      <dsp:nvSpPr>
        <dsp:cNvPr id="0" name=""/>
        <dsp:cNvSpPr/>
      </dsp:nvSpPr>
      <dsp:spPr>
        <a:xfrm>
          <a:off x="1835921" y="7366843"/>
          <a:ext cx="788937" cy="525958"/>
        </a:xfrm>
        <a:prstGeom prst="roundRect">
          <a:avLst>
            <a:gd name="adj" fmla="val 10000"/>
          </a:avLst>
        </a:prstGeom>
        <a:solidFill>
          <a:srgbClr val="73D7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solidFill>
            </a:rPr>
            <a:t>Hulp bieden</a:t>
          </a:r>
        </a:p>
      </dsp:txBody>
      <dsp:txXfrm>
        <a:off x="1851326" y="7382248"/>
        <a:ext cx="758127" cy="495148"/>
      </dsp:txXfrm>
    </dsp:sp>
    <dsp:sp modelId="{63DA779C-BBDE-4405-8C7B-B54E5FFF3548}">
      <dsp:nvSpPr>
        <dsp:cNvPr id="0" name=""/>
        <dsp:cNvSpPr/>
      </dsp:nvSpPr>
      <dsp:spPr>
        <a:xfrm>
          <a:off x="2743200" y="6420117"/>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3A29D-1E73-4BC3-8F44-27D5EA6F509C}">
      <dsp:nvSpPr>
        <dsp:cNvPr id="0" name=""/>
        <dsp:cNvSpPr/>
      </dsp:nvSpPr>
      <dsp:spPr>
        <a:xfrm>
          <a:off x="2861540"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2876945" y="6645906"/>
        <a:ext cx="758127" cy="495148"/>
      </dsp:txXfrm>
    </dsp:sp>
    <dsp:sp modelId="{0E96E383-4C75-433E-B247-58B262FC14C2}">
      <dsp:nvSpPr>
        <dsp:cNvPr id="0" name=""/>
        <dsp:cNvSpPr/>
      </dsp:nvSpPr>
      <dsp:spPr>
        <a:xfrm>
          <a:off x="3210289"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20CE3-1CC5-44FE-B376-7A5BD8C71408}">
      <dsp:nvSpPr>
        <dsp:cNvPr id="0" name=""/>
        <dsp:cNvSpPr/>
      </dsp:nvSpPr>
      <dsp:spPr>
        <a:xfrm>
          <a:off x="2861540" y="7366843"/>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2876945" y="7382248"/>
        <a:ext cx="758127" cy="495148"/>
      </dsp:txXfrm>
    </dsp:sp>
    <dsp:sp modelId="{2CC98BF6-9625-48E5-9E48-31D391D6CE46}">
      <dsp:nvSpPr>
        <dsp:cNvPr id="0" name=""/>
        <dsp:cNvSpPr/>
      </dsp:nvSpPr>
      <dsp:spPr>
        <a:xfrm>
          <a:off x="3256009" y="4947433"/>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A3CC2-2445-407C-A8D4-09A6685AAC64}">
      <dsp:nvSpPr>
        <dsp:cNvPr id="0" name=""/>
        <dsp:cNvSpPr/>
      </dsp:nvSpPr>
      <dsp:spPr>
        <a:xfrm>
          <a:off x="3374350"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5173222"/>
        <a:ext cx="758127" cy="495148"/>
      </dsp:txXfrm>
    </dsp:sp>
    <dsp:sp modelId="{15EE485D-7DDC-4DA8-A483-BE1482ED0157}">
      <dsp:nvSpPr>
        <dsp:cNvPr id="0" name=""/>
        <dsp:cNvSpPr/>
      </dsp:nvSpPr>
      <dsp:spPr>
        <a:xfrm>
          <a:off x="3723099"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F8F84-330E-4AB1-8D21-ABA97E542731}">
      <dsp:nvSpPr>
        <dsp:cNvPr id="0" name=""/>
        <dsp:cNvSpPr/>
      </dsp:nvSpPr>
      <dsp:spPr>
        <a:xfrm>
          <a:off x="3374350" y="5894159"/>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389755" y="5909564"/>
        <a:ext cx="758127" cy="495148"/>
      </dsp:txXfrm>
    </dsp:sp>
    <dsp:sp modelId="{C96D00E4-088B-435A-AA39-979AC4B50FB3}">
      <dsp:nvSpPr>
        <dsp:cNvPr id="0" name=""/>
        <dsp:cNvSpPr/>
      </dsp:nvSpPr>
      <dsp:spPr>
        <a:xfrm>
          <a:off x="3768819" y="3474749"/>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A58D5-1771-4361-B744-AE77504AEAA5}">
      <dsp:nvSpPr>
        <dsp:cNvPr id="0" name=""/>
        <dsp:cNvSpPr/>
      </dsp:nvSpPr>
      <dsp:spPr>
        <a:xfrm>
          <a:off x="3887159"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902564" y="3700538"/>
        <a:ext cx="758127" cy="495148"/>
      </dsp:txXfrm>
    </dsp:sp>
    <dsp:sp modelId="{D1F54520-282D-4689-A02F-5D1DC93E49B0}">
      <dsp:nvSpPr>
        <dsp:cNvPr id="0" name=""/>
        <dsp:cNvSpPr/>
      </dsp:nvSpPr>
      <dsp:spPr>
        <a:xfrm>
          <a:off x="4235908"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DBD57-B744-40A8-95C8-0E0D9A07FAD4}">
      <dsp:nvSpPr>
        <dsp:cNvPr id="0" name=""/>
        <dsp:cNvSpPr/>
      </dsp:nvSpPr>
      <dsp:spPr>
        <a:xfrm>
          <a:off x="3887159" y="4421475"/>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902564" y="4436880"/>
        <a:ext cx="758127" cy="495148"/>
      </dsp:txXfrm>
    </dsp:sp>
    <dsp:sp modelId="{418EF61B-6B5E-4745-88A9-1E1443D07035}">
      <dsp:nvSpPr>
        <dsp:cNvPr id="0" name=""/>
        <dsp:cNvSpPr/>
      </dsp:nvSpPr>
      <dsp:spPr>
        <a:xfrm>
          <a:off x="2999604" y="529381"/>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5C034-351F-4A84-BB21-B9676CF9DADF}">
      <dsp:nvSpPr>
        <dsp:cNvPr id="0" name=""/>
        <dsp:cNvSpPr/>
      </dsp:nvSpPr>
      <dsp:spPr>
        <a:xfrm>
          <a:off x="3117945"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133350" y="755170"/>
        <a:ext cx="758127" cy="495148"/>
      </dsp:txXfrm>
    </dsp:sp>
    <dsp:sp modelId="{133F60F7-8B9C-43BD-BAB6-742758AB8905}">
      <dsp:nvSpPr>
        <dsp:cNvPr id="0" name=""/>
        <dsp:cNvSpPr/>
      </dsp:nvSpPr>
      <dsp:spPr>
        <a:xfrm>
          <a:off x="3466694"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39C10-087F-4357-BE18-7D416D598FDF}">
      <dsp:nvSpPr>
        <dsp:cNvPr id="0" name=""/>
        <dsp:cNvSpPr/>
      </dsp:nvSpPr>
      <dsp:spPr>
        <a:xfrm>
          <a:off x="3117945" y="1476107"/>
          <a:ext cx="788937" cy="525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Afsluiten en vastleggen</a:t>
          </a:r>
        </a:p>
      </dsp:txBody>
      <dsp:txXfrm>
        <a:off x="3133350" y="1491512"/>
        <a:ext cx="758127" cy="495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C15CD93DB1A541B27847C32A542823" ma:contentTypeVersion="2" ma:contentTypeDescription="Een nieuw document maken." ma:contentTypeScope="" ma:versionID="3b06f4cae34a25e8a2c2dc2db7590d85">
  <xsd:schema xmlns:xsd="http://www.w3.org/2001/XMLSchema" xmlns:xs="http://www.w3.org/2001/XMLSchema" xmlns:p="http://schemas.microsoft.com/office/2006/metadata/properties" xmlns:ns3="fbf9ee85-74d8-46cc-81ad-125a67a6e33f" targetNamespace="http://schemas.microsoft.com/office/2006/metadata/properties" ma:root="true" ma:fieldsID="d4fb4be7ca61b9149024d92b0b43a1cf" ns3:_="">
    <xsd:import namespace="fbf9ee85-74d8-46cc-81ad-125a67a6e33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9ee85-74d8-46cc-81ad-125a67a6e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B37F-4341-4026-A2E5-1CCF4CE0AC12}">
  <ds:schemaRefs>
    <ds:schemaRef ds:uri="http://purl.org/dc/elements/1.1/"/>
    <ds:schemaRef ds:uri="http://schemas.openxmlformats.org/package/2006/metadata/core-properties"/>
    <ds:schemaRef ds:uri="http://purl.org/dc/terms/"/>
    <ds:schemaRef ds:uri="fbf9ee85-74d8-46cc-81ad-125a67a6e33f"/>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392F646-425C-4647-BFCA-9A415142E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9ee85-74d8-46cc-81ad-125a67a6e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D5867-A8FB-4D79-A740-88309BCC7EE2}">
  <ds:schemaRefs>
    <ds:schemaRef ds:uri="http://schemas.microsoft.com/sharepoint/v3/contenttype/forms"/>
  </ds:schemaRefs>
</ds:datastoreItem>
</file>

<file path=customXml/itemProps4.xml><?xml version="1.0" encoding="utf-8"?>
<ds:datastoreItem xmlns:ds="http://schemas.openxmlformats.org/officeDocument/2006/customXml" ds:itemID="{C612733A-C774-46A2-B299-5531475C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35423</Words>
  <Characters>194829</Characters>
  <Application>Microsoft Office Word</Application>
  <DocSecurity>0</DocSecurity>
  <Lines>1623</Lines>
  <Paragraphs>459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magdaleenebbers93@gmail.com</dc:creator>
  <cp:keywords/>
  <dc:description/>
  <cp:lastModifiedBy>Magdaleen Ebbers</cp:lastModifiedBy>
  <cp:revision>2</cp:revision>
  <dcterms:created xsi:type="dcterms:W3CDTF">2020-11-12T22:17:00Z</dcterms:created>
  <dcterms:modified xsi:type="dcterms:W3CDTF">2020-11-12T22:17:00Z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0x010100D7C15CD93DB1A541B27847C32A542823</vt:lpwstr>
  </property>
</Properties>
</file>